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85BC" w14:textId="77777777" w:rsidR="00FC0319" w:rsidRPr="00AD2A5B" w:rsidRDefault="00FC0319" w:rsidP="00FC0319">
      <w:pPr>
        <w:jc w:val="center"/>
        <w:rPr>
          <w:rFonts w:ascii="Times New Roman" w:hAnsi="Times New Roman" w:cs="Times New Roman"/>
          <w:b/>
          <w:sz w:val="24"/>
          <w:szCs w:val="24"/>
        </w:rPr>
      </w:pPr>
      <w:r w:rsidRPr="00AD2A5B">
        <w:rPr>
          <w:rFonts w:ascii="Times New Roman" w:hAnsi="Times New Roman" w:cs="Times New Roman"/>
          <w:b/>
          <w:sz w:val="24"/>
          <w:szCs w:val="24"/>
        </w:rPr>
        <w:t>Oświadczenie pracownika</w:t>
      </w:r>
      <w:r w:rsidRPr="00AD2A5B">
        <w:rPr>
          <w:rStyle w:val="Odwoanieprzypisudolnego"/>
          <w:rFonts w:ascii="Times New Roman" w:hAnsi="Times New Roman" w:cs="Times New Roman"/>
          <w:b/>
          <w:sz w:val="24"/>
          <w:szCs w:val="24"/>
        </w:rPr>
        <w:footnoteReference w:id="2"/>
      </w:r>
      <w:r w:rsidRPr="00AD2A5B">
        <w:rPr>
          <w:rFonts w:ascii="Times New Roman" w:hAnsi="Times New Roman" w:cs="Times New Roman"/>
          <w:b/>
          <w:sz w:val="24"/>
          <w:szCs w:val="24"/>
        </w:rPr>
        <w:t xml:space="preserve"> o bezstronności, poufności i braku konfliktu interesów</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296"/>
      </w:tblGrid>
      <w:tr w:rsidR="0021261D" w:rsidRPr="001A1484" w14:paraId="1ACABAC1" w14:textId="77777777" w:rsidTr="00895C9B">
        <w:trPr>
          <w:trHeight w:val="397"/>
        </w:trPr>
        <w:tc>
          <w:tcPr>
            <w:tcW w:w="2552" w:type="dxa"/>
            <w:shd w:val="clear" w:color="auto" w:fill="D78990"/>
            <w:vAlign w:val="center"/>
          </w:tcPr>
          <w:p w14:paraId="5764AFA7" w14:textId="01DEBAC9" w:rsidR="0021261D" w:rsidRPr="001A1484" w:rsidRDefault="0021261D" w:rsidP="00473240">
            <w:pPr>
              <w:tabs>
                <w:tab w:val="left" w:pos="2156"/>
              </w:tabs>
              <w:spacing w:after="0" w:line="240" w:lineRule="auto"/>
              <w:jc w:val="center"/>
              <w:rPr>
                <w:rFonts w:cs="Arial"/>
                <w:b/>
                <w:sz w:val="24"/>
                <w:szCs w:val="24"/>
              </w:rPr>
            </w:pPr>
            <w:r w:rsidRPr="001A1484">
              <w:rPr>
                <w:rFonts w:eastAsia="Times New Roman"/>
                <w:b/>
                <w:smallCaps/>
                <w:sz w:val="24"/>
                <w:szCs w:val="24"/>
                <w:lang w:eastAsia="pl-PL"/>
              </w:rPr>
              <w:t>IMIĘ I NAZWISKO</w:t>
            </w:r>
          </w:p>
        </w:tc>
        <w:tc>
          <w:tcPr>
            <w:tcW w:w="7296" w:type="dxa"/>
            <w:vAlign w:val="center"/>
          </w:tcPr>
          <w:p w14:paraId="4CB36F89" w14:textId="77777777" w:rsidR="0021261D" w:rsidRPr="001A1484" w:rsidRDefault="0021261D" w:rsidP="00473240">
            <w:pPr>
              <w:tabs>
                <w:tab w:val="left" w:pos="2156"/>
              </w:tabs>
              <w:spacing w:after="0" w:line="240" w:lineRule="auto"/>
              <w:rPr>
                <w:rFonts w:ascii="Arial" w:hAnsi="Arial" w:cs="Arial"/>
                <w:sz w:val="24"/>
                <w:szCs w:val="24"/>
                <w:lang w:val="cs-CZ"/>
              </w:rPr>
            </w:pPr>
          </w:p>
        </w:tc>
      </w:tr>
      <w:tr w:rsidR="00DF2352" w:rsidRPr="001A1484" w14:paraId="398DAD93" w14:textId="77777777" w:rsidTr="00895C9B">
        <w:trPr>
          <w:trHeight w:val="397"/>
        </w:trPr>
        <w:tc>
          <w:tcPr>
            <w:tcW w:w="2552" w:type="dxa"/>
            <w:shd w:val="clear" w:color="auto" w:fill="D78990"/>
            <w:vAlign w:val="center"/>
          </w:tcPr>
          <w:p w14:paraId="307E87A4" w14:textId="03FE77D5" w:rsidR="00DF2352" w:rsidRPr="001A1484" w:rsidRDefault="00313ACE" w:rsidP="00473240">
            <w:pPr>
              <w:tabs>
                <w:tab w:val="left" w:pos="2156"/>
              </w:tabs>
              <w:spacing w:after="0" w:line="240" w:lineRule="auto"/>
              <w:jc w:val="center"/>
              <w:rPr>
                <w:rFonts w:eastAsia="Times New Roman"/>
                <w:b/>
                <w:smallCaps/>
                <w:sz w:val="24"/>
                <w:szCs w:val="24"/>
                <w:lang w:eastAsia="pl-PL"/>
              </w:rPr>
            </w:pPr>
            <w:r w:rsidRPr="001A1484">
              <w:rPr>
                <w:rFonts w:cstheme="minorHAnsi"/>
                <w:b/>
                <w:bCs/>
                <w:iCs/>
                <w:sz w:val="24"/>
                <w:szCs w:val="24"/>
              </w:rPr>
              <w:t>PESEL</w:t>
            </w:r>
          </w:p>
        </w:tc>
        <w:tc>
          <w:tcPr>
            <w:tcW w:w="7296" w:type="dxa"/>
            <w:vAlign w:val="center"/>
          </w:tcPr>
          <w:p w14:paraId="012668C3" w14:textId="0ED72CC7" w:rsidR="00DF2352" w:rsidRPr="001A1484" w:rsidRDefault="00DF2352" w:rsidP="00473240">
            <w:pPr>
              <w:tabs>
                <w:tab w:val="left" w:pos="2156"/>
              </w:tabs>
              <w:spacing w:after="0" w:line="240" w:lineRule="auto"/>
              <w:rPr>
                <w:rFonts w:ascii="Arial" w:hAnsi="Arial" w:cs="Arial"/>
                <w:sz w:val="24"/>
                <w:szCs w:val="24"/>
                <w:lang w:val="cs-CZ"/>
              </w:rPr>
            </w:pPr>
          </w:p>
        </w:tc>
      </w:tr>
    </w:tbl>
    <w:p w14:paraId="68BE766D" w14:textId="05642358" w:rsidR="00DF2393" w:rsidRPr="001A1484" w:rsidRDefault="00B573FA" w:rsidP="00000B79">
      <w:pPr>
        <w:spacing w:before="480" w:after="240" w:line="276" w:lineRule="auto"/>
        <w:rPr>
          <w:rFonts w:cstheme="minorHAnsi"/>
          <w:sz w:val="24"/>
          <w:szCs w:val="24"/>
        </w:rPr>
      </w:pPr>
      <w:r w:rsidRPr="00473240">
        <w:rPr>
          <w:rFonts w:cs="Times New Roman"/>
          <w:b/>
          <w:sz w:val="24"/>
          <w:szCs w:val="24"/>
        </w:rPr>
        <w:t xml:space="preserve">Oświadczenie dotyczy </w:t>
      </w:r>
      <w:r w:rsidR="00774FAF" w:rsidRPr="00473240">
        <w:rPr>
          <w:rFonts w:cs="Times New Roman"/>
          <w:b/>
          <w:sz w:val="24"/>
          <w:szCs w:val="24"/>
        </w:rPr>
        <w:t xml:space="preserve">wszystkich </w:t>
      </w:r>
      <w:r w:rsidRPr="00473240">
        <w:rPr>
          <w:rFonts w:cs="Times New Roman"/>
          <w:b/>
          <w:sz w:val="24"/>
          <w:szCs w:val="24"/>
        </w:rPr>
        <w:t>wniosków złożonych</w:t>
      </w:r>
      <w:r w:rsidR="00EC6A3C" w:rsidRPr="00473240">
        <w:rPr>
          <w:rFonts w:cs="Times New Roman"/>
          <w:b/>
          <w:sz w:val="24"/>
          <w:szCs w:val="24"/>
        </w:rPr>
        <w:t xml:space="preserve"> przez </w:t>
      </w:r>
      <w:r w:rsidR="00B96968">
        <w:rPr>
          <w:rFonts w:cs="Times New Roman"/>
          <w:b/>
          <w:sz w:val="24"/>
          <w:szCs w:val="24"/>
        </w:rPr>
        <w:t>W</w:t>
      </w:r>
      <w:r w:rsidR="00EC6A3C" w:rsidRPr="00473240">
        <w:rPr>
          <w:rFonts w:cs="Times New Roman"/>
          <w:b/>
          <w:sz w:val="24"/>
          <w:szCs w:val="24"/>
        </w:rPr>
        <w:t>nioskodawców</w:t>
      </w:r>
      <w:r w:rsidRPr="00473240">
        <w:rPr>
          <w:rFonts w:cs="Times New Roman"/>
          <w:b/>
          <w:sz w:val="24"/>
          <w:szCs w:val="24"/>
        </w:rPr>
        <w:t xml:space="preserve"> w</w:t>
      </w:r>
      <w:r w:rsidR="00473240" w:rsidRPr="00473240">
        <w:rPr>
          <w:rFonts w:cs="Times New Roman"/>
          <w:b/>
          <w:sz w:val="24"/>
          <w:szCs w:val="24"/>
        </w:rPr>
        <w:t xml:space="preserve"> </w:t>
      </w:r>
      <w:r w:rsidRPr="00473240">
        <w:rPr>
          <w:rFonts w:cs="Times New Roman"/>
          <w:b/>
          <w:sz w:val="24"/>
          <w:szCs w:val="24"/>
        </w:rPr>
        <w:t xml:space="preserve">ramach </w:t>
      </w:r>
      <w:r w:rsidR="0035163C">
        <w:rPr>
          <w:rFonts w:cs="Times New Roman"/>
          <w:b/>
          <w:sz w:val="24"/>
          <w:szCs w:val="24"/>
        </w:rPr>
        <w:t xml:space="preserve">naboru Uczestników do </w:t>
      </w:r>
      <w:r w:rsidR="00B96968">
        <w:rPr>
          <w:rFonts w:cs="Times New Roman"/>
          <w:b/>
          <w:sz w:val="24"/>
          <w:szCs w:val="24"/>
        </w:rPr>
        <w:t>P</w:t>
      </w:r>
      <w:r w:rsidRPr="00473240">
        <w:rPr>
          <w:rFonts w:cs="Times New Roman"/>
          <w:b/>
          <w:sz w:val="24"/>
          <w:szCs w:val="24"/>
        </w:rPr>
        <w:t xml:space="preserve">rogramu </w:t>
      </w:r>
      <w:proofErr w:type="spellStart"/>
      <w:r w:rsidR="0035163C">
        <w:rPr>
          <w:rFonts w:cs="Times New Roman"/>
          <w:b/>
          <w:sz w:val="24"/>
          <w:szCs w:val="24"/>
        </w:rPr>
        <w:t>Startups</w:t>
      </w:r>
      <w:proofErr w:type="spellEnd"/>
      <w:r w:rsidR="0035163C">
        <w:rPr>
          <w:rFonts w:cs="Times New Roman"/>
          <w:b/>
          <w:sz w:val="24"/>
          <w:szCs w:val="24"/>
        </w:rPr>
        <w:t xml:space="preserve"> </w:t>
      </w:r>
      <w:proofErr w:type="spellStart"/>
      <w:r w:rsidR="0035163C">
        <w:rPr>
          <w:rFonts w:cs="Times New Roman"/>
          <w:b/>
          <w:sz w:val="24"/>
          <w:szCs w:val="24"/>
        </w:rPr>
        <w:t>Are</w:t>
      </w:r>
      <w:proofErr w:type="spellEnd"/>
      <w:r w:rsidR="0035163C">
        <w:rPr>
          <w:rFonts w:cs="Times New Roman"/>
          <w:b/>
          <w:sz w:val="24"/>
          <w:szCs w:val="24"/>
        </w:rPr>
        <w:t xml:space="preserve"> US w ramach </w:t>
      </w:r>
      <w:r w:rsidR="00473240" w:rsidRPr="00473240">
        <w:rPr>
          <w:rFonts w:cs="Times New Roman"/>
          <w:b/>
          <w:sz w:val="24"/>
          <w:szCs w:val="24"/>
        </w:rPr>
        <w:t>Fundusz</w:t>
      </w:r>
      <w:r w:rsidR="00F53175">
        <w:rPr>
          <w:rFonts w:cs="Times New Roman"/>
          <w:b/>
          <w:sz w:val="24"/>
          <w:szCs w:val="24"/>
        </w:rPr>
        <w:t>y</w:t>
      </w:r>
      <w:r w:rsidR="00473240">
        <w:rPr>
          <w:rFonts w:cs="Times New Roman"/>
          <w:b/>
          <w:sz w:val="24"/>
          <w:szCs w:val="24"/>
        </w:rPr>
        <w:t xml:space="preserve"> Europejski</w:t>
      </w:r>
      <w:r w:rsidR="00F53175">
        <w:rPr>
          <w:rFonts w:cs="Times New Roman"/>
          <w:b/>
          <w:sz w:val="24"/>
          <w:szCs w:val="24"/>
        </w:rPr>
        <w:t>ch</w:t>
      </w:r>
      <w:r w:rsidR="00000B79">
        <w:rPr>
          <w:rFonts w:cs="Times New Roman"/>
          <w:b/>
          <w:sz w:val="24"/>
          <w:szCs w:val="24"/>
        </w:rPr>
        <w:t xml:space="preserve"> </w:t>
      </w:r>
      <w:r w:rsidR="00473240">
        <w:rPr>
          <w:rFonts w:cs="Times New Roman"/>
          <w:b/>
          <w:sz w:val="24"/>
          <w:szCs w:val="24"/>
        </w:rPr>
        <w:t xml:space="preserve">dla Nowoczesnej Gospodarki, </w:t>
      </w:r>
      <w:r w:rsidR="00000B79" w:rsidRPr="00000B79">
        <w:rPr>
          <w:rFonts w:cs="Times New Roman"/>
          <w:b/>
          <w:sz w:val="24"/>
          <w:szCs w:val="24"/>
        </w:rPr>
        <w:t>Priorytet: II. Środowisko sprzyjające innowacjom</w:t>
      </w:r>
      <w:r w:rsidR="00000B79">
        <w:rPr>
          <w:rFonts w:cs="Times New Roman"/>
          <w:b/>
          <w:sz w:val="24"/>
          <w:szCs w:val="24"/>
        </w:rPr>
        <w:t xml:space="preserve">, </w:t>
      </w:r>
      <w:r w:rsidR="00000B79" w:rsidRPr="00000B79">
        <w:rPr>
          <w:rFonts w:cs="Times New Roman"/>
          <w:b/>
          <w:sz w:val="24"/>
          <w:szCs w:val="24"/>
        </w:rPr>
        <w:t xml:space="preserve">Działanie: </w:t>
      </w:r>
      <w:r w:rsidR="00000B79" w:rsidRPr="006E0DA0">
        <w:rPr>
          <w:rFonts w:cs="Times New Roman"/>
          <w:b/>
          <w:sz w:val="24"/>
          <w:szCs w:val="24"/>
        </w:rPr>
        <w:t>02.29 START-UPS ARE US, Nabór: FENG.02.29-IP.02-</w:t>
      </w:r>
      <w:r w:rsidR="00DC4D0D">
        <w:rPr>
          <w:rFonts w:cs="Times New Roman"/>
          <w:b/>
          <w:sz w:val="24"/>
          <w:szCs w:val="24"/>
        </w:rPr>
        <w:t>02/2025</w:t>
      </w:r>
      <w:r w:rsidR="004E47A3" w:rsidRPr="001A1484">
        <w:rPr>
          <w:rFonts w:cs="Times New Roman"/>
          <w:b/>
          <w:i/>
          <w:sz w:val="24"/>
          <w:szCs w:val="24"/>
        </w:rPr>
        <w:t xml:space="preserve"> </w:t>
      </w:r>
      <w:r w:rsidR="00BB24B5">
        <w:rPr>
          <w:rFonts w:cs="Times New Roman"/>
          <w:b/>
          <w:iCs/>
          <w:sz w:val="24"/>
          <w:szCs w:val="24"/>
        </w:rPr>
        <w:t>N</w:t>
      </w:r>
      <w:r w:rsidRPr="001A1484">
        <w:rPr>
          <w:rFonts w:cs="Times New Roman"/>
          <w:b/>
          <w:iCs/>
          <w:sz w:val="24"/>
          <w:szCs w:val="24"/>
        </w:rPr>
        <w:t xml:space="preserve">abór </w:t>
      </w:r>
      <w:r w:rsidR="00BB24B5">
        <w:rPr>
          <w:rFonts w:cs="Times New Roman"/>
          <w:b/>
          <w:iCs/>
          <w:sz w:val="24"/>
          <w:szCs w:val="24"/>
        </w:rPr>
        <w:t>W</w:t>
      </w:r>
      <w:r w:rsidRPr="001A1484">
        <w:rPr>
          <w:rFonts w:cs="Times New Roman"/>
          <w:b/>
          <w:iCs/>
          <w:sz w:val="24"/>
          <w:szCs w:val="24"/>
        </w:rPr>
        <w:t>niosków nr</w:t>
      </w:r>
      <w:r w:rsidR="00473240">
        <w:rPr>
          <w:rFonts w:cs="Times New Roman"/>
          <w:b/>
          <w:iCs/>
          <w:sz w:val="24"/>
          <w:szCs w:val="24"/>
        </w:rPr>
        <w:t xml:space="preserve"> </w:t>
      </w:r>
      <w:r w:rsidR="00DC4D0D">
        <w:rPr>
          <w:rFonts w:cs="Times New Roman"/>
          <w:b/>
          <w:iCs/>
          <w:sz w:val="24"/>
          <w:szCs w:val="24"/>
        </w:rPr>
        <w:t>4</w:t>
      </w:r>
      <w:r w:rsidRPr="001A1484">
        <w:rPr>
          <w:rFonts w:cs="Times New Roman"/>
          <w:b/>
          <w:iCs/>
          <w:sz w:val="24"/>
          <w:szCs w:val="24"/>
        </w:rPr>
        <w:t xml:space="preserve">, rok </w:t>
      </w:r>
      <w:r w:rsidR="00DC4D0D">
        <w:rPr>
          <w:rFonts w:cstheme="minorHAnsi"/>
          <w:b/>
          <w:sz w:val="24"/>
          <w:szCs w:val="24"/>
        </w:rPr>
        <w:t>2025</w:t>
      </w:r>
    </w:p>
    <w:p w14:paraId="6654DACA" w14:textId="3028B47D" w:rsidR="00FC0319" w:rsidRPr="00E87971" w:rsidRDefault="00FC0319" w:rsidP="00FC0319">
      <w:pPr>
        <w:pStyle w:val="Akapitzlist"/>
        <w:numPr>
          <w:ilvl w:val="0"/>
          <w:numId w:val="5"/>
        </w:numPr>
        <w:spacing w:before="120" w:after="120" w:line="240" w:lineRule="atLeast"/>
        <w:jc w:val="both"/>
        <w:rPr>
          <w:rFonts w:cs="Times New Roman"/>
          <w:sz w:val="24"/>
          <w:szCs w:val="24"/>
        </w:rPr>
      </w:pPr>
      <w:r w:rsidRPr="00E87971">
        <w:rPr>
          <w:rFonts w:cs="Times New Roman"/>
          <w:b/>
          <w:sz w:val="24"/>
          <w:szCs w:val="24"/>
          <w:u w:val="single"/>
        </w:rPr>
        <w:t>Oświadczam, że</w:t>
      </w:r>
      <w:r w:rsidRPr="00E87971">
        <w:rPr>
          <w:rFonts w:cs="Times New Roman"/>
          <w:sz w:val="24"/>
          <w:szCs w:val="24"/>
        </w:rPr>
        <w:t xml:space="preserve"> </w:t>
      </w:r>
      <w:r w:rsidR="00BA79E5" w:rsidRPr="00E87971">
        <w:rPr>
          <w:rFonts w:cs="Times New Roman"/>
          <w:sz w:val="24"/>
          <w:szCs w:val="24"/>
        </w:rPr>
        <w:t xml:space="preserve">nie zachodzi żadna z okoliczności, o których mowa w art. 24 § 1 i 2 ustawy z dnia 14 czerwca 1960 r. - Kodeks postępowania administracyjnego </w:t>
      </w:r>
      <w:r w:rsidR="00BA79E5" w:rsidRPr="00F32822">
        <w:rPr>
          <w:rFonts w:cs="Times New Roman"/>
          <w:sz w:val="24"/>
          <w:szCs w:val="24"/>
        </w:rPr>
        <w:t>(Dz. U. z 202</w:t>
      </w:r>
      <w:r w:rsidR="00BA79E5">
        <w:rPr>
          <w:rFonts w:cs="Times New Roman"/>
          <w:sz w:val="24"/>
          <w:szCs w:val="24"/>
        </w:rPr>
        <w:t>4</w:t>
      </w:r>
      <w:r w:rsidR="00BA79E5" w:rsidRPr="00F32822">
        <w:rPr>
          <w:rFonts w:cs="Times New Roman"/>
          <w:sz w:val="24"/>
          <w:szCs w:val="24"/>
        </w:rPr>
        <w:t xml:space="preserve"> r. poz. </w:t>
      </w:r>
      <w:r w:rsidR="00BA79E5" w:rsidRPr="00593B94">
        <w:rPr>
          <w:rFonts w:cs="Times New Roman"/>
          <w:sz w:val="24"/>
          <w:szCs w:val="24"/>
        </w:rPr>
        <w:t>572</w:t>
      </w:r>
      <w:r w:rsidR="00BA79E5" w:rsidRPr="00F32822">
        <w:rPr>
          <w:rFonts w:cs="Times New Roman"/>
          <w:sz w:val="24"/>
          <w:szCs w:val="24"/>
        </w:rPr>
        <w:t>)</w:t>
      </w:r>
      <w:r w:rsidR="00BA79E5" w:rsidRPr="00E87971">
        <w:rPr>
          <w:rFonts w:cs="Times New Roman"/>
          <w:sz w:val="24"/>
          <w:szCs w:val="24"/>
        </w:rPr>
        <w:t xml:space="preserve"> powodujących wyłączenie mnie z udziału</w:t>
      </w:r>
      <w:r w:rsidRPr="00E87971">
        <w:rPr>
          <w:rFonts w:cs="Times New Roman"/>
          <w:sz w:val="24"/>
          <w:szCs w:val="24"/>
        </w:rPr>
        <w:t xml:space="preserve"> w wyborze ww. </w:t>
      </w:r>
      <w:r w:rsidR="00166F2B">
        <w:rPr>
          <w:rFonts w:cs="Times New Roman"/>
          <w:sz w:val="24"/>
          <w:szCs w:val="24"/>
        </w:rPr>
        <w:t xml:space="preserve"> wniosków</w:t>
      </w:r>
      <w:r w:rsidRPr="00E87971">
        <w:rPr>
          <w:rFonts w:cs="Times New Roman"/>
          <w:sz w:val="24"/>
          <w:szCs w:val="24"/>
        </w:rPr>
        <w:t>, w szczególności, że:</w:t>
      </w:r>
    </w:p>
    <w:p w14:paraId="40B8D7FB" w14:textId="018095A5" w:rsidR="00F60A97" w:rsidRPr="001A1484" w:rsidRDefault="00F60A97" w:rsidP="007B0941">
      <w:pPr>
        <w:numPr>
          <w:ilvl w:val="0"/>
          <w:numId w:val="8"/>
        </w:numPr>
        <w:spacing w:after="0" w:line="276" w:lineRule="auto"/>
        <w:ind w:left="992" w:hanging="425"/>
        <w:rPr>
          <w:rFonts w:cstheme="minorHAnsi"/>
          <w:sz w:val="24"/>
          <w:szCs w:val="24"/>
        </w:rPr>
      </w:pPr>
      <w:r w:rsidRPr="001A1484">
        <w:rPr>
          <w:rFonts w:cstheme="minorHAnsi"/>
          <w:sz w:val="24"/>
          <w:szCs w:val="24"/>
        </w:rPr>
        <w:t xml:space="preserve">nie </w:t>
      </w:r>
      <w:r w:rsidRPr="007B0941">
        <w:rPr>
          <w:rFonts w:eastAsia="Calibri" w:cstheme="minorHAnsi"/>
          <w:sz w:val="24"/>
          <w:szCs w:val="24"/>
        </w:rPr>
        <w:t>jestem</w:t>
      </w:r>
      <w:r w:rsidRPr="001A1484">
        <w:rPr>
          <w:rFonts w:cstheme="minorHAnsi"/>
          <w:sz w:val="24"/>
          <w:szCs w:val="24"/>
        </w:rPr>
        <w:t xml:space="preserve"> </w:t>
      </w:r>
      <w:r w:rsidR="00166F2B">
        <w:rPr>
          <w:rFonts w:cstheme="minorHAnsi"/>
          <w:sz w:val="24"/>
          <w:szCs w:val="24"/>
        </w:rPr>
        <w:t>w</w:t>
      </w:r>
      <w:r w:rsidRPr="001A1484">
        <w:rPr>
          <w:rFonts w:cstheme="minorHAnsi"/>
          <w:sz w:val="24"/>
          <w:szCs w:val="24"/>
        </w:rPr>
        <w:t>nioskodawcą</w:t>
      </w:r>
      <w:r w:rsidR="00302AB7" w:rsidRPr="001A1484">
        <w:rPr>
          <w:rStyle w:val="Odwoanieprzypisudolnego"/>
          <w:rFonts w:cstheme="minorHAnsi"/>
          <w:sz w:val="24"/>
          <w:szCs w:val="24"/>
        </w:rPr>
        <w:footnoteReference w:id="3"/>
      </w:r>
      <w:r w:rsidR="0074566C" w:rsidRPr="001A1484">
        <w:rPr>
          <w:rFonts w:cstheme="minorHAnsi"/>
          <w:sz w:val="24"/>
          <w:szCs w:val="24"/>
        </w:rPr>
        <w:t xml:space="preserve"> </w:t>
      </w:r>
      <w:r w:rsidR="00121566" w:rsidRPr="001A1484">
        <w:rPr>
          <w:rFonts w:cstheme="minorHAnsi"/>
          <w:sz w:val="24"/>
          <w:szCs w:val="24"/>
        </w:rPr>
        <w:t xml:space="preserve">i </w:t>
      </w:r>
      <w:r w:rsidRPr="001A1484">
        <w:rPr>
          <w:rFonts w:cstheme="minorHAnsi"/>
          <w:sz w:val="24"/>
          <w:szCs w:val="24"/>
        </w:rPr>
        <w:t xml:space="preserve">nie pozostaję z </w:t>
      </w:r>
      <w:r w:rsidR="00AE2435" w:rsidRPr="001A1484">
        <w:rPr>
          <w:rFonts w:cstheme="minorHAnsi"/>
          <w:sz w:val="24"/>
          <w:szCs w:val="24"/>
        </w:rPr>
        <w:t xml:space="preserve">żadnym z </w:t>
      </w:r>
      <w:r w:rsidR="00166F2B">
        <w:rPr>
          <w:rFonts w:cstheme="minorHAnsi"/>
          <w:sz w:val="24"/>
          <w:szCs w:val="24"/>
        </w:rPr>
        <w:t>w</w:t>
      </w:r>
      <w:r w:rsidR="00AE2435" w:rsidRPr="001A1484">
        <w:rPr>
          <w:rFonts w:cstheme="minorHAnsi"/>
          <w:sz w:val="24"/>
          <w:szCs w:val="24"/>
        </w:rPr>
        <w:t>nioskodawców</w:t>
      </w:r>
      <w:r w:rsidR="00687059" w:rsidRPr="001A1484">
        <w:rPr>
          <w:rFonts w:cstheme="minorHAnsi"/>
          <w:sz w:val="24"/>
          <w:szCs w:val="24"/>
        </w:rPr>
        <w:t xml:space="preserve"> </w:t>
      </w:r>
      <w:r w:rsidRPr="001A1484">
        <w:rPr>
          <w:rFonts w:cstheme="minorHAnsi"/>
          <w:sz w:val="24"/>
          <w:szCs w:val="24"/>
        </w:rPr>
        <w:t xml:space="preserve">w takim stosunku prawnym, że wynik oceny może mieć wpływ na moje prawa </w:t>
      </w:r>
      <w:r w:rsidR="00F57DEC" w:rsidRPr="001A1484">
        <w:rPr>
          <w:rFonts w:cstheme="minorHAnsi"/>
          <w:sz w:val="24"/>
          <w:szCs w:val="24"/>
        </w:rPr>
        <w:t>lub</w:t>
      </w:r>
      <w:r w:rsidRPr="001A1484">
        <w:rPr>
          <w:rFonts w:cstheme="minorHAnsi"/>
          <w:sz w:val="24"/>
          <w:szCs w:val="24"/>
        </w:rPr>
        <w:t xml:space="preserve"> obowiązki,</w:t>
      </w:r>
      <w:r w:rsidR="004F7AEB">
        <w:rPr>
          <w:rFonts w:cstheme="minorHAnsi"/>
          <w:sz w:val="24"/>
          <w:szCs w:val="24"/>
        </w:rPr>
        <w:t xml:space="preserve"> w </w:t>
      </w:r>
      <w:r w:rsidRPr="001A1484">
        <w:rPr>
          <w:rFonts w:cstheme="minorHAnsi"/>
          <w:sz w:val="24"/>
          <w:szCs w:val="24"/>
        </w:rPr>
        <w:t>tym:</w:t>
      </w:r>
    </w:p>
    <w:p w14:paraId="0E429C71" w14:textId="3CF99709" w:rsidR="00F60A97" w:rsidRPr="001A1484" w:rsidRDefault="00D44AAF" w:rsidP="007B0941">
      <w:pPr>
        <w:numPr>
          <w:ilvl w:val="0"/>
          <w:numId w:val="4"/>
        </w:numPr>
        <w:spacing w:after="0" w:line="276" w:lineRule="auto"/>
        <w:ind w:left="1418" w:hanging="425"/>
        <w:rPr>
          <w:rFonts w:cstheme="minorHAnsi"/>
          <w:sz w:val="24"/>
          <w:szCs w:val="24"/>
        </w:rPr>
      </w:pPr>
      <w:r w:rsidRPr="001A1484">
        <w:rPr>
          <w:rFonts w:cstheme="minorHAnsi"/>
          <w:sz w:val="24"/>
          <w:szCs w:val="24"/>
        </w:rPr>
        <w:t xml:space="preserve">nie jestem </w:t>
      </w:r>
      <w:r w:rsidR="00F60A97" w:rsidRPr="001A1484">
        <w:rPr>
          <w:rFonts w:cstheme="minorHAnsi"/>
          <w:sz w:val="24"/>
          <w:szCs w:val="24"/>
        </w:rPr>
        <w:t xml:space="preserve">wspólnikiem, udziałowcem lub akcjonariuszem </w:t>
      </w:r>
      <w:r w:rsidR="00AE2435" w:rsidRPr="001A1484">
        <w:rPr>
          <w:rFonts w:cstheme="minorHAnsi"/>
          <w:sz w:val="24"/>
          <w:szCs w:val="24"/>
        </w:rPr>
        <w:t>żadnego</w:t>
      </w:r>
      <w:r w:rsidR="00BB24B5">
        <w:rPr>
          <w:rFonts w:cstheme="minorHAnsi"/>
          <w:sz w:val="24"/>
          <w:szCs w:val="24"/>
        </w:rPr>
        <w:t xml:space="preserve"> z </w:t>
      </w:r>
      <w:r w:rsidR="00166F2B">
        <w:rPr>
          <w:rFonts w:cstheme="minorHAnsi"/>
          <w:sz w:val="24"/>
          <w:szCs w:val="24"/>
        </w:rPr>
        <w:t>w</w:t>
      </w:r>
      <w:r w:rsidR="00F60A97" w:rsidRPr="001A1484">
        <w:rPr>
          <w:rFonts w:cstheme="minorHAnsi"/>
          <w:sz w:val="24"/>
          <w:szCs w:val="24"/>
        </w:rPr>
        <w:t>nioskodawc</w:t>
      </w:r>
      <w:r w:rsidR="00AE2435" w:rsidRPr="001A1484">
        <w:rPr>
          <w:rFonts w:cstheme="minorHAnsi"/>
          <w:sz w:val="24"/>
          <w:szCs w:val="24"/>
        </w:rPr>
        <w:t>ów</w:t>
      </w:r>
      <w:r w:rsidR="00FB3F6F" w:rsidRPr="001A1484">
        <w:rPr>
          <w:rFonts w:cstheme="minorHAnsi"/>
          <w:sz w:val="24"/>
          <w:szCs w:val="24"/>
        </w:rPr>
        <w:t>,</w:t>
      </w:r>
    </w:p>
    <w:p w14:paraId="2C784FE0" w14:textId="4E2401AC" w:rsidR="00F60A97" w:rsidRPr="001A1484" w:rsidRDefault="00D44AAF" w:rsidP="007B0941">
      <w:pPr>
        <w:numPr>
          <w:ilvl w:val="0"/>
          <w:numId w:val="4"/>
        </w:numPr>
        <w:spacing w:after="0" w:line="276" w:lineRule="auto"/>
        <w:ind w:left="1418" w:hanging="425"/>
        <w:rPr>
          <w:rFonts w:cstheme="minorHAnsi"/>
          <w:sz w:val="24"/>
          <w:szCs w:val="24"/>
        </w:rPr>
      </w:pPr>
      <w:r w:rsidRPr="001A1484">
        <w:rPr>
          <w:rFonts w:cstheme="minorHAnsi"/>
          <w:sz w:val="24"/>
          <w:szCs w:val="24"/>
        </w:rPr>
        <w:t xml:space="preserve">nie jestem </w:t>
      </w:r>
      <w:r w:rsidR="00F60A97" w:rsidRPr="001A1484">
        <w:rPr>
          <w:rFonts w:cstheme="minorHAnsi"/>
          <w:sz w:val="24"/>
          <w:szCs w:val="24"/>
        </w:rPr>
        <w:t xml:space="preserve">członkiem organów zarządzających lub nadzorczych </w:t>
      </w:r>
      <w:r w:rsidR="00AE2435" w:rsidRPr="001A1484">
        <w:rPr>
          <w:rFonts w:cstheme="minorHAnsi"/>
          <w:sz w:val="24"/>
          <w:szCs w:val="24"/>
        </w:rPr>
        <w:t>żadnego</w:t>
      </w:r>
      <w:r w:rsidR="00BB24B5">
        <w:rPr>
          <w:rFonts w:cstheme="minorHAnsi"/>
          <w:sz w:val="24"/>
          <w:szCs w:val="24"/>
        </w:rPr>
        <w:t xml:space="preserve"> z </w:t>
      </w:r>
      <w:r w:rsidR="00166F2B">
        <w:rPr>
          <w:rFonts w:cstheme="minorHAnsi"/>
          <w:sz w:val="24"/>
          <w:szCs w:val="24"/>
        </w:rPr>
        <w:t>w</w:t>
      </w:r>
      <w:r w:rsidR="00F60A97" w:rsidRPr="001A1484">
        <w:rPr>
          <w:rFonts w:cstheme="minorHAnsi"/>
          <w:sz w:val="24"/>
          <w:szCs w:val="24"/>
        </w:rPr>
        <w:t>nioskodawc</w:t>
      </w:r>
      <w:r w:rsidR="00AE2435" w:rsidRPr="001A1484">
        <w:rPr>
          <w:rFonts w:cstheme="minorHAnsi"/>
          <w:sz w:val="24"/>
          <w:szCs w:val="24"/>
        </w:rPr>
        <w:t>ów</w:t>
      </w:r>
      <w:r w:rsidR="00D8647A" w:rsidRPr="001A1484">
        <w:rPr>
          <w:rFonts w:cstheme="minorHAnsi"/>
          <w:sz w:val="24"/>
          <w:szCs w:val="24"/>
        </w:rPr>
        <w:t>,</w:t>
      </w:r>
    </w:p>
    <w:p w14:paraId="2D1ED8E4" w14:textId="5660FAC6" w:rsidR="00AD6549" w:rsidRPr="001A1484" w:rsidRDefault="00D44AAF" w:rsidP="007B0941">
      <w:pPr>
        <w:numPr>
          <w:ilvl w:val="0"/>
          <w:numId w:val="4"/>
        </w:numPr>
        <w:spacing w:after="0" w:line="276" w:lineRule="auto"/>
        <w:ind w:left="1418" w:hanging="425"/>
        <w:rPr>
          <w:rFonts w:cstheme="minorHAnsi"/>
          <w:sz w:val="24"/>
          <w:szCs w:val="24"/>
        </w:rPr>
      </w:pPr>
      <w:bookmarkStart w:id="0" w:name="_Hlk152333684"/>
      <w:r w:rsidRPr="001A1484">
        <w:rPr>
          <w:rFonts w:cstheme="minorHAnsi"/>
          <w:sz w:val="24"/>
          <w:szCs w:val="24"/>
        </w:rPr>
        <w:t xml:space="preserve">nie jestem </w:t>
      </w:r>
      <w:r w:rsidR="00F60A97" w:rsidRPr="001A1484">
        <w:rPr>
          <w:rFonts w:cstheme="minorHAnsi"/>
          <w:sz w:val="24"/>
          <w:szCs w:val="24"/>
        </w:rPr>
        <w:t xml:space="preserve">związany stosunkiem pracy lub stosunkiem cywilnoprawnym z </w:t>
      </w:r>
      <w:r w:rsidR="00AE2435" w:rsidRPr="001A1484">
        <w:rPr>
          <w:rFonts w:cstheme="minorHAnsi"/>
          <w:sz w:val="24"/>
          <w:szCs w:val="24"/>
        </w:rPr>
        <w:t>żadnym</w:t>
      </w:r>
      <w:r w:rsidR="00BB24B5">
        <w:rPr>
          <w:rFonts w:cstheme="minorHAnsi"/>
          <w:sz w:val="24"/>
          <w:szCs w:val="24"/>
        </w:rPr>
        <w:t xml:space="preserve"> z </w:t>
      </w:r>
      <w:r w:rsidR="00166F2B">
        <w:rPr>
          <w:rFonts w:cstheme="minorHAnsi"/>
          <w:sz w:val="24"/>
          <w:szCs w:val="24"/>
        </w:rPr>
        <w:t>w</w:t>
      </w:r>
      <w:r w:rsidR="00F60A97" w:rsidRPr="001A1484">
        <w:rPr>
          <w:rFonts w:cstheme="minorHAnsi"/>
          <w:sz w:val="24"/>
          <w:szCs w:val="24"/>
        </w:rPr>
        <w:t>nioskodawc</w:t>
      </w:r>
      <w:r w:rsidR="00AE2435" w:rsidRPr="001A1484">
        <w:rPr>
          <w:rFonts w:cstheme="minorHAnsi"/>
          <w:sz w:val="24"/>
          <w:szCs w:val="24"/>
        </w:rPr>
        <w:t>ów</w:t>
      </w:r>
      <w:bookmarkEnd w:id="0"/>
      <w:r w:rsidR="00AD6549" w:rsidRPr="001A1484">
        <w:rPr>
          <w:rFonts w:cstheme="minorHAnsi"/>
          <w:sz w:val="24"/>
          <w:szCs w:val="24"/>
        </w:rPr>
        <w:t>,</w:t>
      </w:r>
    </w:p>
    <w:p w14:paraId="1E9D2064" w14:textId="138142E6" w:rsidR="00F60A97" w:rsidRPr="001A1484" w:rsidRDefault="00D44AAF" w:rsidP="007B0941">
      <w:pPr>
        <w:numPr>
          <w:ilvl w:val="0"/>
          <w:numId w:val="4"/>
        </w:numPr>
        <w:spacing w:after="0" w:line="276" w:lineRule="auto"/>
        <w:ind w:left="1418" w:hanging="425"/>
        <w:rPr>
          <w:rFonts w:cstheme="minorHAnsi"/>
          <w:sz w:val="24"/>
          <w:szCs w:val="24"/>
        </w:rPr>
      </w:pPr>
      <w:r w:rsidRPr="001A1484">
        <w:rPr>
          <w:rFonts w:cstheme="minorHAnsi"/>
          <w:sz w:val="24"/>
          <w:szCs w:val="24"/>
        </w:rPr>
        <w:t xml:space="preserve">nie pełnię jakiejkolwiek roli w żadnym z </w:t>
      </w:r>
      <w:r w:rsidR="002357F6">
        <w:rPr>
          <w:rFonts w:cstheme="minorHAnsi"/>
          <w:sz w:val="24"/>
          <w:szCs w:val="24"/>
        </w:rPr>
        <w:t xml:space="preserve">ww. </w:t>
      </w:r>
      <w:r w:rsidR="00CB4FE2">
        <w:rPr>
          <w:rFonts w:cs="Times New Roman"/>
          <w:sz w:val="24"/>
          <w:szCs w:val="24"/>
        </w:rPr>
        <w:t>W</w:t>
      </w:r>
      <w:r w:rsidR="00000B79">
        <w:rPr>
          <w:rFonts w:cs="Times New Roman"/>
          <w:sz w:val="24"/>
          <w:szCs w:val="24"/>
        </w:rPr>
        <w:t>nios</w:t>
      </w:r>
      <w:r w:rsidR="00CB4FE2">
        <w:rPr>
          <w:rFonts w:cs="Times New Roman"/>
          <w:sz w:val="24"/>
          <w:szCs w:val="24"/>
        </w:rPr>
        <w:t>kodawców</w:t>
      </w:r>
      <w:r w:rsidR="000433DB">
        <w:rPr>
          <w:rFonts w:cstheme="minorHAnsi"/>
          <w:sz w:val="24"/>
          <w:szCs w:val="24"/>
        </w:rPr>
        <w:t>,</w:t>
      </w:r>
    </w:p>
    <w:p w14:paraId="0CF051E8" w14:textId="06344C13" w:rsidR="00F60A97" w:rsidRPr="001A1484" w:rsidRDefault="00F60A97" w:rsidP="007B0941">
      <w:pPr>
        <w:numPr>
          <w:ilvl w:val="0"/>
          <w:numId w:val="8"/>
        </w:numPr>
        <w:spacing w:after="120" w:line="276" w:lineRule="auto"/>
        <w:ind w:left="993" w:hanging="426"/>
        <w:rPr>
          <w:rFonts w:cstheme="minorHAnsi"/>
          <w:sz w:val="24"/>
          <w:szCs w:val="24"/>
        </w:rPr>
      </w:pPr>
      <w:r w:rsidRPr="001A1484">
        <w:rPr>
          <w:rFonts w:cstheme="minorHAnsi"/>
          <w:sz w:val="24"/>
          <w:szCs w:val="24"/>
        </w:rPr>
        <w:t xml:space="preserve">nie </w:t>
      </w:r>
      <w:r w:rsidRPr="007B0941">
        <w:rPr>
          <w:rFonts w:eastAsia="Calibri" w:cstheme="minorHAnsi"/>
          <w:sz w:val="24"/>
          <w:szCs w:val="24"/>
        </w:rPr>
        <w:t>pozostaję</w:t>
      </w:r>
      <w:r w:rsidRPr="001A1484">
        <w:rPr>
          <w:rFonts w:cstheme="minorHAnsi"/>
          <w:sz w:val="24"/>
          <w:szCs w:val="24"/>
        </w:rPr>
        <w:t xml:space="preserve"> w związku małżeńskim, w stosunku pokrewieństwa lub pow</w:t>
      </w:r>
      <w:r w:rsidR="003255EE" w:rsidRPr="001A1484">
        <w:rPr>
          <w:rFonts w:cstheme="minorHAnsi"/>
          <w:sz w:val="24"/>
          <w:szCs w:val="24"/>
        </w:rPr>
        <w:t>inowactwa do drugiego stopnia z</w:t>
      </w:r>
      <w:r w:rsidR="00473240">
        <w:rPr>
          <w:rFonts w:cstheme="minorHAnsi"/>
          <w:sz w:val="24"/>
          <w:szCs w:val="24"/>
        </w:rPr>
        <w:t xml:space="preserve"> </w:t>
      </w:r>
      <w:r w:rsidR="0089244C" w:rsidRPr="001A1484">
        <w:rPr>
          <w:rFonts w:cstheme="minorHAnsi"/>
          <w:sz w:val="24"/>
          <w:szCs w:val="24"/>
        </w:rPr>
        <w:t xml:space="preserve">żadnym z </w:t>
      </w:r>
      <w:r w:rsidR="00CB4FE2">
        <w:rPr>
          <w:rFonts w:cstheme="minorHAnsi"/>
          <w:sz w:val="24"/>
          <w:szCs w:val="24"/>
        </w:rPr>
        <w:t>W</w:t>
      </w:r>
      <w:r w:rsidRPr="001A1484">
        <w:rPr>
          <w:rFonts w:cstheme="minorHAnsi"/>
          <w:sz w:val="24"/>
          <w:szCs w:val="24"/>
        </w:rPr>
        <w:t>nioskodawc</w:t>
      </w:r>
      <w:r w:rsidR="0089244C" w:rsidRPr="001A1484">
        <w:rPr>
          <w:rFonts w:cstheme="minorHAnsi"/>
          <w:sz w:val="24"/>
          <w:szCs w:val="24"/>
        </w:rPr>
        <w:t>ów</w:t>
      </w:r>
      <w:r w:rsidR="00FA6150" w:rsidRPr="001A1484">
        <w:rPr>
          <w:rFonts w:cstheme="minorHAnsi"/>
          <w:sz w:val="24"/>
          <w:szCs w:val="24"/>
        </w:rPr>
        <w:t xml:space="preserve"> </w:t>
      </w:r>
      <w:r w:rsidR="00B34B4E" w:rsidRPr="001A1484">
        <w:rPr>
          <w:rFonts w:cstheme="minorHAnsi"/>
          <w:sz w:val="24"/>
          <w:szCs w:val="24"/>
        </w:rPr>
        <w:t>lub</w:t>
      </w:r>
      <w:r w:rsidR="00892FAA" w:rsidRPr="001A1484">
        <w:rPr>
          <w:rFonts w:cstheme="minorHAnsi"/>
          <w:sz w:val="24"/>
          <w:szCs w:val="24"/>
        </w:rPr>
        <w:t xml:space="preserve"> z</w:t>
      </w:r>
      <w:r w:rsidR="00473240">
        <w:rPr>
          <w:rFonts w:cstheme="minorHAnsi"/>
          <w:sz w:val="24"/>
          <w:szCs w:val="24"/>
        </w:rPr>
        <w:t xml:space="preserve"> </w:t>
      </w:r>
      <w:r w:rsidR="00892FAA" w:rsidRPr="001A1484">
        <w:rPr>
          <w:rFonts w:cstheme="minorHAnsi"/>
          <w:sz w:val="24"/>
          <w:szCs w:val="24"/>
        </w:rPr>
        <w:t xml:space="preserve">członkami organów zarządzających </w:t>
      </w:r>
      <w:r w:rsidR="004D0B28" w:rsidRPr="001A1484">
        <w:rPr>
          <w:rFonts w:cstheme="minorHAnsi"/>
          <w:sz w:val="24"/>
          <w:szCs w:val="24"/>
        </w:rPr>
        <w:t xml:space="preserve">lub organów nadzorczych </w:t>
      </w:r>
      <w:r w:rsidR="0089244C" w:rsidRPr="001A1484">
        <w:rPr>
          <w:rFonts w:cstheme="minorHAnsi"/>
          <w:sz w:val="24"/>
          <w:szCs w:val="24"/>
        </w:rPr>
        <w:t xml:space="preserve">żadnego z </w:t>
      </w:r>
      <w:r w:rsidR="00CB4FE2">
        <w:rPr>
          <w:rFonts w:cstheme="minorHAnsi"/>
          <w:sz w:val="24"/>
          <w:szCs w:val="24"/>
        </w:rPr>
        <w:t>W</w:t>
      </w:r>
      <w:r w:rsidR="00892FAA" w:rsidRPr="001A1484">
        <w:rPr>
          <w:rFonts w:cstheme="minorHAnsi"/>
          <w:sz w:val="24"/>
          <w:szCs w:val="24"/>
        </w:rPr>
        <w:t>nioskodawc</w:t>
      </w:r>
      <w:r w:rsidR="0089244C" w:rsidRPr="001A1484">
        <w:rPr>
          <w:rFonts w:cstheme="minorHAnsi"/>
          <w:sz w:val="24"/>
          <w:szCs w:val="24"/>
        </w:rPr>
        <w:t>ów</w:t>
      </w:r>
      <w:r w:rsidR="007F2DE6" w:rsidRPr="001A1484">
        <w:rPr>
          <w:rFonts w:cstheme="minorHAnsi"/>
          <w:sz w:val="24"/>
          <w:szCs w:val="24"/>
        </w:rPr>
        <w:t>;</w:t>
      </w:r>
    </w:p>
    <w:p w14:paraId="7A82DFE2" w14:textId="6E5E7B47" w:rsidR="00F60A97" w:rsidRPr="001A1484" w:rsidRDefault="00F60A97" w:rsidP="007B0941">
      <w:pPr>
        <w:numPr>
          <w:ilvl w:val="0"/>
          <w:numId w:val="8"/>
        </w:numPr>
        <w:spacing w:after="120" w:line="276" w:lineRule="auto"/>
        <w:ind w:left="993" w:hanging="426"/>
        <w:rPr>
          <w:rFonts w:cstheme="minorHAnsi"/>
          <w:sz w:val="24"/>
          <w:szCs w:val="24"/>
        </w:rPr>
      </w:pPr>
      <w:r w:rsidRPr="001A1484">
        <w:rPr>
          <w:rFonts w:cstheme="minorHAnsi"/>
          <w:sz w:val="24"/>
          <w:szCs w:val="24"/>
        </w:rPr>
        <w:t xml:space="preserve">nie jestem związany/a z </w:t>
      </w:r>
      <w:r w:rsidR="0089244C" w:rsidRPr="001A1484">
        <w:rPr>
          <w:rFonts w:cstheme="minorHAnsi"/>
          <w:sz w:val="24"/>
          <w:szCs w:val="24"/>
        </w:rPr>
        <w:t xml:space="preserve">żadnym z </w:t>
      </w:r>
      <w:r w:rsidR="00CB4FE2">
        <w:rPr>
          <w:rFonts w:cstheme="minorHAnsi"/>
          <w:sz w:val="24"/>
          <w:szCs w:val="24"/>
        </w:rPr>
        <w:t>W</w:t>
      </w:r>
      <w:r w:rsidRPr="001A1484">
        <w:rPr>
          <w:rFonts w:cstheme="minorHAnsi"/>
          <w:sz w:val="24"/>
          <w:szCs w:val="24"/>
        </w:rPr>
        <w:t>nioskodawc</w:t>
      </w:r>
      <w:r w:rsidR="0089244C" w:rsidRPr="001A1484">
        <w:rPr>
          <w:rFonts w:cstheme="minorHAnsi"/>
          <w:sz w:val="24"/>
          <w:szCs w:val="24"/>
        </w:rPr>
        <w:t>ów</w:t>
      </w:r>
      <w:r w:rsidR="00892FAA" w:rsidRPr="001A1484">
        <w:rPr>
          <w:rFonts w:cstheme="minorHAnsi"/>
          <w:sz w:val="24"/>
          <w:szCs w:val="24"/>
        </w:rPr>
        <w:t xml:space="preserve"> </w:t>
      </w:r>
      <w:r w:rsidR="00B34B4E" w:rsidRPr="001A1484">
        <w:rPr>
          <w:rFonts w:cstheme="minorHAnsi"/>
          <w:sz w:val="24"/>
          <w:szCs w:val="24"/>
        </w:rPr>
        <w:t>lub</w:t>
      </w:r>
      <w:r w:rsidR="006439FF" w:rsidRPr="001A1484">
        <w:rPr>
          <w:rFonts w:cstheme="minorHAnsi"/>
          <w:sz w:val="24"/>
          <w:szCs w:val="24"/>
        </w:rPr>
        <w:t xml:space="preserve"> </w:t>
      </w:r>
      <w:r w:rsidR="00892FAA" w:rsidRPr="001A1484">
        <w:rPr>
          <w:rFonts w:cstheme="minorHAnsi"/>
          <w:sz w:val="24"/>
          <w:szCs w:val="24"/>
        </w:rPr>
        <w:t xml:space="preserve">z członkami organów zarządzających lub organów nadzorczych </w:t>
      </w:r>
      <w:r w:rsidR="0089244C" w:rsidRPr="001A1484">
        <w:rPr>
          <w:rFonts w:cstheme="minorHAnsi"/>
          <w:sz w:val="24"/>
          <w:szCs w:val="24"/>
        </w:rPr>
        <w:t xml:space="preserve">żadnego z </w:t>
      </w:r>
      <w:r w:rsidR="00CB4FE2">
        <w:rPr>
          <w:rFonts w:cstheme="minorHAnsi"/>
          <w:sz w:val="24"/>
          <w:szCs w:val="24"/>
        </w:rPr>
        <w:t>W</w:t>
      </w:r>
      <w:r w:rsidR="0089244C" w:rsidRPr="001A1484">
        <w:rPr>
          <w:rFonts w:cstheme="minorHAnsi"/>
          <w:sz w:val="24"/>
          <w:szCs w:val="24"/>
        </w:rPr>
        <w:t>nioskodawców</w:t>
      </w:r>
      <w:r w:rsidRPr="001A1484">
        <w:rPr>
          <w:rFonts w:cstheme="minorHAnsi"/>
          <w:sz w:val="24"/>
          <w:szCs w:val="24"/>
        </w:rPr>
        <w:t xml:space="preserve"> z</w:t>
      </w:r>
      <w:r w:rsidR="00473240">
        <w:rPr>
          <w:rFonts w:cstheme="minorHAnsi"/>
          <w:sz w:val="24"/>
          <w:szCs w:val="24"/>
        </w:rPr>
        <w:t xml:space="preserve"> </w:t>
      </w:r>
      <w:r w:rsidRPr="001A1484">
        <w:rPr>
          <w:rFonts w:cstheme="minorHAnsi"/>
          <w:sz w:val="24"/>
          <w:szCs w:val="24"/>
        </w:rPr>
        <w:t>tytułu przysposobienia, kurateli lub opieki;</w:t>
      </w:r>
    </w:p>
    <w:p w14:paraId="09D3E08F" w14:textId="305212D5" w:rsidR="00F60A97" w:rsidRPr="001A1484" w:rsidRDefault="00F60A97" w:rsidP="007B0941">
      <w:pPr>
        <w:numPr>
          <w:ilvl w:val="0"/>
          <w:numId w:val="8"/>
        </w:numPr>
        <w:spacing w:after="120" w:line="276" w:lineRule="auto"/>
        <w:ind w:left="993" w:hanging="426"/>
        <w:rPr>
          <w:rFonts w:cstheme="minorHAnsi"/>
          <w:sz w:val="24"/>
          <w:szCs w:val="24"/>
        </w:rPr>
      </w:pPr>
      <w:r w:rsidRPr="001A1484">
        <w:rPr>
          <w:rFonts w:cstheme="minorHAnsi"/>
          <w:sz w:val="24"/>
          <w:szCs w:val="24"/>
        </w:rPr>
        <w:t xml:space="preserve">nie jestem przedstawicielem </w:t>
      </w:r>
      <w:r w:rsidR="0089244C" w:rsidRPr="001A1484">
        <w:rPr>
          <w:rFonts w:cstheme="minorHAnsi"/>
          <w:sz w:val="24"/>
          <w:szCs w:val="24"/>
        </w:rPr>
        <w:t xml:space="preserve">żadnego z </w:t>
      </w:r>
      <w:r w:rsidR="00CB4FE2">
        <w:rPr>
          <w:rFonts w:cstheme="minorHAnsi"/>
          <w:sz w:val="24"/>
          <w:szCs w:val="24"/>
        </w:rPr>
        <w:t>W</w:t>
      </w:r>
      <w:r w:rsidR="0089244C" w:rsidRPr="001A1484">
        <w:rPr>
          <w:rFonts w:cstheme="minorHAnsi"/>
          <w:sz w:val="24"/>
          <w:szCs w:val="24"/>
        </w:rPr>
        <w:t>nioskodawców</w:t>
      </w:r>
      <w:r w:rsidR="00892FAA" w:rsidRPr="001A1484">
        <w:rPr>
          <w:rFonts w:cstheme="minorHAnsi"/>
          <w:sz w:val="24"/>
          <w:szCs w:val="24"/>
        </w:rPr>
        <w:t xml:space="preserve"> </w:t>
      </w:r>
      <w:r w:rsidRPr="001A1484">
        <w:rPr>
          <w:rFonts w:cstheme="minorHAnsi"/>
          <w:sz w:val="24"/>
          <w:szCs w:val="24"/>
        </w:rPr>
        <w:t>lub nie pozostaję w</w:t>
      </w:r>
      <w:r w:rsidR="00473240">
        <w:rPr>
          <w:rFonts w:cstheme="minorHAnsi"/>
          <w:sz w:val="24"/>
          <w:szCs w:val="24"/>
        </w:rPr>
        <w:t xml:space="preserve"> </w:t>
      </w:r>
      <w:r w:rsidR="00080B67" w:rsidRPr="001A1484">
        <w:rPr>
          <w:rFonts w:cstheme="minorHAnsi"/>
          <w:sz w:val="24"/>
          <w:szCs w:val="24"/>
        </w:rPr>
        <w:t>związku małżeńskim, w</w:t>
      </w:r>
      <w:r w:rsidR="00473240">
        <w:rPr>
          <w:rFonts w:cstheme="minorHAnsi"/>
          <w:sz w:val="24"/>
          <w:szCs w:val="24"/>
        </w:rPr>
        <w:t xml:space="preserve"> </w:t>
      </w:r>
      <w:r w:rsidRPr="001A1484">
        <w:rPr>
          <w:rFonts w:cstheme="minorHAnsi"/>
          <w:sz w:val="24"/>
          <w:szCs w:val="24"/>
        </w:rPr>
        <w:t>stosunku pokrewieństwa lub powinowactwa do</w:t>
      </w:r>
      <w:r w:rsidR="00473240">
        <w:rPr>
          <w:rFonts w:cstheme="minorHAnsi"/>
          <w:sz w:val="24"/>
          <w:szCs w:val="24"/>
        </w:rPr>
        <w:t xml:space="preserve"> </w:t>
      </w:r>
      <w:r w:rsidRPr="001A1484">
        <w:rPr>
          <w:rFonts w:cstheme="minorHAnsi"/>
          <w:sz w:val="24"/>
          <w:szCs w:val="24"/>
        </w:rPr>
        <w:t>drugiego stopnia</w:t>
      </w:r>
      <w:r w:rsidR="00BB24B5">
        <w:rPr>
          <w:rFonts w:cstheme="minorHAnsi"/>
          <w:sz w:val="24"/>
          <w:szCs w:val="24"/>
        </w:rPr>
        <w:t xml:space="preserve"> z </w:t>
      </w:r>
      <w:r w:rsidRPr="001A1484">
        <w:rPr>
          <w:rFonts w:cstheme="minorHAnsi"/>
          <w:sz w:val="24"/>
          <w:szCs w:val="24"/>
        </w:rPr>
        <w:t xml:space="preserve">przedstawicielem </w:t>
      </w:r>
      <w:r w:rsidR="0089244C" w:rsidRPr="001A1484">
        <w:rPr>
          <w:rFonts w:cstheme="minorHAnsi"/>
          <w:sz w:val="24"/>
          <w:szCs w:val="24"/>
        </w:rPr>
        <w:t xml:space="preserve">żadnego z </w:t>
      </w:r>
      <w:r w:rsidR="00CB4FE2">
        <w:rPr>
          <w:rFonts w:cstheme="minorHAnsi"/>
          <w:sz w:val="24"/>
          <w:szCs w:val="24"/>
        </w:rPr>
        <w:t>W</w:t>
      </w:r>
      <w:r w:rsidRPr="001A1484">
        <w:rPr>
          <w:rFonts w:cstheme="minorHAnsi"/>
          <w:sz w:val="24"/>
          <w:szCs w:val="24"/>
        </w:rPr>
        <w:t>nioskodawc</w:t>
      </w:r>
      <w:r w:rsidR="0089244C" w:rsidRPr="001A1484">
        <w:rPr>
          <w:rFonts w:cstheme="minorHAnsi"/>
          <w:sz w:val="24"/>
          <w:szCs w:val="24"/>
        </w:rPr>
        <w:t>ów</w:t>
      </w:r>
      <w:r w:rsidR="00892FAA" w:rsidRPr="001A1484">
        <w:rPr>
          <w:rFonts w:cstheme="minorHAnsi"/>
          <w:sz w:val="24"/>
          <w:szCs w:val="24"/>
        </w:rPr>
        <w:t xml:space="preserve"> </w:t>
      </w:r>
      <w:r w:rsidRPr="001A1484">
        <w:rPr>
          <w:rFonts w:cstheme="minorHAnsi"/>
          <w:sz w:val="24"/>
          <w:szCs w:val="24"/>
        </w:rPr>
        <w:t>ani nie jestem związany/a</w:t>
      </w:r>
      <w:r w:rsidR="00BB24B5">
        <w:rPr>
          <w:rFonts w:cstheme="minorHAnsi"/>
          <w:sz w:val="24"/>
          <w:szCs w:val="24"/>
        </w:rPr>
        <w:t xml:space="preserve"> z </w:t>
      </w:r>
      <w:r w:rsidRPr="001A1484">
        <w:rPr>
          <w:rFonts w:cstheme="minorHAnsi"/>
          <w:sz w:val="24"/>
          <w:szCs w:val="24"/>
        </w:rPr>
        <w:t xml:space="preserve">przedstawicielem </w:t>
      </w:r>
      <w:r w:rsidR="0089244C" w:rsidRPr="001A1484">
        <w:rPr>
          <w:rFonts w:cstheme="minorHAnsi"/>
          <w:sz w:val="24"/>
          <w:szCs w:val="24"/>
        </w:rPr>
        <w:t>żadnego z</w:t>
      </w:r>
      <w:r w:rsidRPr="001A1484">
        <w:rPr>
          <w:rFonts w:cstheme="minorHAnsi"/>
          <w:sz w:val="24"/>
          <w:szCs w:val="24"/>
        </w:rPr>
        <w:t xml:space="preserve"> </w:t>
      </w:r>
      <w:r w:rsidR="00CB4FE2">
        <w:rPr>
          <w:rFonts w:cstheme="minorHAnsi"/>
          <w:sz w:val="24"/>
          <w:szCs w:val="24"/>
        </w:rPr>
        <w:t>W</w:t>
      </w:r>
      <w:r w:rsidRPr="001A1484">
        <w:rPr>
          <w:rFonts w:cstheme="minorHAnsi"/>
          <w:sz w:val="24"/>
          <w:szCs w:val="24"/>
        </w:rPr>
        <w:t>nioskodawców</w:t>
      </w:r>
      <w:r w:rsidR="00892FAA" w:rsidRPr="001A1484">
        <w:rPr>
          <w:rFonts w:cstheme="minorHAnsi"/>
          <w:sz w:val="24"/>
          <w:szCs w:val="24"/>
        </w:rPr>
        <w:t xml:space="preserve"> </w:t>
      </w:r>
      <w:r w:rsidRPr="001A1484">
        <w:rPr>
          <w:rFonts w:cstheme="minorHAnsi"/>
          <w:sz w:val="24"/>
          <w:szCs w:val="24"/>
        </w:rPr>
        <w:t>z tytułu przysposobienia, kurateli lub opieki;</w:t>
      </w:r>
    </w:p>
    <w:p w14:paraId="205A8061" w14:textId="57A946D3" w:rsidR="00F60A97" w:rsidRPr="001A1484" w:rsidRDefault="00F60A97" w:rsidP="007B0941">
      <w:pPr>
        <w:numPr>
          <w:ilvl w:val="0"/>
          <w:numId w:val="8"/>
        </w:numPr>
        <w:spacing w:after="120" w:line="276" w:lineRule="auto"/>
        <w:ind w:left="993" w:hanging="426"/>
        <w:rPr>
          <w:rFonts w:cstheme="minorHAnsi"/>
          <w:sz w:val="24"/>
          <w:szCs w:val="24"/>
        </w:rPr>
      </w:pPr>
      <w:r w:rsidRPr="001A1484">
        <w:rPr>
          <w:rFonts w:cstheme="minorHAnsi"/>
          <w:sz w:val="24"/>
          <w:szCs w:val="24"/>
        </w:rPr>
        <w:t xml:space="preserve">nie </w:t>
      </w:r>
      <w:r w:rsidRPr="007B0941">
        <w:rPr>
          <w:rFonts w:eastAsia="Calibri" w:cstheme="minorHAnsi"/>
          <w:sz w:val="24"/>
          <w:szCs w:val="24"/>
        </w:rPr>
        <w:t>pozostaję</w:t>
      </w:r>
      <w:r w:rsidRPr="001A1484">
        <w:rPr>
          <w:rFonts w:cstheme="minorHAnsi"/>
          <w:sz w:val="24"/>
          <w:szCs w:val="24"/>
        </w:rPr>
        <w:t xml:space="preserve"> z </w:t>
      </w:r>
      <w:r w:rsidR="0089244C" w:rsidRPr="001A1484">
        <w:rPr>
          <w:rFonts w:cstheme="minorHAnsi"/>
          <w:sz w:val="24"/>
          <w:szCs w:val="24"/>
        </w:rPr>
        <w:t>żadnym z</w:t>
      </w:r>
      <w:r w:rsidRPr="001A1484">
        <w:rPr>
          <w:rFonts w:cstheme="minorHAnsi"/>
          <w:sz w:val="24"/>
          <w:szCs w:val="24"/>
        </w:rPr>
        <w:t xml:space="preserve"> </w:t>
      </w:r>
      <w:r w:rsidR="00CB4FE2">
        <w:rPr>
          <w:rFonts w:cstheme="minorHAnsi"/>
          <w:sz w:val="24"/>
          <w:szCs w:val="24"/>
        </w:rPr>
        <w:t>W</w:t>
      </w:r>
      <w:r w:rsidRPr="001A1484">
        <w:rPr>
          <w:rFonts w:cstheme="minorHAnsi"/>
          <w:sz w:val="24"/>
          <w:szCs w:val="24"/>
        </w:rPr>
        <w:t>nioskodawc</w:t>
      </w:r>
      <w:r w:rsidR="0089244C" w:rsidRPr="001A1484">
        <w:rPr>
          <w:rFonts w:cstheme="minorHAnsi"/>
          <w:sz w:val="24"/>
          <w:szCs w:val="24"/>
        </w:rPr>
        <w:t>ów</w:t>
      </w:r>
      <w:r w:rsidR="00892FAA" w:rsidRPr="001A1484">
        <w:rPr>
          <w:rFonts w:cstheme="minorHAnsi"/>
          <w:sz w:val="24"/>
          <w:szCs w:val="24"/>
        </w:rPr>
        <w:t xml:space="preserve"> </w:t>
      </w:r>
      <w:r w:rsidRPr="001A1484">
        <w:rPr>
          <w:rFonts w:cstheme="minorHAnsi"/>
          <w:sz w:val="24"/>
          <w:szCs w:val="24"/>
        </w:rPr>
        <w:t xml:space="preserve">w stosunku </w:t>
      </w:r>
      <w:r w:rsidR="002F5C67" w:rsidRPr="001A1484">
        <w:rPr>
          <w:rFonts w:cstheme="minorHAnsi"/>
          <w:sz w:val="24"/>
          <w:szCs w:val="24"/>
        </w:rPr>
        <w:t xml:space="preserve">nadrzędności </w:t>
      </w:r>
      <w:r w:rsidRPr="001A1484">
        <w:rPr>
          <w:rFonts w:cstheme="minorHAnsi"/>
          <w:sz w:val="24"/>
          <w:szCs w:val="24"/>
        </w:rPr>
        <w:t>służbowej</w:t>
      </w:r>
      <w:r w:rsidR="0095132C" w:rsidRPr="001A1484">
        <w:rPr>
          <w:rFonts w:cstheme="minorHAnsi"/>
          <w:sz w:val="24"/>
          <w:szCs w:val="24"/>
        </w:rPr>
        <w:t>;</w:t>
      </w:r>
    </w:p>
    <w:p w14:paraId="7BABE6D4" w14:textId="66255477" w:rsidR="00AB145D" w:rsidRPr="001A1484" w:rsidRDefault="00B24869" w:rsidP="007B0941">
      <w:pPr>
        <w:numPr>
          <w:ilvl w:val="0"/>
          <w:numId w:val="8"/>
        </w:numPr>
        <w:spacing w:after="120" w:line="276" w:lineRule="auto"/>
        <w:ind w:left="993" w:hanging="426"/>
        <w:rPr>
          <w:rFonts w:cstheme="minorHAnsi"/>
          <w:sz w:val="24"/>
          <w:szCs w:val="24"/>
        </w:rPr>
      </w:pPr>
      <w:r w:rsidRPr="001A1484">
        <w:rPr>
          <w:rFonts w:cstheme="minorHAnsi"/>
          <w:sz w:val="24"/>
          <w:szCs w:val="24"/>
        </w:rPr>
        <w:lastRenderedPageBreak/>
        <w:t xml:space="preserve">nie </w:t>
      </w:r>
      <w:r w:rsidRPr="007B0941">
        <w:rPr>
          <w:rFonts w:eastAsia="Calibri" w:cstheme="minorHAnsi"/>
          <w:sz w:val="24"/>
          <w:szCs w:val="24"/>
        </w:rPr>
        <w:t>wszczęto</w:t>
      </w:r>
      <w:r w:rsidRPr="001A1484">
        <w:rPr>
          <w:rFonts w:cstheme="minorHAnsi"/>
          <w:sz w:val="24"/>
          <w:szCs w:val="24"/>
        </w:rPr>
        <w:t xml:space="preserve"> przeciw mnie </w:t>
      </w:r>
      <w:r w:rsidR="00FC0319">
        <w:rPr>
          <w:rFonts w:cstheme="minorHAnsi"/>
          <w:sz w:val="24"/>
          <w:szCs w:val="24"/>
        </w:rPr>
        <w:t>dochodzenia służbowego, post</w:t>
      </w:r>
      <w:r w:rsidR="004F7AEB">
        <w:rPr>
          <w:rFonts w:cstheme="minorHAnsi"/>
          <w:sz w:val="24"/>
          <w:szCs w:val="24"/>
        </w:rPr>
        <w:t>ę</w:t>
      </w:r>
      <w:r w:rsidR="00FC0319">
        <w:rPr>
          <w:rFonts w:cstheme="minorHAnsi"/>
          <w:sz w:val="24"/>
          <w:szCs w:val="24"/>
        </w:rPr>
        <w:t>powania dyscyplinarnego lub</w:t>
      </w:r>
      <w:r w:rsidR="00FC0319" w:rsidRPr="001A1484">
        <w:rPr>
          <w:rFonts w:cstheme="minorHAnsi"/>
          <w:sz w:val="24"/>
          <w:szCs w:val="24"/>
        </w:rPr>
        <w:t xml:space="preserve"> </w:t>
      </w:r>
      <w:r w:rsidRPr="001A1484">
        <w:rPr>
          <w:rFonts w:cstheme="minorHAnsi"/>
          <w:sz w:val="24"/>
          <w:szCs w:val="24"/>
        </w:rPr>
        <w:t>karne</w:t>
      </w:r>
      <w:r w:rsidR="006C703A" w:rsidRPr="001A1484">
        <w:rPr>
          <w:rFonts w:cstheme="minorHAnsi"/>
          <w:sz w:val="24"/>
          <w:szCs w:val="24"/>
        </w:rPr>
        <w:t>go</w:t>
      </w:r>
      <w:r w:rsidRPr="001A1484">
        <w:rPr>
          <w:rFonts w:cstheme="minorHAnsi"/>
          <w:sz w:val="24"/>
          <w:szCs w:val="24"/>
        </w:rPr>
        <w:t xml:space="preserve"> w sprawie wyboru ww. </w:t>
      </w:r>
      <w:r w:rsidR="003F5B70">
        <w:rPr>
          <w:rFonts w:cs="Times New Roman"/>
          <w:sz w:val="24"/>
          <w:szCs w:val="24"/>
        </w:rPr>
        <w:t>w</w:t>
      </w:r>
      <w:r w:rsidR="00000B79">
        <w:rPr>
          <w:rFonts w:cs="Times New Roman"/>
          <w:sz w:val="24"/>
          <w:szCs w:val="24"/>
        </w:rPr>
        <w:t>niosków.</w:t>
      </w:r>
    </w:p>
    <w:p w14:paraId="7FF1F97F" w14:textId="6A80285D" w:rsidR="00F60A97" w:rsidRPr="001A1484" w:rsidRDefault="00914168" w:rsidP="0077385D">
      <w:pPr>
        <w:numPr>
          <w:ilvl w:val="0"/>
          <w:numId w:val="5"/>
        </w:numPr>
        <w:spacing w:before="360"/>
        <w:ind w:left="539" w:hanging="539"/>
        <w:rPr>
          <w:rFonts w:cstheme="minorHAnsi"/>
          <w:b/>
          <w:sz w:val="24"/>
          <w:szCs w:val="24"/>
          <w:u w:val="single"/>
        </w:rPr>
      </w:pPr>
      <w:r w:rsidRPr="001A1484">
        <w:rPr>
          <w:rFonts w:cstheme="minorHAnsi"/>
          <w:b/>
          <w:sz w:val="24"/>
          <w:szCs w:val="24"/>
          <w:u w:val="single"/>
        </w:rPr>
        <w:t>O</w:t>
      </w:r>
      <w:r w:rsidR="00F60A97" w:rsidRPr="001A1484">
        <w:rPr>
          <w:rFonts w:cstheme="minorHAnsi"/>
          <w:b/>
          <w:sz w:val="24"/>
          <w:szCs w:val="24"/>
          <w:u w:val="single"/>
        </w:rPr>
        <w:t>świadczam, że:</w:t>
      </w:r>
    </w:p>
    <w:p w14:paraId="06FC0875" w14:textId="4AC25C07" w:rsidR="00814D2B" w:rsidRPr="001A1484" w:rsidRDefault="00A13161" w:rsidP="007B0941">
      <w:pPr>
        <w:numPr>
          <w:ilvl w:val="0"/>
          <w:numId w:val="46"/>
        </w:numPr>
        <w:spacing w:after="120" w:line="276" w:lineRule="auto"/>
        <w:ind w:left="993" w:hanging="426"/>
        <w:rPr>
          <w:rFonts w:cstheme="minorHAnsi"/>
          <w:sz w:val="24"/>
          <w:szCs w:val="24"/>
        </w:rPr>
      </w:pPr>
      <w:r w:rsidRPr="005A0F90">
        <w:rPr>
          <w:rFonts w:cs="Times New Roman"/>
          <w:sz w:val="24"/>
          <w:szCs w:val="24"/>
        </w:rPr>
        <w:t xml:space="preserve">nie </w:t>
      </w:r>
      <w:r w:rsidRPr="005A0F90">
        <w:rPr>
          <w:rFonts w:eastAsia="Calibri" w:cstheme="minorHAnsi"/>
          <w:sz w:val="24"/>
          <w:szCs w:val="24"/>
        </w:rPr>
        <w:t>pozostaję</w:t>
      </w:r>
      <w:r w:rsidRPr="005A0F90">
        <w:rPr>
          <w:rFonts w:cs="Times New Roman"/>
          <w:sz w:val="24"/>
          <w:szCs w:val="24"/>
        </w:rPr>
        <w:t xml:space="preserve"> w związku małżeńskim albo w stosunku pokrewieństwa lub powinowactwa w linii prostej, pokrewieństwa lub powinowactwa w linii bocznej do drugiego stopnia z jak</w:t>
      </w:r>
      <w:r w:rsidRPr="00482910">
        <w:rPr>
          <w:rFonts w:cs="Times New Roman"/>
          <w:sz w:val="24"/>
          <w:szCs w:val="24"/>
        </w:rPr>
        <w:t xml:space="preserve">ąkolwiek osobą pełniącą jakąkolwiek rolę </w:t>
      </w:r>
      <w:r>
        <w:rPr>
          <w:rFonts w:cs="Times New Roman"/>
          <w:sz w:val="24"/>
          <w:szCs w:val="24"/>
        </w:rPr>
        <w:t>w organach zarządzających Wnioskodawcy</w:t>
      </w:r>
      <w:r w:rsidRPr="00482910">
        <w:rPr>
          <w:rFonts w:cs="Times New Roman"/>
          <w:sz w:val="24"/>
          <w:szCs w:val="24"/>
        </w:rPr>
        <w:t xml:space="preserve">, którego </w:t>
      </w:r>
      <w:r>
        <w:rPr>
          <w:rFonts w:cs="Times New Roman"/>
          <w:sz w:val="24"/>
          <w:szCs w:val="24"/>
        </w:rPr>
        <w:t>wniosek</w:t>
      </w:r>
      <w:r w:rsidRPr="00482910">
        <w:rPr>
          <w:rFonts w:cs="Times New Roman"/>
          <w:sz w:val="24"/>
          <w:szCs w:val="24"/>
        </w:rPr>
        <w:t xml:space="preserve"> jest </w:t>
      </w:r>
      <w:r>
        <w:rPr>
          <w:rFonts w:cs="Times New Roman"/>
          <w:sz w:val="24"/>
          <w:szCs w:val="24"/>
        </w:rPr>
        <w:t>oceniany</w:t>
      </w:r>
      <w:r w:rsidR="00814D2B" w:rsidRPr="001A1484">
        <w:rPr>
          <w:rFonts w:cs="Times New Roman"/>
          <w:sz w:val="24"/>
          <w:szCs w:val="24"/>
        </w:rPr>
        <w:t>;</w:t>
      </w:r>
    </w:p>
    <w:p w14:paraId="47BBEA4B" w14:textId="7064E489" w:rsidR="00231F99" w:rsidRPr="002E743E" w:rsidRDefault="00231F99" w:rsidP="007B0941">
      <w:pPr>
        <w:numPr>
          <w:ilvl w:val="0"/>
          <w:numId w:val="46"/>
        </w:numPr>
        <w:spacing w:after="120" w:line="276" w:lineRule="auto"/>
        <w:ind w:left="993" w:hanging="426"/>
        <w:rPr>
          <w:rFonts w:cs="Times New Roman"/>
          <w:sz w:val="24"/>
          <w:szCs w:val="24"/>
        </w:rPr>
      </w:pPr>
      <w:r w:rsidRPr="002E743E">
        <w:rPr>
          <w:rFonts w:cs="Times New Roman"/>
          <w:sz w:val="24"/>
          <w:szCs w:val="24"/>
        </w:rPr>
        <w:t xml:space="preserve">nie </w:t>
      </w:r>
      <w:r w:rsidRPr="002E743E">
        <w:rPr>
          <w:rFonts w:eastAsia="Calibri" w:cstheme="minorHAnsi"/>
          <w:sz w:val="24"/>
          <w:szCs w:val="24"/>
        </w:rPr>
        <w:t>brałem</w:t>
      </w:r>
      <w:r w:rsidRPr="002E743E">
        <w:rPr>
          <w:rFonts w:cs="Times New Roman"/>
          <w:sz w:val="24"/>
          <w:szCs w:val="24"/>
        </w:rPr>
        <w:t xml:space="preserve">/łam udziału w przygotowaniu któregokolwiek z </w:t>
      </w:r>
      <w:r w:rsidR="003F5B70" w:rsidRPr="002E743E">
        <w:rPr>
          <w:rFonts w:cs="Times New Roman"/>
          <w:sz w:val="24"/>
          <w:szCs w:val="24"/>
        </w:rPr>
        <w:t>w</w:t>
      </w:r>
      <w:r w:rsidRPr="002E743E">
        <w:rPr>
          <w:rFonts w:cs="Times New Roman"/>
          <w:sz w:val="24"/>
          <w:szCs w:val="24"/>
        </w:rPr>
        <w:t xml:space="preserve">niosków złożonych w ramach </w:t>
      </w:r>
      <w:r w:rsidR="00411F7A" w:rsidRPr="002E743E">
        <w:rPr>
          <w:rFonts w:cs="Times New Roman"/>
          <w:sz w:val="24"/>
          <w:szCs w:val="24"/>
        </w:rPr>
        <w:t>N</w:t>
      </w:r>
      <w:r w:rsidRPr="002E743E">
        <w:rPr>
          <w:rFonts w:cs="Times New Roman"/>
          <w:sz w:val="24"/>
          <w:szCs w:val="24"/>
        </w:rPr>
        <w:t>aboru;</w:t>
      </w:r>
    </w:p>
    <w:p w14:paraId="4519AEED" w14:textId="344C40EF" w:rsidR="007B43F9" w:rsidRPr="001A1484" w:rsidRDefault="007B43F9" w:rsidP="007B0941">
      <w:pPr>
        <w:numPr>
          <w:ilvl w:val="0"/>
          <w:numId w:val="46"/>
        </w:numPr>
        <w:spacing w:after="0" w:line="276" w:lineRule="auto"/>
        <w:ind w:left="992" w:hanging="425"/>
        <w:rPr>
          <w:rFonts w:cstheme="minorHAnsi"/>
          <w:sz w:val="24"/>
          <w:szCs w:val="24"/>
        </w:rPr>
      </w:pPr>
      <w:bookmarkStart w:id="1" w:name="_Hlk152342517"/>
      <w:bookmarkStart w:id="2" w:name="_Hlk153376276"/>
      <w:r w:rsidRPr="001A1484">
        <w:rPr>
          <w:rFonts w:cstheme="minorHAnsi"/>
          <w:sz w:val="24"/>
          <w:szCs w:val="24"/>
        </w:rPr>
        <w:t xml:space="preserve">w </w:t>
      </w:r>
      <w:r w:rsidRPr="007B0941">
        <w:rPr>
          <w:rFonts w:eastAsia="Calibri" w:cstheme="minorHAnsi"/>
          <w:sz w:val="24"/>
          <w:szCs w:val="24"/>
        </w:rPr>
        <w:t>okresie</w:t>
      </w:r>
      <w:r w:rsidRPr="001A1484">
        <w:rPr>
          <w:rFonts w:cstheme="minorHAnsi"/>
          <w:sz w:val="24"/>
          <w:szCs w:val="24"/>
        </w:rPr>
        <w:t xml:space="preserve"> trzech lat przed dniem złożenia oświadczenia</w:t>
      </w:r>
      <w:bookmarkEnd w:id="1"/>
      <w:r w:rsidRPr="001A1484">
        <w:rPr>
          <w:rFonts w:cstheme="minorHAnsi"/>
          <w:sz w:val="24"/>
          <w:szCs w:val="24"/>
        </w:rPr>
        <w:t>:</w:t>
      </w:r>
    </w:p>
    <w:p w14:paraId="0558955D" w14:textId="4451DB1B" w:rsidR="007B43F9" w:rsidRPr="001A1484" w:rsidRDefault="007B43F9" w:rsidP="007B0941">
      <w:pPr>
        <w:pStyle w:val="Akapitzlist"/>
        <w:numPr>
          <w:ilvl w:val="0"/>
          <w:numId w:val="1"/>
        </w:numPr>
        <w:spacing w:after="0" w:line="276" w:lineRule="auto"/>
        <w:ind w:left="1418" w:hanging="425"/>
        <w:rPr>
          <w:rFonts w:cstheme="minorHAnsi"/>
          <w:sz w:val="24"/>
          <w:szCs w:val="24"/>
        </w:rPr>
      </w:pPr>
      <w:r w:rsidRPr="001A1484">
        <w:rPr>
          <w:rFonts w:cstheme="minorHAnsi"/>
          <w:sz w:val="24"/>
          <w:szCs w:val="24"/>
        </w:rPr>
        <w:t xml:space="preserve">nie byłem/łam wspólnikiem </w:t>
      </w:r>
      <w:r w:rsidR="0072032A" w:rsidRPr="001A1484">
        <w:rPr>
          <w:rFonts w:cstheme="minorHAnsi"/>
          <w:sz w:val="24"/>
          <w:szCs w:val="24"/>
        </w:rPr>
        <w:t xml:space="preserve">żadnego z </w:t>
      </w:r>
      <w:r w:rsidR="00CB4FE2">
        <w:rPr>
          <w:rFonts w:cstheme="minorHAnsi"/>
          <w:sz w:val="24"/>
          <w:szCs w:val="24"/>
        </w:rPr>
        <w:t>W</w:t>
      </w:r>
      <w:r w:rsidRPr="001A1484">
        <w:rPr>
          <w:rFonts w:cstheme="minorHAnsi"/>
          <w:sz w:val="24"/>
          <w:szCs w:val="24"/>
        </w:rPr>
        <w:t>nioskodawc</w:t>
      </w:r>
      <w:r w:rsidR="0072032A" w:rsidRPr="001A1484">
        <w:rPr>
          <w:rFonts w:cstheme="minorHAnsi"/>
          <w:sz w:val="24"/>
          <w:szCs w:val="24"/>
        </w:rPr>
        <w:t>ów</w:t>
      </w:r>
      <w:r w:rsidR="005A5F80" w:rsidRPr="001A1484">
        <w:rPr>
          <w:rFonts w:cstheme="minorHAnsi"/>
          <w:sz w:val="24"/>
          <w:szCs w:val="24"/>
        </w:rPr>
        <w:t>,</w:t>
      </w:r>
      <w:r w:rsidR="008D13BD" w:rsidRPr="001A1484">
        <w:rPr>
          <w:sz w:val="24"/>
          <w:szCs w:val="24"/>
        </w:rPr>
        <w:t xml:space="preserve"> </w:t>
      </w:r>
      <w:r w:rsidR="008D13BD" w:rsidRPr="001A1484">
        <w:rPr>
          <w:rFonts w:cstheme="minorHAnsi"/>
          <w:sz w:val="24"/>
          <w:szCs w:val="24"/>
        </w:rPr>
        <w:t xml:space="preserve">nie posiadałem/łam co najmniej 10% udziałów lub akcji żadnego z </w:t>
      </w:r>
      <w:r w:rsidR="00CB4FE2">
        <w:rPr>
          <w:rFonts w:cstheme="minorHAnsi"/>
          <w:sz w:val="24"/>
          <w:szCs w:val="24"/>
        </w:rPr>
        <w:t>W</w:t>
      </w:r>
      <w:r w:rsidR="008D13BD" w:rsidRPr="001A1484">
        <w:rPr>
          <w:rFonts w:cstheme="minorHAnsi"/>
          <w:sz w:val="24"/>
          <w:szCs w:val="24"/>
        </w:rPr>
        <w:t>nioskodawców</w:t>
      </w:r>
      <w:r w:rsidR="003F2D6C" w:rsidRPr="001A1484">
        <w:rPr>
          <w:rFonts w:cstheme="minorHAnsi"/>
          <w:sz w:val="24"/>
          <w:szCs w:val="24"/>
        </w:rPr>
        <w:t>,</w:t>
      </w:r>
    </w:p>
    <w:p w14:paraId="3266CD67" w14:textId="549C50A1" w:rsidR="007B43F9" w:rsidRPr="001A1484" w:rsidRDefault="007B43F9" w:rsidP="007B0941">
      <w:pPr>
        <w:numPr>
          <w:ilvl w:val="0"/>
          <w:numId w:val="1"/>
        </w:numPr>
        <w:spacing w:after="0" w:line="276" w:lineRule="auto"/>
        <w:ind w:left="1418" w:hanging="425"/>
        <w:rPr>
          <w:rFonts w:cstheme="minorHAnsi"/>
          <w:sz w:val="24"/>
          <w:szCs w:val="24"/>
        </w:rPr>
      </w:pPr>
      <w:r w:rsidRPr="001A1484">
        <w:rPr>
          <w:rFonts w:cstheme="minorHAnsi"/>
          <w:sz w:val="24"/>
          <w:szCs w:val="24"/>
        </w:rPr>
        <w:t>nie byłem/łam związany/a stosunkiem pracy lub stosunkiem cywilnoprawnym</w:t>
      </w:r>
      <w:r w:rsidR="00411F7A">
        <w:rPr>
          <w:rFonts w:cstheme="minorHAnsi"/>
          <w:sz w:val="24"/>
          <w:szCs w:val="24"/>
        </w:rPr>
        <w:t xml:space="preserve"> z </w:t>
      </w:r>
      <w:r w:rsidR="0072032A" w:rsidRPr="001A1484">
        <w:rPr>
          <w:rFonts w:cstheme="minorHAnsi"/>
          <w:sz w:val="24"/>
          <w:szCs w:val="24"/>
        </w:rPr>
        <w:t xml:space="preserve">żadnym z </w:t>
      </w:r>
      <w:r w:rsidR="00CB4FE2">
        <w:rPr>
          <w:rFonts w:cstheme="minorHAnsi"/>
          <w:sz w:val="24"/>
          <w:szCs w:val="24"/>
        </w:rPr>
        <w:t>W</w:t>
      </w:r>
      <w:r w:rsidRPr="001A1484">
        <w:rPr>
          <w:rFonts w:cstheme="minorHAnsi"/>
          <w:sz w:val="24"/>
          <w:szCs w:val="24"/>
        </w:rPr>
        <w:t>nioskodawc</w:t>
      </w:r>
      <w:r w:rsidR="0072032A" w:rsidRPr="001A1484">
        <w:rPr>
          <w:rFonts w:cstheme="minorHAnsi"/>
          <w:sz w:val="24"/>
          <w:szCs w:val="24"/>
        </w:rPr>
        <w:t>ów</w:t>
      </w:r>
      <w:r w:rsidR="000C0BC3">
        <w:rPr>
          <w:rFonts w:cstheme="minorHAnsi"/>
          <w:sz w:val="24"/>
          <w:szCs w:val="24"/>
        </w:rPr>
        <w:t>,</w:t>
      </w:r>
      <w:r w:rsidR="00F3737A" w:rsidRPr="001A1484">
        <w:rPr>
          <w:rFonts w:cstheme="minorHAnsi"/>
          <w:sz w:val="24"/>
          <w:szCs w:val="24"/>
        </w:rPr>
        <w:t xml:space="preserve"> </w:t>
      </w:r>
    </w:p>
    <w:p w14:paraId="4B0B77EF" w14:textId="7DB6646C" w:rsidR="000C0BC3" w:rsidRDefault="007B43F9" w:rsidP="007B0941">
      <w:pPr>
        <w:numPr>
          <w:ilvl w:val="0"/>
          <w:numId w:val="1"/>
        </w:numPr>
        <w:spacing w:after="0"/>
        <w:ind w:left="1418" w:hanging="425"/>
        <w:rPr>
          <w:rFonts w:cstheme="minorHAnsi"/>
          <w:sz w:val="24"/>
          <w:szCs w:val="24"/>
        </w:rPr>
      </w:pPr>
      <w:r w:rsidRPr="000C0BC3">
        <w:rPr>
          <w:rFonts w:cstheme="minorHAnsi"/>
          <w:sz w:val="24"/>
          <w:szCs w:val="24"/>
        </w:rPr>
        <w:t xml:space="preserve">nie byłem/łam członkiem </w:t>
      </w:r>
      <w:r w:rsidR="00472BE5" w:rsidRPr="000C0BC3">
        <w:rPr>
          <w:rFonts w:cstheme="minorHAnsi"/>
          <w:sz w:val="24"/>
          <w:szCs w:val="24"/>
        </w:rPr>
        <w:t xml:space="preserve">organów zarządzających </w:t>
      </w:r>
      <w:r w:rsidR="00255F4F" w:rsidRPr="000C0BC3">
        <w:rPr>
          <w:rFonts w:cstheme="minorHAnsi"/>
          <w:sz w:val="24"/>
          <w:szCs w:val="24"/>
        </w:rPr>
        <w:t xml:space="preserve">lub </w:t>
      </w:r>
      <w:r w:rsidRPr="000C0BC3">
        <w:rPr>
          <w:rFonts w:cstheme="minorHAnsi"/>
          <w:sz w:val="24"/>
          <w:szCs w:val="24"/>
        </w:rPr>
        <w:t xml:space="preserve">nadzorczych </w:t>
      </w:r>
      <w:r w:rsidR="0072032A" w:rsidRPr="000C0BC3">
        <w:rPr>
          <w:rFonts w:cstheme="minorHAnsi"/>
          <w:sz w:val="24"/>
          <w:szCs w:val="24"/>
        </w:rPr>
        <w:t>żadnego</w:t>
      </w:r>
      <w:r w:rsidR="00411F7A">
        <w:rPr>
          <w:rFonts w:cstheme="minorHAnsi"/>
          <w:sz w:val="24"/>
          <w:szCs w:val="24"/>
        </w:rPr>
        <w:t xml:space="preserve"> z </w:t>
      </w:r>
      <w:r w:rsidR="00CB4FE2">
        <w:rPr>
          <w:rFonts w:cstheme="minorHAnsi"/>
          <w:sz w:val="24"/>
          <w:szCs w:val="24"/>
        </w:rPr>
        <w:t>W</w:t>
      </w:r>
      <w:r w:rsidRPr="000C0BC3">
        <w:rPr>
          <w:rFonts w:cstheme="minorHAnsi"/>
          <w:sz w:val="24"/>
          <w:szCs w:val="24"/>
        </w:rPr>
        <w:t>nioskodawc</w:t>
      </w:r>
      <w:r w:rsidR="0072032A" w:rsidRPr="000C0BC3">
        <w:rPr>
          <w:rFonts w:cstheme="minorHAnsi"/>
          <w:sz w:val="24"/>
          <w:szCs w:val="24"/>
        </w:rPr>
        <w:t>ów</w:t>
      </w:r>
      <w:r w:rsidR="000C0BC3" w:rsidRPr="000C0BC3">
        <w:rPr>
          <w:rFonts w:cstheme="minorHAnsi"/>
          <w:sz w:val="24"/>
          <w:szCs w:val="24"/>
        </w:rPr>
        <w:t>,</w:t>
      </w:r>
      <w:r w:rsidR="005856F5" w:rsidRPr="000C0BC3">
        <w:rPr>
          <w:rFonts w:cstheme="minorHAnsi"/>
          <w:sz w:val="24"/>
          <w:szCs w:val="24"/>
        </w:rPr>
        <w:t xml:space="preserve"> </w:t>
      </w:r>
    </w:p>
    <w:p w14:paraId="2CE2C03C" w14:textId="3F8C8A86" w:rsidR="007B43F9" w:rsidRPr="000C0BC3" w:rsidRDefault="00CE48DF" w:rsidP="007B0941">
      <w:pPr>
        <w:numPr>
          <w:ilvl w:val="0"/>
          <w:numId w:val="1"/>
        </w:numPr>
        <w:spacing w:after="120" w:line="276" w:lineRule="auto"/>
        <w:ind w:left="1417" w:hanging="425"/>
        <w:rPr>
          <w:rFonts w:cstheme="minorHAnsi"/>
          <w:sz w:val="24"/>
          <w:szCs w:val="24"/>
        </w:rPr>
      </w:pPr>
      <w:r w:rsidRPr="000C0BC3">
        <w:rPr>
          <w:rFonts w:cstheme="minorHAnsi"/>
          <w:sz w:val="24"/>
          <w:szCs w:val="24"/>
        </w:rPr>
        <w:t>nie świadczyłem/</w:t>
      </w:r>
      <w:proofErr w:type="spellStart"/>
      <w:r w:rsidRPr="000C0BC3">
        <w:rPr>
          <w:rFonts w:cstheme="minorHAnsi"/>
          <w:sz w:val="24"/>
          <w:szCs w:val="24"/>
        </w:rPr>
        <w:t>am</w:t>
      </w:r>
      <w:proofErr w:type="spellEnd"/>
      <w:r w:rsidR="00267558" w:rsidRPr="000C0BC3">
        <w:rPr>
          <w:rFonts w:cstheme="minorHAnsi"/>
          <w:sz w:val="24"/>
          <w:szCs w:val="24"/>
        </w:rPr>
        <w:t xml:space="preserve"> </w:t>
      </w:r>
      <w:r w:rsidRPr="000C0BC3">
        <w:rPr>
          <w:rFonts w:cstheme="minorHAnsi"/>
          <w:sz w:val="24"/>
          <w:szCs w:val="24"/>
        </w:rPr>
        <w:t xml:space="preserve">jakichkolwiek usług na rzecz </w:t>
      </w:r>
      <w:r w:rsidR="0072032A" w:rsidRPr="000C0BC3">
        <w:rPr>
          <w:rFonts w:cstheme="minorHAnsi"/>
          <w:sz w:val="24"/>
          <w:szCs w:val="24"/>
        </w:rPr>
        <w:t xml:space="preserve">żadnego z </w:t>
      </w:r>
      <w:r w:rsidR="00CB4FE2">
        <w:rPr>
          <w:rFonts w:cstheme="minorHAnsi"/>
          <w:sz w:val="24"/>
          <w:szCs w:val="24"/>
        </w:rPr>
        <w:t>W</w:t>
      </w:r>
      <w:r w:rsidRPr="000C0BC3">
        <w:rPr>
          <w:rFonts w:cstheme="minorHAnsi"/>
          <w:sz w:val="24"/>
          <w:szCs w:val="24"/>
        </w:rPr>
        <w:t>nioskodawc</w:t>
      </w:r>
      <w:r w:rsidR="0072032A" w:rsidRPr="000C0BC3">
        <w:rPr>
          <w:rFonts w:cstheme="minorHAnsi"/>
          <w:sz w:val="24"/>
          <w:szCs w:val="24"/>
        </w:rPr>
        <w:t>ów</w:t>
      </w:r>
      <w:r w:rsidR="00A52C42" w:rsidRPr="000C0BC3">
        <w:rPr>
          <w:rFonts w:cstheme="minorHAnsi"/>
          <w:sz w:val="24"/>
          <w:szCs w:val="24"/>
        </w:rPr>
        <w:t xml:space="preserve"> </w:t>
      </w:r>
      <w:r w:rsidRPr="000C0BC3">
        <w:rPr>
          <w:rFonts w:cstheme="minorHAnsi"/>
          <w:sz w:val="24"/>
          <w:szCs w:val="24"/>
        </w:rPr>
        <w:t>jako pracownik lub zleceniobiorca innego podmiotu lub na podstawie innego stosunku prawnego z innym podmiotem</w:t>
      </w:r>
      <w:r w:rsidR="003F0D60" w:rsidRPr="000C0BC3">
        <w:rPr>
          <w:rFonts w:cstheme="minorHAnsi"/>
          <w:sz w:val="24"/>
          <w:szCs w:val="24"/>
        </w:rPr>
        <w:t>;</w:t>
      </w:r>
    </w:p>
    <w:bookmarkEnd w:id="2"/>
    <w:p w14:paraId="4E05B343" w14:textId="5B15AB08" w:rsidR="00947397" w:rsidRPr="001A1484" w:rsidRDefault="007B43F9" w:rsidP="00B063C1">
      <w:pPr>
        <w:numPr>
          <w:ilvl w:val="0"/>
          <w:numId w:val="46"/>
        </w:numPr>
        <w:spacing w:after="240" w:line="276" w:lineRule="auto"/>
        <w:ind w:left="992" w:hanging="425"/>
        <w:rPr>
          <w:rFonts w:cstheme="minorHAnsi"/>
          <w:sz w:val="24"/>
          <w:szCs w:val="24"/>
        </w:rPr>
      </w:pPr>
      <w:r w:rsidRPr="001A1484">
        <w:rPr>
          <w:rFonts w:cstheme="minorHAnsi"/>
          <w:sz w:val="24"/>
          <w:szCs w:val="24"/>
        </w:rPr>
        <w:t xml:space="preserve">nie </w:t>
      </w:r>
      <w:r w:rsidRPr="007B0941">
        <w:rPr>
          <w:rFonts w:eastAsia="Calibri" w:cstheme="minorHAnsi"/>
          <w:sz w:val="24"/>
          <w:szCs w:val="24"/>
        </w:rPr>
        <w:t>łączą</w:t>
      </w:r>
      <w:r w:rsidRPr="001A1484">
        <w:rPr>
          <w:rFonts w:cstheme="minorHAnsi"/>
          <w:sz w:val="24"/>
          <w:szCs w:val="24"/>
        </w:rPr>
        <w:t xml:space="preserve"> mnie oraz w okresie trzech lat przed dniem złożenia oświadczenia </w:t>
      </w:r>
      <w:r w:rsidR="00080B67" w:rsidRPr="001A1484">
        <w:rPr>
          <w:rFonts w:cstheme="minorHAnsi"/>
          <w:sz w:val="24"/>
          <w:szCs w:val="24"/>
        </w:rPr>
        <w:t>nie łączyły mnie inne relacje</w:t>
      </w:r>
      <w:r w:rsidR="00F32CDF">
        <w:rPr>
          <w:rFonts w:cstheme="minorHAnsi"/>
          <w:sz w:val="24"/>
          <w:szCs w:val="24"/>
        </w:rPr>
        <w:t xml:space="preserve"> </w:t>
      </w:r>
      <w:r w:rsidR="00080B67" w:rsidRPr="001A1484">
        <w:rPr>
          <w:rFonts w:cstheme="minorHAnsi"/>
          <w:sz w:val="24"/>
          <w:szCs w:val="24"/>
        </w:rPr>
        <w:t>z </w:t>
      </w:r>
      <w:r w:rsidR="0072032A" w:rsidRPr="001A1484">
        <w:rPr>
          <w:rFonts w:cstheme="minorHAnsi"/>
          <w:sz w:val="24"/>
          <w:szCs w:val="24"/>
        </w:rPr>
        <w:t xml:space="preserve">żadnym z </w:t>
      </w:r>
      <w:r w:rsidR="00CB4FE2">
        <w:rPr>
          <w:rFonts w:cstheme="minorHAnsi"/>
          <w:sz w:val="24"/>
          <w:szCs w:val="24"/>
        </w:rPr>
        <w:t>W</w:t>
      </w:r>
      <w:r w:rsidRPr="001A1484">
        <w:rPr>
          <w:rFonts w:cstheme="minorHAnsi"/>
          <w:sz w:val="24"/>
          <w:szCs w:val="24"/>
        </w:rPr>
        <w:t>nioskodawc</w:t>
      </w:r>
      <w:r w:rsidR="0072032A" w:rsidRPr="001A1484">
        <w:rPr>
          <w:rFonts w:cstheme="minorHAnsi"/>
          <w:sz w:val="24"/>
          <w:szCs w:val="24"/>
        </w:rPr>
        <w:t>ów</w:t>
      </w:r>
      <w:r w:rsidRPr="001A1484">
        <w:rPr>
          <w:rFonts w:cstheme="minorHAnsi"/>
          <w:sz w:val="24"/>
          <w:szCs w:val="24"/>
        </w:rPr>
        <w:t>, któ</w:t>
      </w:r>
      <w:r w:rsidR="00947397" w:rsidRPr="001A1484">
        <w:rPr>
          <w:rFonts w:cstheme="minorHAnsi"/>
          <w:sz w:val="24"/>
          <w:szCs w:val="24"/>
        </w:rPr>
        <w:t>re skutkował</w:t>
      </w:r>
      <w:r w:rsidR="00814D2B" w:rsidRPr="001A1484">
        <w:rPr>
          <w:rFonts w:cstheme="minorHAnsi"/>
          <w:sz w:val="24"/>
          <w:szCs w:val="24"/>
        </w:rPr>
        <w:t>y</w:t>
      </w:r>
      <w:r w:rsidR="00947397" w:rsidRPr="001A1484">
        <w:rPr>
          <w:rFonts w:cstheme="minorHAnsi"/>
          <w:sz w:val="24"/>
          <w:szCs w:val="24"/>
        </w:rPr>
        <w:t xml:space="preserve">by powstaniem </w:t>
      </w:r>
      <w:r w:rsidR="00947397" w:rsidRPr="0084259B">
        <w:rPr>
          <w:rFonts w:cstheme="minorHAnsi"/>
          <w:b/>
          <w:sz w:val="24"/>
          <w:szCs w:val="24"/>
        </w:rPr>
        <w:t>konfliktu interesów</w:t>
      </w:r>
      <w:r w:rsidR="00947397" w:rsidRPr="001A1484">
        <w:rPr>
          <w:rStyle w:val="Odwoanieprzypisudolnego"/>
          <w:rFonts w:cstheme="minorHAnsi"/>
          <w:sz w:val="24"/>
          <w:szCs w:val="24"/>
        </w:rPr>
        <w:footnoteReference w:id="4"/>
      </w:r>
      <w:r w:rsidR="00947397" w:rsidRPr="001A1484">
        <w:rPr>
          <w:rFonts w:cstheme="minorHAnsi"/>
          <w:sz w:val="24"/>
          <w:szCs w:val="24"/>
        </w:rPr>
        <w:t>.</w:t>
      </w:r>
    </w:p>
    <w:p w14:paraId="354BC7C5" w14:textId="59439638" w:rsidR="00E6641D" w:rsidRPr="001A1484" w:rsidRDefault="00E6641D" w:rsidP="00473240">
      <w:pPr>
        <w:pStyle w:val="Akapitzlist"/>
        <w:numPr>
          <w:ilvl w:val="0"/>
          <w:numId w:val="5"/>
        </w:numPr>
        <w:tabs>
          <w:tab w:val="left" w:pos="3060"/>
          <w:tab w:val="right" w:leader="dot" w:pos="9000"/>
        </w:tabs>
        <w:spacing w:after="120" w:line="240" w:lineRule="exact"/>
        <w:ind w:hanging="540"/>
        <w:rPr>
          <w:rFonts w:eastAsia="Calibri" w:cstheme="minorHAnsi"/>
          <w:b/>
          <w:sz w:val="24"/>
          <w:szCs w:val="24"/>
          <w:u w:val="single"/>
        </w:rPr>
      </w:pPr>
      <w:r w:rsidRPr="001A1484">
        <w:rPr>
          <w:rFonts w:eastAsia="Calibri" w:cstheme="minorHAnsi"/>
          <w:b/>
          <w:sz w:val="24"/>
          <w:szCs w:val="24"/>
          <w:u w:val="single"/>
        </w:rPr>
        <w:t>Oświadczam, że:</w:t>
      </w:r>
    </w:p>
    <w:p w14:paraId="0E56B578" w14:textId="280603DD" w:rsidR="00AE24D3" w:rsidRPr="001A1484" w:rsidRDefault="00E6641D" w:rsidP="007B0941">
      <w:pPr>
        <w:numPr>
          <w:ilvl w:val="0"/>
          <w:numId w:val="47"/>
        </w:numPr>
        <w:spacing w:after="120" w:line="276" w:lineRule="auto"/>
        <w:ind w:left="993" w:hanging="426"/>
        <w:rPr>
          <w:rFonts w:eastAsia="Calibri" w:cstheme="minorHAnsi"/>
          <w:sz w:val="24"/>
          <w:szCs w:val="24"/>
        </w:rPr>
      </w:pPr>
      <w:r w:rsidRPr="001A1484">
        <w:rPr>
          <w:rFonts w:eastAsia="Calibri" w:cstheme="minorHAnsi"/>
          <w:sz w:val="24"/>
          <w:szCs w:val="24"/>
        </w:rPr>
        <w:t>nie biorę udziału oraz w okresie roku poprzedzającego dzień złożenia niniejszego oświadczenia nie brałem/</w:t>
      </w:r>
      <w:r w:rsidR="004F15E0" w:rsidRPr="001A1484">
        <w:rPr>
          <w:rFonts w:eastAsia="Calibri" w:cstheme="minorHAnsi"/>
          <w:sz w:val="24"/>
          <w:szCs w:val="24"/>
        </w:rPr>
        <w:t>ł</w:t>
      </w:r>
      <w:r w:rsidRPr="001A1484">
        <w:rPr>
          <w:rFonts w:eastAsia="Calibri" w:cstheme="minorHAnsi"/>
          <w:sz w:val="24"/>
          <w:szCs w:val="24"/>
        </w:rPr>
        <w:t xml:space="preserve">am udziału w przygotowaniu </w:t>
      </w:r>
      <w:r w:rsidR="00CB4FE2">
        <w:rPr>
          <w:rFonts w:eastAsia="Calibri" w:cstheme="minorHAnsi"/>
          <w:sz w:val="24"/>
          <w:szCs w:val="24"/>
        </w:rPr>
        <w:t>W</w:t>
      </w:r>
      <w:r w:rsidRPr="001A1484">
        <w:rPr>
          <w:rFonts w:eastAsia="Calibri" w:cstheme="minorHAnsi"/>
          <w:sz w:val="24"/>
          <w:szCs w:val="24"/>
        </w:rPr>
        <w:t xml:space="preserve">niosków na zasadach komercyjnych w ramach </w:t>
      </w:r>
      <w:r w:rsidR="0072032A" w:rsidRPr="001A1484">
        <w:rPr>
          <w:rFonts w:eastAsia="Calibri" w:cstheme="minorHAnsi"/>
          <w:sz w:val="24"/>
          <w:szCs w:val="24"/>
        </w:rPr>
        <w:t>instrumentów wdrażanych przez PARP</w:t>
      </w:r>
      <w:r w:rsidR="00411F7A">
        <w:rPr>
          <w:rFonts w:eastAsia="Calibri" w:cstheme="minorHAnsi"/>
          <w:sz w:val="24"/>
          <w:szCs w:val="24"/>
        </w:rPr>
        <w:t xml:space="preserve"> w </w:t>
      </w:r>
      <w:r w:rsidR="0072032A" w:rsidRPr="001A1484">
        <w:rPr>
          <w:rFonts w:eastAsia="Calibri" w:cstheme="minorHAnsi"/>
          <w:sz w:val="24"/>
          <w:szCs w:val="24"/>
        </w:rPr>
        <w:t>krajowych programach na lata 2021-2027</w:t>
      </w:r>
      <w:r w:rsidR="00B573FA" w:rsidRPr="001A1484">
        <w:rPr>
          <w:rFonts w:eastAsia="Calibri" w:cstheme="minorHAnsi"/>
          <w:sz w:val="24"/>
          <w:szCs w:val="24"/>
        </w:rPr>
        <w:t>;</w:t>
      </w:r>
    </w:p>
    <w:p w14:paraId="77F31668" w14:textId="4A9908C6" w:rsidR="0092126C" w:rsidRPr="001A1484" w:rsidRDefault="00E6641D" w:rsidP="007B0941">
      <w:pPr>
        <w:numPr>
          <w:ilvl w:val="0"/>
          <w:numId w:val="47"/>
        </w:numPr>
        <w:spacing w:after="120" w:line="276" w:lineRule="auto"/>
        <w:ind w:left="993" w:hanging="426"/>
        <w:rPr>
          <w:rFonts w:eastAsia="Calibri" w:cstheme="minorHAnsi"/>
          <w:sz w:val="24"/>
          <w:szCs w:val="24"/>
        </w:rPr>
      </w:pPr>
      <w:r w:rsidRPr="001A1484">
        <w:rPr>
          <w:rFonts w:eastAsia="Calibri" w:cstheme="minorHAnsi"/>
          <w:sz w:val="24"/>
          <w:szCs w:val="24"/>
        </w:rPr>
        <w:t xml:space="preserve">nie jestem i w okresie roku poprzedzającego dzień złożenia niniejszego oświadczenia nie byłem/łam członkiem organów zarządzających lub nadzorczych podmiotu </w:t>
      </w:r>
      <w:r w:rsidRPr="001A1484">
        <w:rPr>
          <w:rFonts w:eastAsia="Calibri" w:cstheme="minorHAnsi"/>
          <w:sz w:val="24"/>
          <w:szCs w:val="24"/>
        </w:rPr>
        <w:lastRenderedPageBreak/>
        <w:t xml:space="preserve">przygotowującego </w:t>
      </w:r>
      <w:r w:rsidR="00CB4FE2">
        <w:rPr>
          <w:rFonts w:eastAsia="Calibri" w:cstheme="minorHAnsi"/>
          <w:sz w:val="24"/>
          <w:szCs w:val="24"/>
        </w:rPr>
        <w:t>W</w:t>
      </w:r>
      <w:r w:rsidRPr="001A1484">
        <w:rPr>
          <w:rFonts w:eastAsia="Calibri" w:cstheme="minorHAnsi"/>
          <w:sz w:val="24"/>
          <w:szCs w:val="24"/>
        </w:rPr>
        <w:t>nioski na zasadach komercyjnych</w:t>
      </w:r>
      <w:r w:rsidR="00411F7A">
        <w:rPr>
          <w:rFonts w:eastAsia="Calibri" w:cstheme="minorHAnsi"/>
          <w:sz w:val="24"/>
          <w:szCs w:val="24"/>
        </w:rPr>
        <w:t xml:space="preserve"> w </w:t>
      </w:r>
      <w:r w:rsidRPr="001A1484">
        <w:rPr>
          <w:rFonts w:eastAsia="Calibri" w:cstheme="minorHAnsi"/>
          <w:sz w:val="24"/>
          <w:szCs w:val="24"/>
        </w:rPr>
        <w:t xml:space="preserve">ramach </w:t>
      </w:r>
      <w:r w:rsidR="0072032A" w:rsidRPr="001A1484">
        <w:rPr>
          <w:rFonts w:eastAsia="Calibri" w:cstheme="minorHAnsi"/>
          <w:sz w:val="24"/>
          <w:szCs w:val="24"/>
        </w:rPr>
        <w:t>instrumentów wdrażanych przez PARP w krajowych programach na lata 2021-2027</w:t>
      </w:r>
      <w:r w:rsidR="0092126C" w:rsidRPr="001A1484">
        <w:rPr>
          <w:rFonts w:eastAsia="Calibri" w:cstheme="minorHAnsi"/>
          <w:sz w:val="24"/>
          <w:szCs w:val="24"/>
        </w:rPr>
        <w:t>;</w:t>
      </w:r>
    </w:p>
    <w:p w14:paraId="01684075" w14:textId="7CEEA199" w:rsidR="0092126C" w:rsidRPr="001A1484" w:rsidRDefault="00CB4FE2" w:rsidP="007B0941">
      <w:pPr>
        <w:numPr>
          <w:ilvl w:val="0"/>
          <w:numId w:val="47"/>
        </w:numPr>
        <w:spacing w:after="120" w:line="276" w:lineRule="auto"/>
        <w:ind w:left="993" w:hanging="426"/>
        <w:rPr>
          <w:rFonts w:eastAsia="Calibri" w:cstheme="minorHAnsi"/>
          <w:sz w:val="24"/>
          <w:szCs w:val="24"/>
        </w:rPr>
      </w:pPr>
      <w:r>
        <w:rPr>
          <w:rFonts w:eastAsia="Calibri" w:cstheme="minorHAnsi"/>
          <w:sz w:val="24"/>
          <w:szCs w:val="24"/>
        </w:rPr>
        <w:t>N</w:t>
      </w:r>
      <w:r w:rsidR="00E6641D" w:rsidRPr="001A1484">
        <w:rPr>
          <w:rFonts w:eastAsia="Calibri" w:cstheme="minorHAnsi"/>
          <w:sz w:val="24"/>
          <w:szCs w:val="24"/>
        </w:rPr>
        <w:t xml:space="preserve">ie jestem i w okresie roku poprzedzającego dzień złożenia niniejszego oświadczenia nie byłem/łam wspólnikiem podmiotu przygotowującego </w:t>
      </w:r>
      <w:r>
        <w:rPr>
          <w:rFonts w:eastAsia="Calibri" w:cstheme="minorHAnsi"/>
          <w:sz w:val="24"/>
          <w:szCs w:val="24"/>
        </w:rPr>
        <w:t>W</w:t>
      </w:r>
      <w:r w:rsidR="00E6641D" w:rsidRPr="001A1484">
        <w:rPr>
          <w:rFonts w:eastAsia="Calibri" w:cstheme="minorHAnsi"/>
          <w:sz w:val="24"/>
          <w:szCs w:val="24"/>
        </w:rPr>
        <w:t xml:space="preserve">nioski na zasadach komercyjnych w ramach </w:t>
      </w:r>
      <w:r w:rsidR="0072032A" w:rsidRPr="001A1484">
        <w:rPr>
          <w:rFonts w:eastAsia="Calibri" w:cstheme="minorHAnsi"/>
          <w:sz w:val="24"/>
          <w:szCs w:val="24"/>
        </w:rPr>
        <w:t>instrumentów wdrażanych przez PARP</w:t>
      </w:r>
      <w:r w:rsidR="00411F7A">
        <w:rPr>
          <w:rFonts w:eastAsia="Calibri" w:cstheme="minorHAnsi"/>
          <w:sz w:val="24"/>
          <w:szCs w:val="24"/>
        </w:rPr>
        <w:t xml:space="preserve"> w </w:t>
      </w:r>
      <w:r w:rsidR="0072032A" w:rsidRPr="001A1484">
        <w:rPr>
          <w:rFonts w:eastAsia="Calibri" w:cstheme="minorHAnsi"/>
          <w:sz w:val="24"/>
          <w:szCs w:val="24"/>
        </w:rPr>
        <w:t>krajowych programach na lata 2021-2027</w:t>
      </w:r>
      <w:r w:rsidR="0092126C" w:rsidRPr="001A1484">
        <w:rPr>
          <w:rFonts w:eastAsia="Calibri" w:cstheme="minorHAnsi"/>
          <w:sz w:val="24"/>
          <w:szCs w:val="24"/>
        </w:rPr>
        <w:t>;</w:t>
      </w:r>
    </w:p>
    <w:p w14:paraId="5D9E0803" w14:textId="38EE296D" w:rsidR="0092126C" w:rsidRPr="001A1484" w:rsidRDefault="00CB4FE2" w:rsidP="007B0941">
      <w:pPr>
        <w:numPr>
          <w:ilvl w:val="0"/>
          <w:numId w:val="47"/>
        </w:numPr>
        <w:spacing w:after="120" w:line="276" w:lineRule="auto"/>
        <w:ind w:left="993" w:hanging="426"/>
        <w:rPr>
          <w:rFonts w:eastAsia="Calibri" w:cstheme="minorHAnsi"/>
          <w:sz w:val="24"/>
          <w:szCs w:val="24"/>
        </w:rPr>
      </w:pPr>
      <w:r>
        <w:rPr>
          <w:rFonts w:eastAsia="Calibri" w:cstheme="minorHAnsi"/>
          <w:sz w:val="24"/>
          <w:szCs w:val="24"/>
        </w:rPr>
        <w:t>N</w:t>
      </w:r>
      <w:r w:rsidR="00E6641D" w:rsidRPr="001A1484">
        <w:rPr>
          <w:rFonts w:eastAsia="Calibri" w:cstheme="minorHAnsi"/>
          <w:sz w:val="24"/>
          <w:szCs w:val="24"/>
        </w:rPr>
        <w:t xml:space="preserve">ie posiadam i w okresie roku poprzedzającego dzień złożenia niniejszego oświadczenia nie posiadałem/łam co najmniej 10% udziałów lub akcji podmiotu przygotowującego </w:t>
      </w:r>
      <w:r>
        <w:rPr>
          <w:rFonts w:eastAsia="Calibri" w:cstheme="minorHAnsi"/>
          <w:sz w:val="24"/>
          <w:szCs w:val="24"/>
        </w:rPr>
        <w:t>W</w:t>
      </w:r>
      <w:r w:rsidR="00E6641D" w:rsidRPr="001A1484">
        <w:rPr>
          <w:rFonts w:eastAsia="Calibri" w:cstheme="minorHAnsi"/>
          <w:sz w:val="24"/>
          <w:szCs w:val="24"/>
        </w:rPr>
        <w:t>nioski na zasadach komercyjnych w ramach</w:t>
      </w:r>
      <w:r w:rsidR="004C13E7" w:rsidRPr="001A1484">
        <w:rPr>
          <w:rFonts w:eastAsia="Calibri" w:cstheme="minorHAnsi"/>
          <w:sz w:val="24"/>
          <w:szCs w:val="24"/>
        </w:rPr>
        <w:t xml:space="preserve"> </w:t>
      </w:r>
      <w:r w:rsidR="0072032A" w:rsidRPr="001A1484">
        <w:rPr>
          <w:rFonts w:eastAsia="Calibri" w:cstheme="minorHAnsi"/>
          <w:sz w:val="24"/>
          <w:szCs w:val="24"/>
        </w:rPr>
        <w:t>instrumentów wdrażanych przez PARP w krajowych programach na lata 2021-2027</w:t>
      </w:r>
      <w:r w:rsidR="0092126C" w:rsidRPr="001A1484">
        <w:rPr>
          <w:rFonts w:eastAsia="Calibri" w:cstheme="minorHAnsi"/>
          <w:sz w:val="24"/>
          <w:szCs w:val="24"/>
        </w:rPr>
        <w:t>;</w:t>
      </w:r>
    </w:p>
    <w:p w14:paraId="3CFA2C7D" w14:textId="636F5C9B" w:rsidR="0092126C" w:rsidRPr="001A1484" w:rsidRDefault="00CB4FE2" w:rsidP="007B0941">
      <w:pPr>
        <w:numPr>
          <w:ilvl w:val="0"/>
          <w:numId w:val="47"/>
        </w:numPr>
        <w:spacing w:after="120" w:line="276" w:lineRule="auto"/>
        <w:ind w:left="993" w:hanging="426"/>
        <w:rPr>
          <w:rFonts w:eastAsia="Calibri" w:cstheme="minorHAnsi"/>
          <w:sz w:val="24"/>
          <w:szCs w:val="24"/>
        </w:rPr>
      </w:pPr>
      <w:r>
        <w:rPr>
          <w:rFonts w:eastAsia="Calibri" w:cstheme="minorHAnsi"/>
          <w:sz w:val="24"/>
          <w:szCs w:val="24"/>
        </w:rPr>
        <w:t>N</w:t>
      </w:r>
      <w:r w:rsidR="00E6641D" w:rsidRPr="001A1484">
        <w:rPr>
          <w:rFonts w:eastAsia="Calibri" w:cstheme="minorHAnsi"/>
          <w:sz w:val="24"/>
          <w:szCs w:val="24"/>
        </w:rPr>
        <w:t xml:space="preserve">ie jestem i w okresie roku poprzedzającego dzień złożenia niniejszego oświadczenia nie byłem/łam związany/a stosunkiem pracy z podmiotem przygotowującym </w:t>
      </w:r>
      <w:r>
        <w:rPr>
          <w:rFonts w:eastAsia="Calibri" w:cstheme="minorHAnsi"/>
          <w:sz w:val="24"/>
          <w:szCs w:val="24"/>
        </w:rPr>
        <w:t>W</w:t>
      </w:r>
      <w:r w:rsidR="00E6641D" w:rsidRPr="001A1484">
        <w:rPr>
          <w:rFonts w:eastAsia="Calibri" w:cstheme="minorHAnsi"/>
          <w:sz w:val="24"/>
          <w:szCs w:val="24"/>
        </w:rPr>
        <w:t>nioski</w:t>
      </w:r>
      <w:r w:rsidR="0077416A">
        <w:rPr>
          <w:rFonts w:eastAsia="Calibri" w:cstheme="minorHAnsi"/>
          <w:sz w:val="24"/>
          <w:szCs w:val="24"/>
        </w:rPr>
        <w:t xml:space="preserve"> o </w:t>
      </w:r>
      <w:r w:rsidR="00E6641D" w:rsidRPr="001A1484">
        <w:rPr>
          <w:rFonts w:eastAsia="Calibri" w:cstheme="minorHAnsi"/>
          <w:sz w:val="24"/>
          <w:szCs w:val="24"/>
        </w:rPr>
        <w:t xml:space="preserve">dofinansowanie </w:t>
      </w:r>
      <w:r w:rsidR="00302AB7" w:rsidRPr="001A1484">
        <w:rPr>
          <w:rFonts w:eastAsia="Calibri" w:cstheme="minorHAnsi"/>
          <w:sz w:val="24"/>
          <w:szCs w:val="24"/>
        </w:rPr>
        <w:t xml:space="preserve">projektów </w:t>
      </w:r>
      <w:r w:rsidR="00E6641D" w:rsidRPr="001A1484">
        <w:rPr>
          <w:rFonts w:eastAsia="Calibri" w:cstheme="minorHAnsi"/>
          <w:sz w:val="24"/>
          <w:szCs w:val="24"/>
        </w:rPr>
        <w:t>na zasadach komercyjnych w</w:t>
      </w:r>
      <w:r w:rsidR="004C13E7" w:rsidRPr="001A1484">
        <w:rPr>
          <w:rFonts w:eastAsia="Calibri" w:cstheme="minorHAnsi"/>
          <w:sz w:val="24"/>
          <w:szCs w:val="24"/>
        </w:rPr>
        <w:t xml:space="preserve"> </w:t>
      </w:r>
      <w:r w:rsidR="005A5F80" w:rsidRPr="001A1484">
        <w:rPr>
          <w:rFonts w:eastAsia="Calibri" w:cstheme="minorHAnsi"/>
          <w:sz w:val="24"/>
          <w:szCs w:val="24"/>
        </w:rPr>
        <w:t xml:space="preserve">ramach </w:t>
      </w:r>
      <w:r w:rsidR="0072032A" w:rsidRPr="001A1484">
        <w:rPr>
          <w:rFonts w:eastAsia="Calibri" w:cstheme="minorHAnsi"/>
          <w:sz w:val="24"/>
          <w:szCs w:val="24"/>
        </w:rPr>
        <w:t>instrumentów wdrażanych przez PARP w krajowych programach na lata 2021-2027</w:t>
      </w:r>
      <w:r w:rsidR="0092126C" w:rsidRPr="001A1484">
        <w:rPr>
          <w:rFonts w:eastAsia="Calibri" w:cstheme="minorHAnsi"/>
          <w:sz w:val="24"/>
          <w:szCs w:val="24"/>
        </w:rPr>
        <w:t>;</w:t>
      </w:r>
    </w:p>
    <w:p w14:paraId="70980252" w14:textId="40897794" w:rsidR="0092126C" w:rsidRPr="001A1484" w:rsidRDefault="00CB4FE2" w:rsidP="007B0941">
      <w:pPr>
        <w:numPr>
          <w:ilvl w:val="0"/>
          <w:numId w:val="47"/>
        </w:numPr>
        <w:spacing w:after="120" w:line="276" w:lineRule="auto"/>
        <w:ind w:left="993" w:hanging="426"/>
        <w:rPr>
          <w:rFonts w:eastAsia="Calibri" w:cstheme="minorHAnsi"/>
          <w:sz w:val="24"/>
          <w:szCs w:val="24"/>
        </w:rPr>
      </w:pPr>
      <w:r>
        <w:rPr>
          <w:rFonts w:eastAsia="Calibri" w:cstheme="minorHAnsi"/>
          <w:sz w:val="24"/>
          <w:szCs w:val="24"/>
        </w:rPr>
        <w:t>N</w:t>
      </w:r>
      <w:r w:rsidR="00E6641D" w:rsidRPr="001A1484">
        <w:rPr>
          <w:rFonts w:eastAsia="Calibri" w:cstheme="minorHAnsi"/>
          <w:sz w:val="24"/>
          <w:szCs w:val="24"/>
        </w:rPr>
        <w:t xml:space="preserve">ie łączy mnie i w okresie roku poprzedzającego dzień złożenia niniejszego oświadczenia nie łączył mnie stosunek cywilnoprawny z podmiotem przygotowującym </w:t>
      </w:r>
      <w:r w:rsidR="003F5B70">
        <w:rPr>
          <w:rFonts w:eastAsia="Calibri" w:cstheme="minorHAnsi"/>
          <w:sz w:val="24"/>
          <w:szCs w:val="24"/>
        </w:rPr>
        <w:t>w</w:t>
      </w:r>
      <w:r w:rsidR="00E6641D" w:rsidRPr="001A1484">
        <w:rPr>
          <w:rFonts w:eastAsia="Calibri" w:cstheme="minorHAnsi"/>
          <w:sz w:val="24"/>
          <w:szCs w:val="24"/>
        </w:rPr>
        <w:t>nioski</w:t>
      </w:r>
      <w:r w:rsidR="0077416A">
        <w:rPr>
          <w:rFonts w:eastAsia="Calibri" w:cstheme="minorHAnsi"/>
          <w:sz w:val="24"/>
          <w:szCs w:val="24"/>
        </w:rPr>
        <w:t xml:space="preserve"> o </w:t>
      </w:r>
      <w:r w:rsidR="00E6641D" w:rsidRPr="001A1484">
        <w:rPr>
          <w:rFonts w:eastAsia="Calibri" w:cstheme="minorHAnsi"/>
          <w:sz w:val="24"/>
          <w:szCs w:val="24"/>
        </w:rPr>
        <w:t xml:space="preserve">dofinansowanie </w:t>
      </w:r>
      <w:r w:rsidR="00302AB7" w:rsidRPr="001A1484">
        <w:rPr>
          <w:rFonts w:eastAsia="Calibri" w:cstheme="minorHAnsi"/>
          <w:sz w:val="24"/>
          <w:szCs w:val="24"/>
        </w:rPr>
        <w:t xml:space="preserve">projektów </w:t>
      </w:r>
      <w:r w:rsidR="00E6641D" w:rsidRPr="001A1484">
        <w:rPr>
          <w:rFonts w:eastAsia="Calibri" w:cstheme="minorHAnsi"/>
          <w:sz w:val="24"/>
          <w:szCs w:val="24"/>
        </w:rPr>
        <w:t xml:space="preserve">na zasadach komercyjnych w ramach </w:t>
      </w:r>
      <w:r w:rsidR="0072032A" w:rsidRPr="001A1484">
        <w:rPr>
          <w:rFonts w:eastAsia="Calibri" w:cstheme="minorHAnsi"/>
          <w:sz w:val="24"/>
          <w:szCs w:val="24"/>
        </w:rPr>
        <w:t>instrumentów wdrażanych przez PARP w krajowych programach na lata 2021-2027</w:t>
      </w:r>
      <w:r w:rsidR="0092126C" w:rsidRPr="001A1484">
        <w:rPr>
          <w:rFonts w:eastAsia="Calibri" w:cstheme="minorHAnsi"/>
          <w:sz w:val="24"/>
          <w:szCs w:val="24"/>
        </w:rPr>
        <w:t>;</w:t>
      </w:r>
    </w:p>
    <w:p w14:paraId="76899814" w14:textId="74BD46A6" w:rsidR="0092126C" w:rsidRPr="001A1484" w:rsidRDefault="00E6641D" w:rsidP="007B0941">
      <w:pPr>
        <w:numPr>
          <w:ilvl w:val="0"/>
          <w:numId w:val="47"/>
        </w:numPr>
        <w:spacing w:after="120" w:line="276" w:lineRule="auto"/>
        <w:ind w:left="993" w:hanging="426"/>
        <w:rPr>
          <w:rFonts w:eastAsia="Calibri" w:cstheme="minorHAnsi"/>
          <w:sz w:val="24"/>
          <w:szCs w:val="24"/>
        </w:rPr>
      </w:pPr>
      <w:r w:rsidRPr="001A1484">
        <w:rPr>
          <w:rFonts w:eastAsia="Calibri" w:cstheme="minorHAnsi"/>
          <w:sz w:val="24"/>
          <w:szCs w:val="24"/>
        </w:rPr>
        <w:t xml:space="preserve">nie pozostaję w związku małżeńskim, w stosunku pokrewieństwa lub powinowactwa do drugiego stopnia z osobą, która przygotowuje lub w okresie roku poprzedzającego dzień złożenia niniejszego oświadczenia przygotowywała </w:t>
      </w:r>
      <w:r w:rsidR="003F5B70">
        <w:rPr>
          <w:rFonts w:eastAsia="Calibri" w:cstheme="minorHAnsi"/>
          <w:sz w:val="24"/>
          <w:szCs w:val="24"/>
        </w:rPr>
        <w:t>w</w:t>
      </w:r>
      <w:r w:rsidRPr="001A1484">
        <w:rPr>
          <w:rFonts w:eastAsia="Calibri" w:cstheme="minorHAnsi"/>
          <w:sz w:val="24"/>
          <w:szCs w:val="24"/>
        </w:rPr>
        <w:t xml:space="preserve">nioski o dofinansowanie </w:t>
      </w:r>
      <w:r w:rsidR="00302AB7" w:rsidRPr="001A1484">
        <w:rPr>
          <w:rFonts w:eastAsia="Calibri" w:cstheme="minorHAnsi"/>
          <w:sz w:val="24"/>
          <w:szCs w:val="24"/>
        </w:rPr>
        <w:t xml:space="preserve">projektów </w:t>
      </w:r>
      <w:r w:rsidRPr="001A1484">
        <w:rPr>
          <w:rFonts w:eastAsia="Calibri" w:cstheme="minorHAnsi"/>
          <w:sz w:val="24"/>
          <w:szCs w:val="24"/>
        </w:rPr>
        <w:t>na zasadach komercyjnych w ramach</w:t>
      </w:r>
      <w:r w:rsidR="004C13E7" w:rsidRPr="001A1484">
        <w:rPr>
          <w:rFonts w:eastAsia="Calibri" w:cstheme="minorHAnsi"/>
          <w:sz w:val="24"/>
          <w:szCs w:val="24"/>
        </w:rPr>
        <w:t xml:space="preserve"> </w:t>
      </w:r>
      <w:r w:rsidR="0072032A" w:rsidRPr="001A1484">
        <w:rPr>
          <w:rFonts w:eastAsia="Calibri" w:cstheme="minorHAnsi"/>
          <w:sz w:val="24"/>
          <w:szCs w:val="24"/>
        </w:rPr>
        <w:t>instrumentów wdrażanych przez PARP</w:t>
      </w:r>
      <w:r w:rsidR="00C553A3">
        <w:rPr>
          <w:rFonts w:eastAsia="Calibri" w:cstheme="minorHAnsi"/>
          <w:sz w:val="24"/>
          <w:szCs w:val="24"/>
        </w:rPr>
        <w:t xml:space="preserve"> w </w:t>
      </w:r>
      <w:r w:rsidR="0072032A" w:rsidRPr="001A1484">
        <w:rPr>
          <w:rFonts w:eastAsia="Calibri" w:cstheme="minorHAnsi"/>
          <w:sz w:val="24"/>
          <w:szCs w:val="24"/>
        </w:rPr>
        <w:t>krajowych programach na lata 2021-2027</w:t>
      </w:r>
      <w:r w:rsidR="0092126C" w:rsidRPr="001A1484">
        <w:rPr>
          <w:rFonts w:eastAsia="Calibri" w:cstheme="minorHAnsi"/>
          <w:sz w:val="24"/>
          <w:szCs w:val="24"/>
        </w:rPr>
        <w:t>;</w:t>
      </w:r>
    </w:p>
    <w:p w14:paraId="1274B238" w14:textId="1C4C3F00" w:rsidR="0092126C" w:rsidRPr="001A1484" w:rsidRDefault="00CB4FE2" w:rsidP="007B0941">
      <w:pPr>
        <w:numPr>
          <w:ilvl w:val="0"/>
          <w:numId w:val="47"/>
        </w:numPr>
        <w:spacing w:after="120" w:line="276" w:lineRule="auto"/>
        <w:ind w:left="993" w:hanging="426"/>
        <w:rPr>
          <w:rFonts w:eastAsia="Calibri" w:cstheme="minorHAnsi"/>
          <w:sz w:val="24"/>
          <w:szCs w:val="24"/>
        </w:rPr>
      </w:pPr>
      <w:r>
        <w:rPr>
          <w:rFonts w:eastAsia="Calibri" w:cstheme="minorHAnsi"/>
          <w:sz w:val="24"/>
          <w:szCs w:val="24"/>
        </w:rPr>
        <w:t>N</w:t>
      </w:r>
      <w:r w:rsidR="007F2DE6" w:rsidRPr="001A1484">
        <w:rPr>
          <w:rFonts w:eastAsia="Calibri" w:cstheme="minorHAnsi"/>
          <w:sz w:val="24"/>
          <w:szCs w:val="24"/>
        </w:rPr>
        <w:t xml:space="preserve">ie jestem związany/a z tytułu przysposobienia, kurateli lub opieki z osobą, która przygotowuje lub w okresie roku poprzedzającego dzień złożenia niniejszego oświadczenia przygotowywała </w:t>
      </w:r>
      <w:r w:rsidR="003F5B70">
        <w:rPr>
          <w:rFonts w:eastAsia="Calibri" w:cstheme="minorHAnsi"/>
          <w:sz w:val="24"/>
          <w:szCs w:val="24"/>
        </w:rPr>
        <w:t>w</w:t>
      </w:r>
      <w:r w:rsidR="007F2DE6" w:rsidRPr="001A1484">
        <w:rPr>
          <w:rFonts w:eastAsia="Calibri" w:cstheme="minorHAnsi"/>
          <w:sz w:val="24"/>
          <w:szCs w:val="24"/>
        </w:rPr>
        <w:t xml:space="preserve">nioski o dofinansowanie </w:t>
      </w:r>
      <w:r w:rsidR="00302AB7" w:rsidRPr="001A1484">
        <w:rPr>
          <w:rFonts w:eastAsia="Calibri" w:cstheme="minorHAnsi"/>
          <w:sz w:val="24"/>
          <w:szCs w:val="24"/>
        </w:rPr>
        <w:t xml:space="preserve">projektów </w:t>
      </w:r>
      <w:r w:rsidR="007F2DE6" w:rsidRPr="001A1484">
        <w:rPr>
          <w:rFonts w:eastAsia="Calibri" w:cstheme="minorHAnsi"/>
          <w:sz w:val="24"/>
          <w:szCs w:val="24"/>
        </w:rPr>
        <w:t xml:space="preserve">na zasadach komercyjnych w ramach </w:t>
      </w:r>
      <w:r w:rsidR="0072032A" w:rsidRPr="001A1484">
        <w:rPr>
          <w:rFonts w:eastAsia="Calibri" w:cstheme="minorHAnsi"/>
          <w:sz w:val="24"/>
          <w:szCs w:val="24"/>
        </w:rPr>
        <w:t>instrumentów wdrażanych przez PARP w krajowych programach na lata 2021-2027</w:t>
      </w:r>
      <w:r w:rsidR="0092126C" w:rsidRPr="001A1484">
        <w:rPr>
          <w:rFonts w:eastAsia="Calibri" w:cstheme="minorHAnsi"/>
          <w:sz w:val="24"/>
          <w:szCs w:val="24"/>
        </w:rPr>
        <w:t>;</w:t>
      </w:r>
    </w:p>
    <w:p w14:paraId="51D889BD" w14:textId="34199DAB" w:rsidR="00FC0319" w:rsidRPr="001A1484" w:rsidRDefault="00CB4FE2" w:rsidP="007B0941">
      <w:pPr>
        <w:numPr>
          <w:ilvl w:val="0"/>
          <w:numId w:val="47"/>
        </w:numPr>
        <w:spacing w:after="120" w:line="276" w:lineRule="auto"/>
        <w:ind w:left="993" w:hanging="426"/>
        <w:rPr>
          <w:rFonts w:eastAsia="Calibri" w:cstheme="minorHAnsi"/>
          <w:sz w:val="24"/>
          <w:szCs w:val="24"/>
        </w:rPr>
      </w:pPr>
      <w:r>
        <w:rPr>
          <w:rFonts w:eastAsia="Calibri" w:cstheme="minorHAnsi"/>
          <w:sz w:val="24"/>
          <w:szCs w:val="24"/>
        </w:rPr>
        <w:t>J</w:t>
      </w:r>
      <w:r w:rsidR="00FC0319">
        <w:rPr>
          <w:rFonts w:eastAsia="Calibri" w:cstheme="minorHAnsi"/>
          <w:sz w:val="24"/>
          <w:szCs w:val="24"/>
        </w:rPr>
        <w:t>estem świadomy/-a obowiązków wynikających z regulacji wewnętrznych dotyczących przeciwdziałania konfliktom interesów i nadużyciom finansowy</w:t>
      </w:r>
      <w:r w:rsidR="003E42D7">
        <w:rPr>
          <w:rFonts w:eastAsia="Calibri" w:cstheme="minorHAnsi"/>
          <w:sz w:val="24"/>
          <w:szCs w:val="24"/>
        </w:rPr>
        <w:t>m</w:t>
      </w:r>
      <w:r w:rsidR="00FC0319">
        <w:rPr>
          <w:rFonts w:eastAsia="Calibri" w:cstheme="minorHAnsi"/>
          <w:sz w:val="24"/>
          <w:szCs w:val="24"/>
        </w:rPr>
        <w:t>.</w:t>
      </w:r>
    </w:p>
    <w:p w14:paraId="294CB54F" w14:textId="5EC50E98" w:rsidR="006C703A" w:rsidRPr="0077385D" w:rsidRDefault="006C703A" w:rsidP="0077385D">
      <w:pPr>
        <w:spacing w:before="360" w:after="120" w:line="276" w:lineRule="auto"/>
        <w:rPr>
          <w:rFonts w:eastAsia="Calibri" w:cstheme="minorHAnsi"/>
          <w:b/>
          <w:sz w:val="24"/>
          <w:szCs w:val="24"/>
        </w:rPr>
      </w:pPr>
      <w:r w:rsidRPr="00F70F63">
        <w:rPr>
          <w:rFonts w:eastAsia="Calibri" w:cstheme="minorHAnsi"/>
          <w:b/>
          <w:sz w:val="24"/>
          <w:szCs w:val="24"/>
        </w:rPr>
        <w:t>W odniesieniu</w:t>
      </w:r>
      <w:r w:rsidRPr="0077385D">
        <w:rPr>
          <w:rFonts w:eastAsia="Calibri" w:cstheme="minorHAnsi"/>
          <w:b/>
          <w:sz w:val="24"/>
          <w:szCs w:val="24"/>
        </w:rPr>
        <w:t xml:space="preserve"> do Części I, II i III oświadczam, że:</w:t>
      </w:r>
    </w:p>
    <w:p w14:paraId="1284DF2C" w14:textId="18CEACC5" w:rsidR="00EA33A1" w:rsidRPr="001A1484" w:rsidRDefault="00EA33A1" w:rsidP="0077385D">
      <w:pPr>
        <w:spacing w:after="120" w:line="276" w:lineRule="auto"/>
        <w:rPr>
          <w:rFonts w:eastAsia="Calibri" w:cstheme="minorHAnsi"/>
          <w:sz w:val="24"/>
          <w:szCs w:val="24"/>
        </w:rPr>
      </w:pPr>
      <w:r w:rsidRPr="001A1484">
        <w:rPr>
          <w:rFonts w:eastAsia="Calibri" w:cstheme="minorHAnsi"/>
          <w:sz w:val="24"/>
          <w:szCs w:val="24"/>
        </w:rPr>
        <w:t xml:space="preserve">Jestem świadomy/a, że przesłanki wymienione w </w:t>
      </w:r>
      <w:r w:rsidR="006C703A" w:rsidRPr="001A1484">
        <w:rPr>
          <w:rFonts w:eastAsia="Calibri" w:cstheme="minorHAnsi"/>
          <w:sz w:val="24"/>
          <w:szCs w:val="24"/>
        </w:rPr>
        <w:t>Części I, pkt 2-4</w:t>
      </w:r>
      <w:r w:rsidR="0077385D">
        <w:rPr>
          <w:rFonts w:eastAsia="Calibri" w:cstheme="minorHAnsi"/>
          <w:sz w:val="24"/>
          <w:szCs w:val="24"/>
        </w:rPr>
        <w:t>, Części II pkt 3</w:t>
      </w:r>
      <w:r w:rsidR="00302AB7" w:rsidRPr="001A1484">
        <w:rPr>
          <w:rFonts w:eastAsia="Calibri" w:cstheme="minorHAnsi"/>
          <w:sz w:val="24"/>
          <w:szCs w:val="24"/>
        </w:rPr>
        <w:t xml:space="preserve"> </w:t>
      </w:r>
      <w:r w:rsidR="006C703A" w:rsidRPr="001A1484">
        <w:rPr>
          <w:rFonts w:eastAsia="Calibri" w:cstheme="minorHAnsi"/>
          <w:sz w:val="24"/>
          <w:szCs w:val="24"/>
        </w:rPr>
        <w:t xml:space="preserve">oraz Części III, </w:t>
      </w:r>
      <w:r w:rsidRPr="001A1484">
        <w:rPr>
          <w:rFonts w:eastAsia="Calibri" w:cstheme="minorHAnsi"/>
          <w:sz w:val="24"/>
          <w:szCs w:val="24"/>
        </w:rPr>
        <w:t xml:space="preserve">pkt 7 i 8 dotyczą także sytuacji, gdy ustało małżeństwo, kuratela, przysposobienie lub opieka. </w:t>
      </w:r>
    </w:p>
    <w:p w14:paraId="7C27FE98" w14:textId="3F8DF82E" w:rsidR="00EA33A1" w:rsidRPr="001A1484" w:rsidRDefault="00EA33A1" w:rsidP="0077385D">
      <w:pPr>
        <w:spacing w:after="120" w:line="276" w:lineRule="auto"/>
        <w:rPr>
          <w:rFonts w:eastAsia="Calibri" w:cstheme="minorHAnsi"/>
          <w:sz w:val="24"/>
          <w:szCs w:val="24"/>
        </w:rPr>
      </w:pPr>
      <w:r w:rsidRPr="001A1484">
        <w:rPr>
          <w:rFonts w:eastAsia="Calibri" w:cstheme="minorHAnsi"/>
          <w:sz w:val="24"/>
          <w:szCs w:val="24"/>
        </w:rPr>
        <w:t xml:space="preserve">Jednocześnie zobowiązuję się </w:t>
      </w:r>
      <w:r w:rsidR="00A66A01" w:rsidRPr="001A1484">
        <w:rPr>
          <w:rFonts w:eastAsia="Calibri" w:cstheme="minorHAnsi"/>
          <w:sz w:val="24"/>
          <w:szCs w:val="24"/>
        </w:rPr>
        <w:t xml:space="preserve">do niezwłocznego poinformowania </w:t>
      </w:r>
      <w:r w:rsidR="00C7069E" w:rsidRPr="001A1484">
        <w:rPr>
          <w:rFonts w:eastAsia="Calibri" w:cstheme="minorHAnsi"/>
          <w:sz w:val="24"/>
          <w:szCs w:val="24"/>
        </w:rPr>
        <w:t xml:space="preserve">PARP </w:t>
      </w:r>
      <w:r w:rsidRPr="001A1484">
        <w:rPr>
          <w:rFonts w:eastAsia="Calibri" w:cstheme="minorHAnsi"/>
          <w:sz w:val="24"/>
          <w:szCs w:val="24"/>
        </w:rPr>
        <w:t>o</w:t>
      </w:r>
      <w:r w:rsidR="0077385D">
        <w:rPr>
          <w:rFonts w:eastAsia="Calibri" w:cstheme="minorHAnsi"/>
          <w:sz w:val="24"/>
          <w:szCs w:val="24"/>
        </w:rPr>
        <w:t xml:space="preserve"> </w:t>
      </w:r>
      <w:r w:rsidRPr="001A1484">
        <w:rPr>
          <w:rFonts w:eastAsia="Calibri" w:cstheme="minorHAnsi"/>
          <w:sz w:val="24"/>
          <w:szCs w:val="24"/>
        </w:rPr>
        <w:t>wszelkich okolicznościach, które powodują zaprzestanie spełnienia pr</w:t>
      </w:r>
      <w:r w:rsidR="005A5F80" w:rsidRPr="001A1484">
        <w:rPr>
          <w:rFonts w:eastAsia="Calibri" w:cstheme="minorHAnsi"/>
          <w:sz w:val="24"/>
          <w:szCs w:val="24"/>
        </w:rPr>
        <w:t>zesłanek, o</w:t>
      </w:r>
      <w:r w:rsidR="0077385D">
        <w:rPr>
          <w:rFonts w:eastAsia="Calibri" w:cstheme="minorHAnsi"/>
          <w:sz w:val="24"/>
          <w:szCs w:val="24"/>
        </w:rPr>
        <w:t xml:space="preserve"> </w:t>
      </w:r>
      <w:r w:rsidR="005A5F80" w:rsidRPr="001A1484">
        <w:rPr>
          <w:rFonts w:eastAsia="Calibri" w:cstheme="minorHAnsi"/>
          <w:sz w:val="24"/>
          <w:szCs w:val="24"/>
        </w:rPr>
        <w:t>których mowa wyżej.</w:t>
      </w:r>
      <w:r w:rsidRPr="001A1484">
        <w:rPr>
          <w:rFonts w:eastAsia="Calibri" w:cstheme="minorHAnsi"/>
          <w:sz w:val="24"/>
          <w:szCs w:val="24"/>
        </w:rPr>
        <w:t xml:space="preserve"> </w:t>
      </w:r>
    </w:p>
    <w:p w14:paraId="73D11AC2" w14:textId="1CAB8314" w:rsidR="00080B67" w:rsidRPr="001A1484" w:rsidRDefault="00283D43" w:rsidP="0077385D">
      <w:pPr>
        <w:spacing w:after="360" w:line="276" w:lineRule="auto"/>
        <w:rPr>
          <w:rFonts w:eastAsia="Calibri" w:cstheme="minorHAnsi"/>
          <w:i/>
          <w:sz w:val="24"/>
          <w:szCs w:val="24"/>
        </w:rPr>
      </w:pPr>
      <w:r w:rsidRPr="001A1484">
        <w:rPr>
          <w:rFonts w:cstheme="minorHAnsi"/>
          <w:snapToGrid w:val="0"/>
          <w:sz w:val="24"/>
          <w:szCs w:val="24"/>
        </w:rPr>
        <w:lastRenderedPageBreak/>
        <w:t xml:space="preserve">W przypadku powzięcia informacji o istnieniu jakiejkolwiek okoliczności </w:t>
      </w:r>
      <w:r w:rsidRPr="001A1484">
        <w:rPr>
          <w:rFonts w:cstheme="minorHAnsi"/>
          <w:sz w:val="24"/>
          <w:szCs w:val="24"/>
        </w:rPr>
        <w:t>mogącej budzić uzasadnione wątpliwości co do mojej bezstronności</w:t>
      </w:r>
      <w:r w:rsidRPr="001A1484">
        <w:rPr>
          <w:rFonts w:cstheme="minorHAnsi"/>
          <w:snapToGrid w:val="0"/>
          <w:sz w:val="24"/>
          <w:szCs w:val="24"/>
        </w:rPr>
        <w:t xml:space="preserve"> zobowiązuję się do niezwłocznego jej zgłoszenia </w:t>
      </w:r>
      <w:r w:rsidR="00C7069E" w:rsidRPr="001A1484">
        <w:rPr>
          <w:rFonts w:cstheme="minorHAnsi"/>
          <w:sz w:val="24"/>
          <w:szCs w:val="24"/>
        </w:rPr>
        <w:t>PARP</w:t>
      </w:r>
      <w:r w:rsidR="006C703A" w:rsidRPr="001A1484">
        <w:rPr>
          <w:rFonts w:cstheme="minorHAnsi"/>
          <w:sz w:val="24"/>
          <w:szCs w:val="24"/>
        </w:rPr>
        <w:t>.</w:t>
      </w:r>
    </w:p>
    <w:p w14:paraId="49328644" w14:textId="77777777" w:rsidR="00B92C52" w:rsidRPr="001A1484" w:rsidRDefault="00B92C52" w:rsidP="0077385D">
      <w:pPr>
        <w:numPr>
          <w:ilvl w:val="0"/>
          <w:numId w:val="5"/>
        </w:numPr>
        <w:spacing w:after="120" w:line="276" w:lineRule="auto"/>
        <w:rPr>
          <w:rFonts w:cstheme="minorHAnsi"/>
          <w:b/>
          <w:sz w:val="24"/>
          <w:szCs w:val="24"/>
          <w:u w:val="single"/>
        </w:rPr>
      </w:pPr>
      <w:r w:rsidRPr="001A1484">
        <w:rPr>
          <w:rFonts w:cstheme="minorHAnsi"/>
          <w:b/>
          <w:sz w:val="24"/>
          <w:szCs w:val="24"/>
          <w:u w:val="single"/>
        </w:rPr>
        <w:t>Oświadczam, że:</w:t>
      </w:r>
    </w:p>
    <w:p w14:paraId="5D92B41B" w14:textId="23717A2B" w:rsidR="00A42044" w:rsidRPr="001A1484" w:rsidRDefault="00CB4FE2" w:rsidP="0077385D">
      <w:pPr>
        <w:numPr>
          <w:ilvl w:val="0"/>
          <w:numId w:val="21"/>
        </w:numPr>
        <w:spacing w:line="276" w:lineRule="auto"/>
        <w:rPr>
          <w:rFonts w:cstheme="minorHAnsi"/>
          <w:sz w:val="24"/>
          <w:szCs w:val="24"/>
        </w:rPr>
      </w:pPr>
      <w:r>
        <w:rPr>
          <w:rFonts w:cstheme="minorHAnsi"/>
          <w:sz w:val="24"/>
          <w:szCs w:val="24"/>
        </w:rPr>
        <w:t>B</w:t>
      </w:r>
      <w:r w:rsidR="00A42044" w:rsidRPr="001A1484">
        <w:rPr>
          <w:rFonts w:cstheme="minorHAnsi"/>
          <w:sz w:val="24"/>
          <w:szCs w:val="24"/>
        </w:rPr>
        <w:t>ędę wypełniać moje obowiązki w sposób uczciwy, rzetelny i sprawiedliwy, zgodnie</w:t>
      </w:r>
      <w:r w:rsidR="00C553A3">
        <w:rPr>
          <w:rFonts w:cstheme="minorHAnsi"/>
          <w:sz w:val="24"/>
          <w:szCs w:val="24"/>
        </w:rPr>
        <w:t xml:space="preserve"> z </w:t>
      </w:r>
      <w:r w:rsidR="00A42044" w:rsidRPr="001A1484">
        <w:rPr>
          <w:rFonts w:cstheme="minorHAnsi"/>
          <w:sz w:val="24"/>
          <w:szCs w:val="24"/>
        </w:rPr>
        <w:t>posiadaną wiedzą</w:t>
      </w:r>
      <w:r w:rsidR="00302AB7" w:rsidRPr="001A1484">
        <w:rPr>
          <w:rFonts w:cstheme="minorHAnsi"/>
          <w:sz w:val="24"/>
          <w:szCs w:val="24"/>
        </w:rPr>
        <w:t>;</w:t>
      </w:r>
    </w:p>
    <w:p w14:paraId="1BACD428" w14:textId="6D5401B8" w:rsidR="00B92C52" w:rsidRPr="001A1484" w:rsidRDefault="00CB4FE2" w:rsidP="0077385D">
      <w:pPr>
        <w:numPr>
          <w:ilvl w:val="0"/>
          <w:numId w:val="21"/>
        </w:numPr>
        <w:spacing w:line="276" w:lineRule="auto"/>
        <w:rPr>
          <w:rFonts w:cstheme="minorHAnsi"/>
          <w:sz w:val="24"/>
          <w:szCs w:val="24"/>
        </w:rPr>
      </w:pPr>
      <w:r>
        <w:rPr>
          <w:rFonts w:cstheme="minorHAnsi"/>
          <w:sz w:val="24"/>
          <w:szCs w:val="24"/>
        </w:rPr>
        <w:t>N</w:t>
      </w:r>
      <w:r w:rsidR="00B92C52" w:rsidRPr="001A1484">
        <w:rPr>
          <w:rFonts w:cstheme="minorHAnsi"/>
          <w:sz w:val="24"/>
          <w:szCs w:val="24"/>
        </w:rPr>
        <w:t>ie będę zatrzymywać kopii jakichkolwiek pisemnych lub elektronicznych informacji</w:t>
      </w:r>
      <w:r w:rsidR="00C553A3">
        <w:rPr>
          <w:rFonts w:cstheme="minorHAnsi"/>
          <w:sz w:val="24"/>
          <w:szCs w:val="24"/>
        </w:rPr>
        <w:t xml:space="preserve"> i </w:t>
      </w:r>
      <w:r w:rsidR="00B92C52" w:rsidRPr="001A1484">
        <w:rPr>
          <w:rFonts w:cstheme="minorHAnsi"/>
          <w:sz w:val="24"/>
          <w:szCs w:val="24"/>
        </w:rPr>
        <w:t>dokumentów związanych z oceną projektu;</w:t>
      </w:r>
    </w:p>
    <w:p w14:paraId="7EB8C302" w14:textId="725FC3C5" w:rsidR="00A70172" w:rsidRDefault="00CB4FE2" w:rsidP="00D80445">
      <w:pPr>
        <w:numPr>
          <w:ilvl w:val="0"/>
          <w:numId w:val="21"/>
        </w:numPr>
        <w:spacing w:after="240" w:line="276" w:lineRule="auto"/>
        <w:ind w:left="714" w:hanging="357"/>
        <w:rPr>
          <w:rFonts w:cs="Times New Roman"/>
          <w:sz w:val="24"/>
          <w:szCs w:val="24"/>
        </w:rPr>
      </w:pPr>
      <w:r>
        <w:rPr>
          <w:rFonts w:cstheme="minorHAnsi"/>
          <w:sz w:val="24"/>
          <w:szCs w:val="24"/>
        </w:rPr>
        <w:t>Z</w:t>
      </w:r>
      <w:r w:rsidR="00B92C52" w:rsidRPr="001A1484">
        <w:rPr>
          <w:rFonts w:cstheme="minorHAnsi"/>
          <w:sz w:val="24"/>
          <w:szCs w:val="24"/>
        </w:rPr>
        <w:t>obowiązuję się do zachowania w tajemnicy wszystkich informacji i dokumentów ujawnionych mi lub wytworzonych przeze mnie w trakcie lub jako rezultat oceny</w:t>
      </w:r>
      <w:r w:rsidR="00B45925" w:rsidRPr="001A1484">
        <w:rPr>
          <w:rFonts w:cstheme="minorHAnsi"/>
          <w:sz w:val="24"/>
          <w:szCs w:val="24"/>
        </w:rPr>
        <w:t xml:space="preserve"> oraz</w:t>
      </w:r>
      <w:r w:rsidR="00B92C52" w:rsidRPr="001A1484">
        <w:rPr>
          <w:rFonts w:cstheme="minorHAnsi"/>
          <w:sz w:val="24"/>
          <w:szCs w:val="24"/>
        </w:rPr>
        <w:t xml:space="preserve"> zobowiązuję się wykorzystywać je wyłącznie dla celów związanych z oceną projektu</w:t>
      </w:r>
      <w:r w:rsidR="00C7069E" w:rsidRPr="001A1484">
        <w:rPr>
          <w:rFonts w:cstheme="minorHAnsi"/>
          <w:sz w:val="24"/>
          <w:szCs w:val="24"/>
        </w:rPr>
        <w:t xml:space="preserve"> </w:t>
      </w:r>
      <w:r w:rsidR="00B92C52" w:rsidRPr="001A1484">
        <w:rPr>
          <w:rFonts w:cstheme="minorHAnsi"/>
          <w:sz w:val="24"/>
          <w:szCs w:val="24"/>
        </w:rPr>
        <w:t>i nie ujawniać ich podmiotom</w:t>
      </w:r>
      <w:r w:rsidR="00B45925" w:rsidRPr="001A1484">
        <w:rPr>
          <w:rFonts w:cstheme="minorHAnsi"/>
          <w:sz w:val="24"/>
          <w:szCs w:val="24"/>
        </w:rPr>
        <w:t>, a także</w:t>
      </w:r>
      <w:r w:rsidR="00B92C52" w:rsidRPr="001A1484">
        <w:rPr>
          <w:rFonts w:cstheme="minorHAnsi"/>
          <w:sz w:val="24"/>
          <w:szCs w:val="24"/>
        </w:rPr>
        <w:t xml:space="preserve"> osobom trzecim</w:t>
      </w:r>
      <w:r w:rsidR="00982738" w:rsidRPr="001A1484">
        <w:rPr>
          <w:rFonts w:cstheme="minorHAnsi"/>
          <w:sz w:val="24"/>
          <w:szCs w:val="24"/>
        </w:rPr>
        <w:t>,</w:t>
      </w:r>
      <w:r w:rsidR="00CA78C5" w:rsidRPr="001A1484">
        <w:rPr>
          <w:rFonts w:cstheme="minorHAnsi"/>
          <w:sz w:val="24"/>
          <w:szCs w:val="24"/>
        </w:rPr>
        <w:t xml:space="preserve"> </w:t>
      </w:r>
      <w:r w:rsidR="00CA78C5" w:rsidRPr="001A1484">
        <w:rPr>
          <w:rFonts w:cs="Times New Roman"/>
          <w:sz w:val="24"/>
          <w:szCs w:val="24"/>
        </w:rPr>
        <w:t>z zastrzeżeniem ewentualnego składania zeznań lub wyjaśnień w podstępowaniach administracyjnych i sądowych prowadzonych</w:t>
      </w:r>
      <w:r w:rsidR="003718B4">
        <w:rPr>
          <w:rFonts w:cs="Times New Roman"/>
          <w:sz w:val="24"/>
          <w:szCs w:val="24"/>
        </w:rPr>
        <w:t xml:space="preserve"> w </w:t>
      </w:r>
      <w:r w:rsidR="00CA78C5" w:rsidRPr="001A1484">
        <w:rPr>
          <w:rFonts w:cs="Times New Roman"/>
          <w:sz w:val="24"/>
          <w:szCs w:val="24"/>
        </w:rPr>
        <w:t xml:space="preserve">związku z projektem, jednakże w takim przypadku zobowiązuję się poinformować </w:t>
      </w:r>
      <w:r w:rsidR="00C7069E" w:rsidRPr="001A1484">
        <w:rPr>
          <w:rFonts w:cs="Times New Roman"/>
          <w:sz w:val="24"/>
          <w:szCs w:val="24"/>
        </w:rPr>
        <w:t>PARP</w:t>
      </w:r>
      <w:r w:rsidR="003718B4">
        <w:rPr>
          <w:rFonts w:cs="Times New Roman"/>
          <w:sz w:val="24"/>
          <w:szCs w:val="24"/>
        </w:rPr>
        <w:t xml:space="preserve"> o </w:t>
      </w:r>
      <w:r w:rsidR="00CA78C5" w:rsidRPr="001A1484">
        <w:rPr>
          <w:rFonts w:cs="Times New Roman"/>
          <w:sz w:val="24"/>
          <w:szCs w:val="24"/>
        </w:rPr>
        <w:t>fakcie składania zeznań lub wyjaśnień</w:t>
      </w:r>
      <w:r w:rsidR="0069761D" w:rsidRPr="001A1484">
        <w:rPr>
          <w:rFonts w:cs="Times New Roman"/>
          <w:sz w:val="24"/>
          <w:szCs w:val="24"/>
        </w:rPr>
        <w:t>.</w:t>
      </w:r>
    </w:p>
    <w:p w14:paraId="57188269" w14:textId="716BD9BA" w:rsidR="00D80445" w:rsidRPr="001A1484" w:rsidRDefault="00D80445" w:rsidP="00D80445">
      <w:pPr>
        <w:numPr>
          <w:ilvl w:val="0"/>
          <w:numId w:val="5"/>
        </w:numPr>
        <w:spacing w:after="120" w:line="276" w:lineRule="auto"/>
        <w:rPr>
          <w:rFonts w:cs="Times New Roman"/>
          <w:sz w:val="24"/>
          <w:szCs w:val="24"/>
        </w:rPr>
      </w:pPr>
      <w:r>
        <w:rPr>
          <w:rFonts w:cs="Times New Roman"/>
          <w:sz w:val="24"/>
          <w:szCs w:val="24"/>
        </w:rPr>
        <w:t xml:space="preserve">Załącznik nr </w:t>
      </w:r>
      <w:r w:rsidRPr="00216B2A">
        <w:rPr>
          <w:rFonts w:cs="Times New Roman"/>
          <w:sz w:val="24"/>
          <w:szCs w:val="24"/>
        </w:rPr>
        <w:t xml:space="preserve">1 stanowi </w:t>
      </w:r>
      <w:r>
        <w:rPr>
          <w:rFonts w:cs="Times New Roman"/>
          <w:sz w:val="24"/>
          <w:szCs w:val="24"/>
        </w:rPr>
        <w:t>nieodłączną część niniejszego oświadczenia.</w:t>
      </w:r>
    </w:p>
    <w:tbl>
      <w:tblPr>
        <w:tblStyle w:val="Tabela-Siatka"/>
        <w:tblW w:w="0" w:type="auto"/>
        <w:tblInd w:w="567" w:type="dxa"/>
        <w:tblLook w:val="04A0" w:firstRow="1" w:lastRow="0" w:firstColumn="1" w:lastColumn="0" w:noHBand="0" w:noVBand="1"/>
      </w:tblPr>
      <w:tblGrid>
        <w:gridCol w:w="9169"/>
      </w:tblGrid>
      <w:tr w:rsidR="00C70B7D" w14:paraId="55AB87A3" w14:textId="77777777" w:rsidTr="00C70B7D">
        <w:trPr>
          <w:trHeight w:val="2041"/>
        </w:trPr>
        <w:tc>
          <w:tcPr>
            <w:tcW w:w="9169" w:type="dxa"/>
            <w:tcBorders>
              <w:bottom w:val="dashed" w:sz="4" w:space="0" w:color="auto"/>
            </w:tcBorders>
            <w:vAlign w:val="bottom"/>
          </w:tcPr>
          <w:p w14:paraId="5692B80C" w14:textId="3727D6EC" w:rsidR="00C70B7D" w:rsidRPr="00C70B7D" w:rsidRDefault="00C70B7D" w:rsidP="00C70B7D">
            <w:pPr>
              <w:spacing w:line="276" w:lineRule="auto"/>
              <w:jc w:val="center"/>
              <w:rPr>
                <w:rFonts w:cstheme="minorHAnsi"/>
                <w:sz w:val="24"/>
                <w:szCs w:val="24"/>
              </w:rPr>
            </w:pPr>
          </w:p>
        </w:tc>
      </w:tr>
      <w:tr w:rsidR="00C70B7D" w14:paraId="5E974AE2" w14:textId="77777777" w:rsidTr="00C70B7D">
        <w:trPr>
          <w:trHeight w:val="53"/>
        </w:trPr>
        <w:tc>
          <w:tcPr>
            <w:tcW w:w="9169" w:type="dxa"/>
            <w:tcBorders>
              <w:top w:val="dashed" w:sz="4" w:space="0" w:color="auto"/>
            </w:tcBorders>
            <w:vAlign w:val="bottom"/>
          </w:tcPr>
          <w:p w14:paraId="5D3BEA45" w14:textId="0E6CE4CB" w:rsidR="00C70B7D" w:rsidRPr="00C70B7D" w:rsidRDefault="00C70B7D" w:rsidP="00C70B7D">
            <w:pPr>
              <w:spacing w:line="276" w:lineRule="auto"/>
              <w:jc w:val="center"/>
              <w:rPr>
                <w:rFonts w:cstheme="minorHAnsi"/>
                <w:sz w:val="24"/>
                <w:szCs w:val="24"/>
              </w:rPr>
            </w:pPr>
            <w:r w:rsidRPr="00C70B7D">
              <w:rPr>
                <w:rFonts w:cstheme="minorHAnsi"/>
                <w:sz w:val="24"/>
                <w:szCs w:val="24"/>
              </w:rPr>
              <w:t>Data</w:t>
            </w:r>
            <w:r>
              <w:rPr>
                <w:rFonts w:cstheme="minorHAnsi"/>
                <w:sz w:val="24"/>
                <w:szCs w:val="24"/>
              </w:rPr>
              <w:t xml:space="preserve">, </w:t>
            </w:r>
            <w:r w:rsidRPr="00C70B7D">
              <w:rPr>
                <w:rFonts w:cstheme="minorHAnsi"/>
                <w:sz w:val="24"/>
                <w:szCs w:val="24"/>
              </w:rPr>
              <w:t>Podpis</w:t>
            </w:r>
          </w:p>
        </w:tc>
      </w:tr>
      <w:tr w:rsidR="00C70B7D" w14:paraId="25445C1B" w14:textId="77777777" w:rsidTr="000442E0">
        <w:tc>
          <w:tcPr>
            <w:tcW w:w="9169" w:type="dxa"/>
          </w:tcPr>
          <w:p w14:paraId="66A6BA42" w14:textId="6286494A" w:rsidR="00C70B7D" w:rsidRDefault="00C70B7D" w:rsidP="00C70B7D">
            <w:pPr>
              <w:spacing w:line="276" w:lineRule="auto"/>
              <w:jc w:val="center"/>
              <w:rPr>
                <w:rFonts w:cstheme="minorHAnsi"/>
                <w:i/>
                <w:sz w:val="24"/>
                <w:szCs w:val="24"/>
              </w:rPr>
            </w:pPr>
            <w:r w:rsidRPr="0077385D">
              <w:rPr>
                <w:b/>
                <w:sz w:val="24"/>
                <w:szCs w:val="24"/>
              </w:rPr>
              <w:t>Złożony przeze mnie podpis dotyczy wszystkich części niniejszego oświadczenia</w:t>
            </w:r>
          </w:p>
        </w:tc>
      </w:tr>
    </w:tbl>
    <w:p w14:paraId="26923FAC" w14:textId="45633164" w:rsidR="00517C72" w:rsidRDefault="00517C72" w:rsidP="00473240">
      <w:pPr>
        <w:spacing w:after="0" w:line="276" w:lineRule="auto"/>
        <w:ind w:left="567" w:hanging="567"/>
        <w:rPr>
          <w:rFonts w:cs="Times New Roman"/>
          <w:sz w:val="24"/>
          <w:szCs w:val="24"/>
        </w:rPr>
      </w:pPr>
    </w:p>
    <w:p w14:paraId="459D7AD0" w14:textId="77777777" w:rsidR="007E0A54" w:rsidRPr="007E0A54" w:rsidRDefault="007E0A54" w:rsidP="007E0A54">
      <w:pPr>
        <w:rPr>
          <w:rFonts w:cs="Times New Roman"/>
          <w:sz w:val="24"/>
          <w:szCs w:val="24"/>
        </w:rPr>
      </w:pPr>
      <w:r w:rsidRPr="007E0A54">
        <w:rPr>
          <w:rFonts w:cs="Times New Roman"/>
          <w:sz w:val="24"/>
          <w:szCs w:val="24"/>
        </w:rPr>
        <w:t xml:space="preserve">Nota wyjaśniająca </w:t>
      </w:r>
    </w:p>
    <w:p w14:paraId="457D66D6" w14:textId="77777777" w:rsidR="007E0A54" w:rsidRPr="007E0A54" w:rsidRDefault="007E0A54" w:rsidP="007E0A54">
      <w:pPr>
        <w:rPr>
          <w:rFonts w:cs="Times New Roman"/>
          <w:sz w:val="24"/>
          <w:szCs w:val="24"/>
        </w:rPr>
      </w:pPr>
      <w:r w:rsidRPr="007E0A54">
        <w:rPr>
          <w:rFonts w:cs="Times New Roman"/>
          <w:sz w:val="24"/>
          <w:szCs w:val="24"/>
        </w:rPr>
        <w:t>Celem noty wyjaśniającej jest zaprezentowanie możliwych przesłanek konfliktu interesów, pomoc w identyfikacji okoliczności, które mogą być obiektywnie postrzegane jako konflikt interesów i przedstawienie sposobu postępowania w przypadku jego identyfikacji przez osobę podpisującą oświadczenie.</w:t>
      </w:r>
    </w:p>
    <w:p w14:paraId="76DF0172" w14:textId="77777777" w:rsidR="007E0A54" w:rsidRPr="007E0A54" w:rsidRDefault="007E0A54" w:rsidP="007E0A54">
      <w:pPr>
        <w:rPr>
          <w:rFonts w:cs="Times New Roman"/>
          <w:sz w:val="24"/>
          <w:szCs w:val="24"/>
        </w:rPr>
      </w:pPr>
      <w:r w:rsidRPr="007E0A54">
        <w:rPr>
          <w:rFonts w:cs="Times New Roman"/>
          <w:sz w:val="24"/>
          <w:szCs w:val="24"/>
        </w:rPr>
        <w:t>1.</w:t>
      </w:r>
      <w:r w:rsidRPr="007E0A54">
        <w:rPr>
          <w:rFonts w:cs="Times New Roman"/>
          <w:sz w:val="24"/>
          <w:szCs w:val="24"/>
        </w:rPr>
        <w:tab/>
        <w:t>Czym jest konflikt interesów?</w:t>
      </w:r>
    </w:p>
    <w:p w14:paraId="64476D38" w14:textId="19E7999B" w:rsidR="007E0A54" w:rsidRPr="007E0A54" w:rsidRDefault="007E0A54" w:rsidP="007E0A54">
      <w:pPr>
        <w:rPr>
          <w:rFonts w:cs="Times New Roman"/>
          <w:sz w:val="24"/>
          <w:szCs w:val="24"/>
        </w:rPr>
      </w:pPr>
      <w:r w:rsidRPr="007E0A54">
        <w:rPr>
          <w:rFonts w:cs="Times New Roman"/>
          <w:sz w:val="24"/>
          <w:szCs w:val="24"/>
        </w:rPr>
        <w:lastRenderedPageBreak/>
        <w:t>Konflikt interesów występuje wówczas, gdy bezstronne i obiektywne pełnienie funkcji przez osobę uczestniczącą w danym procesie jest zagrożone z uwagi na przesłanki wskazane w art. 61 ust. 3 rozporządzenia finansowego</w:t>
      </w:r>
      <w:r w:rsidR="00AD5EBF">
        <w:rPr>
          <w:rStyle w:val="Odwoanieprzypisudolnego"/>
          <w:rFonts w:cs="Times New Roman"/>
          <w:sz w:val="24"/>
          <w:szCs w:val="24"/>
        </w:rPr>
        <w:footnoteReference w:id="5"/>
      </w:r>
      <w:r w:rsidRPr="007E0A54">
        <w:rPr>
          <w:rFonts w:cs="Times New Roman"/>
          <w:sz w:val="24"/>
          <w:szCs w:val="24"/>
        </w:rPr>
        <w:t xml:space="preserve"> , tj.:</w:t>
      </w:r>
    </w:p>
    <w:p w14:paraId="2335F275" w14:textId="77777777" w:rsidR="007E0A54" w:rsidRPr="007E0A54" w:rsidRDefault="007E0A54" w:rsidP="007E0A54">
      <w:pPr>
        <w:rPr>
          <w:rFonts w:cs="Times New Roman"/>
          <w:sz w:val="24"/>
          <w:szCs w:val="24"/>
        </w:rPr>
      </w:pPr>
      <w:r w:rsidRPr="007E0A54">
        <w:rPr>
          <w:rFonts w:cs="Times New Roman"/>
          <w:sz w:val="24"/>
          <w:szCs w:val="24"/>
        </w:rPr>
        <w:t>a)</w:t>
      </w:r>
      <w:r w:rsidRPr="007E0A54">
        <w:rPr>
          <w:rFonts w:cs="Times New Roman"/>
          <w:sz w:val="24"/>
          <w:szCs w:val="24"/>
        </w:rPr>
        <w:tab/>
        <w:t>względy rodzinne i względy emocjonalne (pozytywne i negatywne):</w:t>
      </w:r>
    </w:p>
    <w:p w14:paraId="67A348AB" w14:textId="77777777" w:rsidR="007E0A54" w:rsidRPr="007E0A54" w:rsidRDefault="007E0A54" w:rsidP="00A046ED">
      <w:pPr>
        <w:ind w:left="426"/>
        <w:rPr>
          <w:rFonts w:cs="Times New Roman"/>
          <w:sz w:val="24"/>
          <w:szCs w:val="24"/>
        </w:rPr>
      </w:pPr>
      <w:r w:rsidRPr="007E0A54">
        <w:rPr>
          <w:rFonts w:cs="Times New Roman"/>
          <w:sz w:val="24"/>
          <w:szCs w:val="24"/>
        </w:rPr>
        <w:t>i.</w:t>
      </w:r>
      <w:r w:rsidRPr="007E0A54">
        <w:rPr>
          <w:rFonts w:cs="Times New Roman"/>
          <w:sz w:val="24"/>
          <w:szCs w:val="24"/>
        </w:rPr>
        <w:tab/>
        <w:t>nie jest wymagana więź emocjonalna między członkami rodziny, aby bezstronność danej osoby była zagrożona z uwagi na względy rodzinne;</w:t>
      </w:r>
    </w:p>
    <w:p w14:paraId="7E27C3F9" w14:textId="77777777" w:rsidR="007E0A54" w:rsidRPr="007E0A54" w:rsidRDefault="007E0A54" w:rsidP="00A046ED">
      <w:pPr>
        <w:ind w:left="426"/>
        <w:rPr>
          <w:rFonts w:cs="Times New Roman"/>
          <w:sz w:val="24"/>
          <w:szCs w:val="24"/>
        </w:rPr>
      </w:pPr>
      <w:r w:rsidRPr="007E0A54">
        <w:rPr>
          <w:rFonts w:cs="Times New Roman"/>
          <w:sz w:val="24"/>
          <w:szCs w:val="24"/>
        </w:rPr>
        <w:t>ii.</w:t>
      </w:r>
      <w:r w:rsidRPr="007E0A54">
        <w:rPr>
          <w:rFonts w:cs="Times New Roman"/>
          <w:sz w:val="24"/>
          <w:szCs w:val="24"/>
        </w:rPr>
        <w:tab/>
        <w:t xml:space="preserve">względy rodzinne obejmują: najbliższą rodzinę, tj. co najmniej poniższe relacje, </w:t>
      </w:r>
    </w:p>
    <w:p w14:paraId="56963153" w14:textId="77777777" w:rsidR="007E0A54" w:rsidRPr="007E0A54" w:rsidRDefault="007E0A54" w:rsidP="00A046ED">
      <w:pPr>
        <w:ind w:left="426"/>
        <w:rPr>
          <w:rFonts w:cs="Times New Roman"/>
          <w:sz w:val="24"/>
          <w:szCs w:val="24"/>
        </w:rPr>
      </w:pPr>
      <w:r w:rsidRPr="007E0A54">
        <w:rPr>
          <w:rFonts w:cs="Times New Roman"/>
          <w:sz w:val="24"/>
          <w:szCs w:val="24"/>
        </w:rPr>
        <w:t>w tym relacje powstałe w wyniku adopcji: małżonek (w tym partner, z którym dana osoba pozostaje w (nie)zarejestrowanym wolnym związku), dzieci i rodzice, (pra)dziadkowie i (pra)wnuki, (przyrodni) bracia i siostry (w tym z rodzin mieszanych), wujowie i ciotki, siostrzenice lub bratanice oraz siostrzeńcy lub bratankowie, kuzyni pierwszego stopnia, teściowie, synowe i zięciowie, szwagier lub szwagierka, przybrani rodzice, pasierbowie i pasierbice, oraz dalszą rodzinę;</w:t>
      </w:r>
    </w:p>
    <w:p w14:paraId="5AEF1F62" w14:textId="77777777" w:rsidR="007E0A54" w:rsidRPr="007E0A54" w:rsidRDefault="007E0A54" w:rsidP="00A046ED">
      <w:pPr>
        <w:ind w:left="426"/>
        <w:rPr>
          <w:rFonts w:cs="Times New Roman"/>
          <w:sz w:val="24"/>
          <w:szCs w:val="24"/>
        </w:rPr>
      </w:pPr>
      <w:r w:rsidRPr="007E0A54">
        <w:rPr>
          <w:rFonts w:cs="Times New Roman"/>
          <w:sz w:val="24"/>
          <w:szCs w:val="24"/>
        </w:rPr>
        <w:t>iii.</w:t>
      </w:r>
      <w:r w:rsidRPr="007E0A54">
        <w:rPr>
          <w:rFonts w:cs="Times New Roman"/>
          <w:sz w:val="24"/>
          <w:szCs w:val="24"/>
        </w:rPr>
        <w:tab/>
        <w:t>osobista przyjaźń (np. także relacje rodzic chrzestny/chrześniak) lub osobista wrogość może prowadzić do sytuacji, w której dana osoba, pozostając w takiej relacji, narazi na szwank swoją bezstronność i obiektywizm;</w:t>
      </w:r>
    </w:p>
    <w:p w14:paraId="2293D177" w14:textId="77777777" w:rsidR="007E0A54" w:rsidRPr="007E0A54" w:rsidRDefault="007E0A54" w:rsidP="00A046ED">
      <w:pPr>
        <w:ind w:left="426"/>
        <w:rPr>
          <w:rFonts w:cs="Times New Roman"/>
          <w:sz w:val="24"/>
          <w:szCs w:val="24"/>
        </w:rPr>
      </w:pPr>
      <w:r w:rsidRPr="007E0A54">
        <w:rPr>
          <w:rFonts w:cs="Times New Roman"/>
          <w:sz w:val="24"/>
          <w:szCs w:val="24"/>
        </w:rPr>
        <w:t>iv.</w:t>
      </w:r>
      <w:r w:rsidRPr="007E0A54">
        <w:rPr>
          <w:rFonts w:cs="Times New Roman"/>
          <w:sz w:val="24"/>
          <w:szCs w:val="24"/>
        </w:rPr>
        <w:tab/>
        <w:t>każdy, kto na stałe mieszka w gospodarstwie domowym danej osoby, znajduje się co najmniej w sytuacji, która obiektywnie może być postrzegana jako konflikt interesów.</w:t>
      </w:r>
    </w:p>
    <w:p w14:paraId="1BD7740F" w14:textId="77777777" w:rsidR="007E0A54" w:rsidRPr="007E0A54" w:rsidRDefault="007E0A54" w:rsidP="007E0A54">
      <w:pPr>
        <w:rPr>
          <w:rFonts w:cs="Times New Roman"/>
          <w:sz w:val="24"/>
          <w:szCs w:val="24"/>
        </w:rPr>
      </w:pPr>
      <w:r w:rsidRPr="007E0A54">
        <w:rPr>
          <w:rFonts w:cs="Times New Roman"/>
          <w:sz w:val="24"/>
          <w:szCs w:val="24"/>
        </w:rPr>
        <w:t>b)</w:t>
      </w:r>
      <w:r w:rsidRPr="007E0A54">
        <w:rPr>
          <w:rFonts w:cs="Times New Roman"/>
          <w:sz w:val="24"/>
          <w:szCs w:val="24"/>
        </w:rPr>
        <w:tab/>
        <w:t>sympatie polityczne, np. związki z partiami politycznymi, zaangażowanie w działalność organizacji politycznych (nawet jeśli nie jest ono wynagradzane);</w:t>
      </w:r>
    </w:p>
    <w:p w14:paraId="338C3546" w14:textId="77777777" w:rsidR="007E0A54" w:rsidRPr="007E0A54" w:rsidRDefault="007E0A54" w:rsidP="007E0A54">
      <w:pPr>
        <w:rPr>
          <w:rFonts w:cs="Times New Roman"/>
          <w:sz w:val="24"/>
          <w:szCs w:val="24"/>
        </w:rPr>
      </w:pPr>
      <w:r w:rsidRPr="007E0A54">
        <w:rPr>
          <w:rFonts w:cs="Times New Roman"/>
          <w:sz w:val="24"/>
          <w:szCs w:val="24"/>
        </w:rPr>
        <w:t>c)</w:t>
      </w:r>
      <w:r w:rsidRPr="007E0A54">
        <w:rPr>
          <w:rFonts w:cs="Times New Roman"/>
          <w:sz w:val="24"/>
          <w:szCs w:val="24"/>
        </w:rPr>
        <w:tab/>
        <w:t xml:space="preserve">związki z jakimkolwiek krajem, ale jedynie takie, które mogłyby zagrażać bezstronności </w:t>
      </w:r>
    </w:p>
    <w:p w14:paraId="24E47F65" w14:textId="77777777" w:rsidR="007E0A54" w:rsidRPr="007E0A54" w:rsidRDefault="007E0A54" w:rsidP="007E0A54">
      <w:pPr>
        <w:rPr>
          <w:rFonts w:cs="Times New Roman"/>
          <w:sz w:val="24"/>
          <w:szCs w:val="24"/>
        </w:rPr>
      </w:pPr>
      <w:r w:rsidRPr="007E0A54">
        <w:rPr>
          <w:rFonts w:cs="Times New Roman"/>
          <w:sz w:val="24"/>
          <w:szCs w:val="24"/>
        </w:rPr>
        <w:t>i obiektywizmowi danej osoby;</w:t>
      </w:r>
    </w:p>
    <w:p w14:paraId="6CF80BAC" w14:textId="77777777" w:rsidR="007E0A54" w:rsidRPr="007E0A54" w:rsidRDefault="007E0A54" w:rsidP="007E0A54">
      <w:pPr>
        <w:rPr>
          <w:rFonts w:cs="Times New Roman"/>
          <w:sz w:val="24"/>
          <w:szCs w:val="24"/>
        </w:rPr>
      </w:pPr>
      <w:r w:rsidRPr="007E0A54">
        <w:rPr>
          <w:rFonts w:cs="Times New Roman"/>
          <w:sz w:val="24"/>
          <w:szCs w:val="24"/>
        </w:rPr>
        <w:t>d)</w:t>
      </w:r>
      <w:r w:rsidRPr="007E0A54">
        <w:rPr>
          <w:rFonts w:cs="Times New Roman"/>
          <w:sz w:val="24"/>
          <w:szCs w:val="24"/>
        </w:rPr>
        <w:tab/>
        <w:t>interes gospodarczy;</w:t>
      </w:r>
    </w:p>
    <w:p w14:paraId="02E4B85A" w14:textId="77777777" w:rsidR="007E0A54" w:rsidRPr="007E0A54" w:rsidRDefault="007E0A54" w:rsidP="007E0A54">
      <w:pPr>
        <w:rPr>
          <w:rFonts w:cs="Times New Roman"/>
          <w:sz w:val="24"/>
          <w:szCs w:val="24"/>
        </w:rPr>
      </w:pPr>
      <w:r w:rsidRPr="007E0A54">
        <w:rPr>
          <w:rFonts w:cs="Times New Roman"/>
          <w:sz w:val="24"/>
          <w:szCs w:val="24"/>
        </w:rPr>
        <w:t>e)</w:t>
      </w:r>
      <w:r w:rsidRPr="007E0A54">
        <w:rPr>
          <w:rFonts w:cs="Times New Roman"/>
          <w:sz w:val="24"/>
          <w:szCs w:val="24"/>
        </w:rPr>
        <w:tab/>
        <w:t>jakiekolwiek inne bezpośrednie lub pośrednie interesy osobiste, np. dana osoba uzyskuje jakieś prezenty (np. bony, vouchery) lub gościnność od danego podmiotu, awans na wyższe stanowisko w strukturze organizacyjnej, interesy o charakterze nieekonomicznym, konkurujące obowiązki lojalności między jednym podmiotem, wobec którego dana osoba jest zobowiązana, a inną osobą lub podmiotem, wobec którego dana osoba jest zobowiązana.</w:t>
      </w:r>
    </w:p>
    <w:p w14:paraId="1B8119B5" w14:textId="77777777" w:rsidR="007E0A54" w:rsidRPr="007E0A54" w:rsidRDefault="007E0A54" w:rsidP="007E0A54">
      <w:pPr>
        <w:rPr>
          <w:rFonts w:cs="Times New Roman"/>
          <w:sz w:val="24"/>
          <w:szCs w:val="24"/>
        </w:rPr>
      </w:pPr>
      <w:r w:rsidRPr="007E0A54">
        <w:rPr>
          <w:rFonts w:cs="Times New Roman"/>
          <w:sz w:val="24"/>
          <w:szCs w:val="24"/>
        </w:rPr>
        <w:t>2.</w:t>
      </w:r>
      <w:r w:rsidRPr="007E0A54">
        <w:rPr>
          <w:rFonts w:cs="Times New Roman"/>
          <w:sz w:val="24"/>
          <w:szCs w:val="24"/>
        </w:rPr>
        <w:tab/>
        <w:t>Konflikt interesów – przykłady oraz sposób postępowania w przypadku identyfikacji</w:t>
      </w:r>
    </w:p>
    <w:p w14:paraId="42C3F365" w14:textId="77777777" w:rsidR="007E0A54" w:rsidRPr="007E0A54" w:rsidRDefault="007E0A54" w:rsidP="007E0A54">
      <w:pPr>
        <w:rPr>
          <w:rFonts w:cs="Times New Roman"/>
          <w:sz w:val="24"/>
          <w:szCs w:val="24"/>
        </w:rPr>
      </w:pPr>
      <w:r w:rsidRPr="007E0A54">
        <w:rPr>
          <w:rFonts w:cs="Times New Roman"/>
          <w:sz w:val="24"/>
          <w:szCs w:val="24"/>
        </w:rPr>
        <w:t xml:space="preserve">Konflikt interesów dotyczy sytuacji, w której osoba uczestnicząca w danym procesie znajduje się pod wpływem sprzecznych interesów. Konflikt interesów musi być uświadomiony, zindywidualizowany i może wystąpić przede wszystkim w sytuacji, w której osoba uczestnicząca w </w:t>
      </w:r>
      <w:r w:rsidRPr="007E0A54">
        <w:rPr>
          <w:rFonts w:cs="Times New Roman"/>
          <w:sz w:val="24"/>
          <w:szCs w:val="24"/>
        </w:rPr>
        <w:lastRenderedPageBreak/>
        <w:t>danym procesie podejmowałaby rozstrzygnięcia w indywidualnych sprawach lub miałaby interes gospodarczy lub osobisty w podjęciu konkretnej decyzji.</w:t>
      </w:r>
    </w:p>
    <w:p w14:paraId="725D54D6" w14:textId="65FE64DD" w:rsidR="007E0A54" w:rsidRPr="007E0A54" w:rsidRDefault="007E0A54" w:rsidP="007E0A54">
      <w:pPr>
        <w:rPr>
          <w:rFonts w:cs="Times New Roman"/>
          <w:sz w:val="24"/>
          <w:szCs w:val="24"/>
        </w:rPr>
      </w:pPr>
      <w:r w:rsidRPr="007E0A54">
        <w:rPr>
          <w:rFonts w:cs="Times New Roman"/>
          <w:sz w:val="24"/>
          <w:szCs w:val="24"/>
        </w:rPr>
        <w:t>Aby uniknąć konfliktu interesów należy wyłączyć się ze sprawy. W praktyce oznacza to zgłoszenie konfliktu interesów zgodnie z obowiązującymi procedurami niezwłocznie po otrzymaniu dokumentów, będących przedmiotem prac w ramach danego procesu, w którym osoba uczestniczy. Zgłoszenie powinno być dokonane poprzez zgłoszenie tej informacji pracownikowi PARP: Przewodniczącemu KO</w:t>
      </w:r>
      <w:r w:rsidR="00D523A9">
        <w:rPr>
          <w:rFonts w:cs="Times New Roman"/>
          <w:sz w:val="24"/>
          <w:szCs w:val="24"/>
        </w:rPr>
        <w:t>W</w:t>
      </w:r>
      <w:r w:rsidRPr="007E0A54">
        <w:rPr>
          <w:rFonts w:cs="Times New Roman"/>
          <w:sz w:val="24"/>
          <w:szCs w:val="24"/>
        </w:rPr>
        <w:t>, Przewodniczącemu panelu</w:t>
      </w:r>
      <w:r w:rsidR="00D523A9">
        <w:rPr>
          <w:rFonts w:cs="Times New Roman"/>
          <w:sz w:val="24"/>
          <w:szCs w:val="24"/>
        </w:rPr>
        <w:t xml:space="preserve"> lub</w:t>
      </w:r>
      <w:r w:rsidRPr="007E0A54">
        <w:rPr>
          <w:rFonts w:cs="Times New Roman"/>
          <w:sz w:val="24"/>
          <w:szCs w:val="24"/>
        </w:rPr>
        <w:t xml:space="preserve"> Sekretarzowi KO</w:t>
      </w:r>
      <w:r w:rsidR="00D523A9">
        <w:rPr>
          <w:rFonts w:cs="Times New Roman"/>
          <w:sz w:val="24"/>
          <w:szCs w:val="24"/>
        </w:rPr>
        <w:t>W</w:t>
      </w:r>
      <w:r w:rsidRPr="007E0A54">
        <w:rPr>
          <w:rFonts w:cs="Times New Roman"/>
          <w:sz w:val="24"/>
          <w:szCs w:val="24"/>
        </w:rPr>
        <w:t xml:space="preserve">. </w:t>
      </w:r>
    </w:p>
    <w:p w14:paraId="018C8C35" w14:textId="77777777" w:rsidR="007E0A54" w:rsidRPr="007E0A54" w:rsidRDefault="007E0A54" w:rsidP="007E0A54">
      <w:pPr>
        <w:rPr>
          <w:rFonts w:cs="Times New Roman"/>
          <w:sz w:val="24"/>
          <w:szCs w:val="24"/>
        </w:rPr>
      </w:pPr>
      <w:r w:rsidRPr="007E0A54">
        <w:rPr>
          <w:rFonts w:cs="Times New Roman"/>
          <w:sz w:val="24"/>
          <w:szCs w:val="24"/>
        </w:rPr>
        <w:t xml:space="preserve">Następnie, takie zgłoszenie jest rozpatrywane zgodnie z  § 3 ust. 4 regulaminu. </w:t>
      </w:r>
    </w:p>
    <w:p w14:paraId="07EB877A" w14:textId="77777777" w:rsidR="007E0A54" w:rsidRPr="007E0A54" w:rsidRDefault="007E0A54" w:rsidP="007E0A54">
      <w:pPr>
        <w:rPr>
          <w:rFonts w:cs="Times New Roman"/>
          <w:sz w:val="24"/>
          <w:szCs w:val="24"/>
        </w:rPr>
      </w:pPr>
      <w:r w:rsidRPr="007E0A54">
        <w:rPr>
          <w:rFonts w:cs="Times New Roman"/>
          <w:sz w:val="24"/>
          <w:szCs w:val="24"/>
        </w:rPr>
        <w:t xml:space="preserve">Okoliczności, które mogą stanowić konflikt interesów – sposób postępowania </w:t>
      </w:r>
    </w:p>
    <w:p w14:paraId="71B90BF7" w14:textId="77777777" w:rsidR="007E0A54" w:rsidRPr="007E0A54" w:rsidRDefault="007E0A54" w:rsidP="007E0A54">
      <w:pPr>
        <w:rPr>
          <w:rFonts w:cs="Times New Roman"/>
          <w:sz w:val="24"/>
          <w:szCs w:val="24"/>
        </w:rPr>
      </w:pPr>
      <w:r w:rsidRPr="007E0A54">
        <w:rPr>
          <w:rFonts w:cs="Times New Roman"/>
          <w:sz w:val="24"/>
          <w:szCs w:val="24"/>
        </w:rPr>
        <w:t>w przypadku identyfikacji.</w:t>
      </w:r>
    </w:p>
    <w:p w14:paraId="630CF45B" w14:textId="2924FBC4" w:rsidR="007E0A54" w:rsidRPr="007E0A54" w:rsidRDefault="007E0A54" w:rsidP="007E0A54">
      <w:pPr>
        <w:rPr>
          <w:rFonts w:cs="Times New Roman"/>
          <w:sz w:val="24"/>
          <w:szCs w:val="24"/>
        </w:rPr>
      </w:pPr>
      <w:r w:rsidRPr="007E0A54">
        <w:rPr>
          <w:rFonts w:cs="Times New Roman"/>
          <w:sz w:val="24"/>
          <w:szCs w:val="24"/>
        </w:rPr>
        <w:t>W przypadku, gdy osoba uczestnicząca w danym procesie nie jest pewna, czy sytuacja, w której się znajduje stanowi konflikt interesów, powinna ona zgłosić taką wątpliwość pracownikowi PARP:   Przewodniczącemu KO</w:t>
      </w:r>
      <w:r w:rsidR="00D523A9">
        <w:rPr>
          <w:rFonts w:cs="Times New Roman"/>
          <w:sz w:val="24"/>
          <w:szCs w:val="24"/>
        </w:rPr>
        <w:t>W</w:t>
      </w:r>
      <w:r w:rsidRPr="007E0A54">
        <w:rPr>
          <w:rFonts w:cs="Times New Roman"/>
          <w:sz w:val="24"/>
          <w:szCs w:val="24"/>
        </w:rPr>
        <w:t>, Przewodniczącemu panelu</w:t>
      </w:r>
      <w:r w:rsidR="00D523A9">
        <w:rPr>
          <w:rFonts w:cs="Times New Roman"/>
          <w:sz w:val="24"/>
          <w:szCs w:val="24"/>
        </w:rPr>
        <w:t xml:space="preserve"> lub</w:t>
      </w:r>
      <w:r w:rsidRPr="007E0A54">
        <w:rPr>
          <w:rFonts w:cs="Times New Roman"/>
          <w:sz w:val="24"/>
          <w:szCs w:val="24"/>
        </w:rPr>
        <w:t xml:space="preserve"> Sekretarzowi KO</w:t>
      </w:r>
      <w:r w:rsidR="00D523A9">
        <w:rPr>
          <w:rFonts w:cs="Times New Roman"/>
          <w:sz w:val="24"/>
          <w:szCs w:val="24"/>
        </w:rPr>
        <w:t>W</w:t>
      </w:r>
      <w:r w:rsidRPr="007E0A54">
        <w:rPr>
          <w:rFonts w:cs="Times New Roman"/>
          <w:sz w:val="24"/>
          <w:szCs w:val="24"/>
        </w:rPr>
        <w:t>.</w:t>
      </w:r>
    </w:p>
    <w:p w14:paraId="030745C4" w14:textId="77777777" w:rsidR="007E0A54" w:rsidRPr="007E0A54" w:rsidRDefault="007E0A54" w:rsidP="007E0A54">
      <w:pPr>
        <w:rPr>
          <w:rFonts w:cs="Times New Roman"/>
          <w:sz w:val="24"/>
          <w:szCs w:val="24"/>
        </w:rPr>
      </w:pPr>
      <w:r w:rsidRPr="007E0A54">
        <w:rPr>
          <w:rFonts w:cs="Times New Roman"/>
          <w:sz w:val="24"/>
          <w:szCs w:val="24"/>
        </w:rPr>
        <w:t xml:space="preserve">Zgłoszenie jest rozpatrywane zgodnie z  § 3 ust. 4 regulaminu. Osoba zgłaszająca wstrzymuje się od wykonywania działań w danym procesie do czasu rozpatrzenia zgłoszenia. Osoba zgłaszająca, wobec której potwierdzono istnienie konfliktu interesów, wyłącza się z prac.  </w:t>
      </w:r>
    </w:p>
    <w:p w14:paraId="490C2999" w14:textId="77777777" w:rsidR="007E0A54" w:rsidRPr="007E0A54" w:rsidRDefault="007E0A54" w:rsidP="007E0A54">
      <w:pPr>
        <w:rPr>
          <w:rFonts w:cs="Times New Roman"/>
          <w:sz w:val="24"/>
          <w:szCs w:val="24"/>
        </w:rPr>
      </w:pPr>
      <w:r w:rsidRPr="007E0A54">
        <w:rPr>
          <w:rFonts w:cs="Times New Roman"/>
          <w:sz w:val="24"/>
          <w:szCs w:val="24"/>
        </w:rPr>
        <w:t>3.</w:t>
      </w:r>
      <w:r w:rsidRPr="007E0A54">
        <w:rPr>
          <w:rFonts w:cs="Times New Roman"/>
          <w:sz w:val="24"/>
          <w:szCs w:val="24"/>
        </w:rPr>
        <w:tab/>
        <w:t>Wadliwość prac osoby uczestniczącej w danym procesie</w:t>
      </w:r>
    </w:p>
    <w:p w14:paraId="72A4B1AA" w14:textId="77777777" w:rsidR="007E0A54" w:rsidRPr="007E0A54" w:rsidRDefault="007E0A54" w:rsidP="007E0A54">
      <w:pPr>
        <w:rPr>
          <w:rFonts w:cs="Times New Roman"/>
          <w:sz w:val="24"/>
          <w:szCs w:val="24"/>
        </w:rPr>
      </w:pPr>
      <w:r w:rsidRPr="007E0A54">
        <w:rPr>
          <w:rFonts w:cs="Times New Roman"/>
          <w:sz w:val="24"/>
          <w:szCs w:val="24"/>
        </w:rPr>
        <w:t>Nieujawniony konflikt interesów przekłada się na wadliwość realizacji danego procesu. Nieprawidłowym zachowaniem jest sytuacja, gdy osoba otrzymuje dokumenty będące przedmiotem jej prac i uświadamia sobie, że dotyczy jej konflikt interesów, po czym nie zgłasza swych ustaleń, lecz wykonuje zadania.</w:t>
      </w:r>
    </w:p>
    <w:p w14:paraId="3340CADC" w14:textId="77777777" w:rsidR="007E0A54" w:rsidRPr="007E0A54" w:rsidRDefault="007E0A54" w:rsidP="007E0A54">
      <w:pPr>
        <w:rPr>
          <w:rFonts w:cs="Times New Roman"/>
          <w:sz w:val="24"/>
          <w:szCs w:val="24"/>
        </w:rPr>
      </w:pPr>
      <w:r w:rsidRPr="007E0A54">
        <w:rPr>
          <w:rFonts w:cs="Times New Roman"/>
          <w:sz w:val="24"/>
          <w:szCs w:val="24"/>
        </w:rPr>
        <w:t>Przykłady ilustrujące konflikty interesów</w:t>
      </w:r>
    </w:p>
    <w:p w14:paraId="57B31663" w14:textId="1477E994" w:rsidR="007E0A54" w:rsidRPr="007E0A54" w:rsidRDefault="007E0A54" w:rsidP="007E0A54">
      <w:pPr>
        <w:rPr>
          <w:rFonts w:cs="Times New Roman"/>
          <w:sz w:val="24"/>
          <w:szCs w:val="24"/>
        </w:rPr>
      </w:pPr>
      <w:r w:rsidRPr="007E0A54">
        <w:rPr>
          <w:rFonts w:cs="Times New Roman"/>
          <w:sz w:val="24"/>
          <w:szCs w:val="24"/>
        </w:rPr>
        <w:t>źródło: https://eur-lex.europa.eu/legal-</w:t>
      </w:r>
      <w:r w:rsidR="00A046ED">
        <w:rPr>
          <w:rFonts w:cs="Times New Roman"/>
          <w:sz w:val="24"/>
          <w:szCs w:val="24"/>
        </w:rPr>
        <w:t>c</w:t>
      </w:r>
      <w:r w:rsidRPr="007E0A54">
        <w:rPr>
          <w:rFonts w:cs="Times New Roman"/>
          <w:sz w:val="24"/>
          <w:szCs w:val="24"/>
        </w:rPr>
        <w:t>ontent/PL/TXT/PDF/?uri=CELEX:52021XC0409(01)&amp;from=LV</w:t>
      </w:r>
      <w:r w:rsidR="00A046ED">
        <w:rPr>
          <w:rFonts w:cs="Times New Roman"/>
          <w:sz w:val="24"/>
          <w:szCs w:val="24"/>
        </w:rPr>
        <w:t xml:space="preserve"> </w:t>
      </w:r>
    </w:p>
    <w:p w14:paraId="0C6EC436" w14:textId="77777777" w:rsidR="007E0A54" w:rsidRPr="007E0A54" w:rsidRDefault="007E0A54" w:rsidP="007E0A54">
      <w:pPr>
        <w:rPr>
          <w:rFonts w:cs="Times New Roman"/>
          <w:sz w:val="24"/>
          <w:szCs w:val="24"/>
        </w:rPr>
      </w:pPr>
      <w:r w:rsidRPr="007E0A54">
        <w:rPr>
          <w:rFonts w:cs="Times New Roman"/>
          <w:sz w:val="24"/>
          <w:szCs w:val="24"/>
        </w:rPr>
        <w:t>Przykład interesu osobistego:</w:t>
      </w:r>
    </w:p>
    <w:p w14:paraId="106A02D8" w14:textId="77777777" w:rsidR="007E0A54" w:rsidRPr="007E0A54" w:rsidRDefault="007E0A54" w:rsidP="007E0A54">
      <w:pPr>
        <w:rPr>
          <w:rFonts w:cs="Times New Roman"/>
          <w:sz w:val="24"/>
          <w:szCs w:val="24"/>
        </w:rPr>
      </w:pPr>
      <w:r w:rsidRPr="007E0A54">
        <w:rPr>
          <w:rFonts w:cs="Times New Roman"/>
          <w:sz w:val="24"/>
          <w:szCs w:val="24"/>
        </w:rPr>
        <w:t xml:space="preserve">Prezes Instytucji Pośredniczącej: </w:t>
      </w:r>
    </w:p>
    <w:p w14:paraId="4DFBC6EC" w14:textId="77777777" w:rsidR="007E0A54" w:rsidRPr="007E0A54" w:rsidRDefault="007E0A54" w:rsidP="007E0A54">
      <w:pPr>
        <w:rPr>
          <w:rFonts w:cs="Times New Roman"/>
          <w:sz w:val="24"/>
          <w:szCs w:val="24"/>
        </w:rPr>
      </w:pPr>
      <w:r w:rsidRPr="007E0A54">
        <w:rPr>
          <w:rFonts w:cs="Times New Roman"/>
          <w:sz w:val="24"/>
          <w:szCs w:val="24"/>
        </w:rPr>
        <w:t>1)</w:t>
      </w:r>
      <w:r w:rsidRPr="007E0A54">
        <w:rPr>
          <w:rFonts w:cs="Times New Roman"/>
          <w:sz w:val="24"/>
          <w:szCs w:val="24"/>
        </w:rPr>
        <w:tab/>
        <w:t xml:space="preserve">może mieć bezpośredni interes osobisty (rodzinny) w przyznaniu środków finansowych UE na projekt przedstawiony przez przedsiębiorstwo swojego małżonka/partnera (i w związku z tym, aby można było zaradzić zaistniałej sytuacji, musiałby zadeklarować konflikt interesów i powstrzymać się od udziału w podejmowaniu decyzji związanych z tym projektem); </w:t>
      </w:r>
    </w:p>
    <w:p w14:paraId="4F0B3D40" w14:textId="77777777" w:rsidR="007E0A54" w:rsidRPr="007E0A54" w:rsidRDefault="007E0A54" w:rsidP="007E0A54">
      <w:pPr>
        <w:rPr>
          <w:rFonts w:cs="Times New Roman"/>
          <w:sz w:val="24"/>
          <w:szCs w:val="24"/>
        </w:rPr>
      </w:pPr>
      <w:r w:rsidRPr="007E0A54">
        <w:rPr>
          <w:rFonts w:cs="Times New Roman"/>
          <w:sz w:val="24"/>
          <w:szCs w:val="24"/>
        </w:rPr>
        <w:t>2)</w:t>
      </w:r>
      <w:r w:rsidRPr="007E0A54">
        <w:rPr>
          <w:rFonts w:cs="Times New Roman"/>
          <w:sz w:val="24"/>
          <w:szCs w:val="24"/>
        </w:rPr>
        <w:tab/>
        <w:t xml:space="preserve">może mieć pośredni interes osobisty (rodzinny) w przyznaniu środków finansowych UE przedsiębiorstwu, które obiecało stworzyć nową fabrykę, dla której przedsiębiorstwo małżonka/partnera będzie najprawdopodobniej najważniejszym podwykonawcą (i w związku z tym wymagałoby to od niego wstrzymania się od decyzji związanych z procedurą udzielania </w:t>
      </w:r>
      <w:r w:rsidRPr="007E0A54">
        <w:rPr>
          <w:rFonts w:cs="Times New Roman"/>
          <w:sz w:val="24"/>
          <w:szCs w:val="24"/>
        </w:rPr>
        <w:lastRenderedPageBreak/>
        <w:t xml:space="preserve">zamówienia) lub jest właścicielem gruntu, który przedsiębiorstwo będzie musiało kupić, aby wybudować fabrykę. </w:t>
      </w:r>
    </w:p>
    <w:p w14:paraId="7D39A134" w14:textId="77777777" w:rsidR="007E0A54" w:rsidRPr="007E0A54" w:rsidRDefault="007E0A54" w:rsidP="007E0A54">
      <w:pPr>
        <w:rPr>
          <w:rFonts w:cs="Times New Roman"/>
          <w:sz w:val="24"/>
          <w:szCs w:val="24"/>
        </w:rPr>
      </w:pPr>
      <w:r w:rsidRPr="007E0A54">
        <w:rPr>
          <w:rFonts w:cs="Times New Roman"/>
          <w:sz w:val="24"/>
          <w:szCs w:val="24"/>
        </w:rPr>
        <w:t xml:space="preserve">Przykłady sytuacji, w których osoba pracująca dla Instytucji Pośredniczącej, odpowiedzialna za ocenę wniosków o dofinansowanie ze środków UE, może znaleźć się w sytuacji, która może stanowić konflikt interesów lub być obiektywnie postrzegana jako konflikt interesów </w:t>
      </w:r>
    </w:p>
    <w:p w14:paraId="26EA49BE" w14:textId="77777777" w:rsidR="007E0A54" w:rsidRPr="007E0A54" w:rsidRDefault="007E0A54" w:rsidP="007E0A54">
      <w:pPr>
        <w:rPr>
          <w:rFonts w:cs="Times New Roman"/>
          <w:sz w:val="24"/>
          <w:szCs w:val="24"/>
        </w:rPr>
      </w:pPr>
      <w:r w:rsidRPr="007E0A54">
        <w:rPr>
          <w:rFonts w:cs="Times New Roman"/>
          <w:sz w:val="24"/>
          <w:szCs w:val="24"/>
        </w:rPr>
        <w:t>1)</w:t>
      </w:r>
      <w:r w:rsidRPr="007E0A54">
        <w:rPr>
          <w:rFonts w:cs="Times New Roman"/>
          <w:sz w:val="24"/>
          <w:szCs w:val="24"/>
        </w:rPr>
        <w:tab/>
        <w:t xml:space="preserve">Osoba ta (lub jej partner) jednocześnie prowadzi działalność doradczą, na rzecz przedsiębiorstwa doradczego lub osoby trzeciej świadczącej usługi na rzecz przedsiębiorstwa doradczego, w zakresie składania wniosków o dofinansowanie ze środków UE. </w:t>
      </w:r>
    </w:p>
    <w:p w14:paraId="051BCFA0" w14:textId="77777777" w:rsidR="007E0A54" w:rsidRPr="007E0A54" w:rsidRDefault="007E0A54" w:rsidP="007E0A54">
      <w:pPr>
        <w:rPr>
          <w:rFonts w:cs="Times New Roman"/>
          <w:sz w:val="24"/>
          <w:szCs w:val="24"/>
        </w:rPr>
      </w:pPr>
      <w:r w:rsidRPr="007E0A54">
        <w:rPr>
          <w:rFonts w:cs="Times New Roman"/>
          <w:sz w:val="24"/>
          <w:szCs w:val="24"/>
        </w:rPr>
        <w:t>2)</w:t>
      </w:r>
      <w:r w:rsidRPr="007E0A54">
        <w:rPr>
          <w:rFonts w:cs="Times New Roman"/>
          <w:sz w:val="24"/>
          <w:szCs w:val="24"/>
        </w:rPr>
        <w:tab/>
        <w:t xml:space="preserve">Osoba ta (lub członek jej najbliższej rodziny) jest bezpośrednio lub pośrednio właścicielem przedsiębiorstwa ubiegającego się o dofinansowanie ze środków UE. </w:t>
      </w:r>
    </w:p>
    <w:p w14:paraId="16F8D930" w14:textId="77777777" w:rsidR="007E0A54" w:rsidRPr="007E0A54" w:rsidRDefault="007E0A54" w:rsidP="007E0A54">
      <w:pPr>
        <w:rPr>
          <w:rFonts w:cs="Times New Roman"/>
          <w:sz w:val="24"/>
          <w:szCs w:val="24"/>
        </w:rPr>
      </w:pPr>
      <w:r w:rsidRPr="007E0A54">
        <w:rPr>
          <w:rFonts w:cs="Times New Roman"/>
          <w:sz w:val="24"/>
          <w:szCs w:val="24"/>
        </w:rPr>
        <w:t>3)</w:t>
      </w:r>
      <w:r w:rsidRPr="007E0A54">
        <w:rPr>
          <w:rFonts w:cs="Times New Roman"/>
          <w:sz w:val="24"/>
          <w:szCs w:val="24"/>
        </w:rPr>
        <w:tab/>
        <w:t xml:space="preserve">Osoba ta przyjaźni się z kierownictwem/właścicielami przedsiębiorstwa ubiegającego się o dofinansowanie ze środków UE. </w:t>
      </w:r>
    </w:p>
    <w:p w14:paraId="63B0B26B" w14:textId="77777777" w:rsidR="007E0A54" w:rsidRPr="007E0A54" w:rsidRDefault="007E0A54" w:rsidP="007E0A54">
      <w:pPr>
        <w:rPr>
          <w:rFonts w:cs="Times New Roman"/>
          <w:sz w:val="24"/>
          <w:szCs w:val="24"/>
        </w:rPr>
      </w:pPr>
      <w:r w:rsidRPr="007E0A54">
        <w:rPr>
          <w:rFonts w:cs="Times New Roman"/>
          <w:sz w:val="24"/>
          <w:szCs w:val="24"/>
        </w:rPr>
        <w:t>4)</w:t>
      </w:r>
      <w:r w:rsidRPr="007E0A54">
        <w:rPr>
          <w:rFonts w:cs="Times New Roman"/>
          <w:sz w:val="24"/>
          <w:szCs w:val="24"/>
        </w:rPr>
        <w:tab/>
        <w:t xml:space="preserve">Dana osoba kandyduje (jako członek partii politycznej) na urząd publiczny, a jej partia polityczna ma powiązania biznesowe z konkretnym wnioskodawcą ubiegającym się o dofinansowanie ze środków UE. </w:t>
      </w:r>
    </w:p>
    <w:p w14:paraId="0CB9A49E" w14:textId="77777777" w:rsidR="007E0A54" w:rsidRPr="007E0A54" w:rsidRDefault="007E0A54" w:rsidP="007E0A54">
      <w:pPr>
        <w:rPr>
          <w:rFonts w:cs="Times New Roman"/>
          <w:sz w:val="24"/>
          <w:szCs w:val="24"/>
        </w:rPr>
      </w:pPr>
      <w:r w:rsidRPr="007E0A54">
        <w:rPr>
          <w:rFonts w:cs="Times New Roman"/>
          <w:sz w:val="24"/>
          <w:szCs w:val="24"/>
        </w:rPr>
        <w:t>5)</w:t>
      </w:r>
      <w:r w:rsidRPr="007E0A54">
        <w:rPr>
          <w:rFonts w:cs="Times New Roman"/>
          <w:sz w:val="24"/>
          <w:szCs w:val="24"/>
        </w:rPr>
        <w:tab/>
        <w:t xml:space="preserve">Przed odejściem ze stanowiska w służbie publicznej dana osoba negocjuje swoje przyszłe zatrudnienie w przedsiębiorstwie ubiegającym się o dofinansowanie ze środków UE (25) (lub w przedsiębiorstwie powiązanym, partnerskim lub innym przedsiębiorstwie, którego struktura własnościowa pokrywa się ze strukturą własnościową przedsiębiorstwa ubiegającego się o dofinansowanie ze środków UE). </w:t>
      </w:r>
    </w:p>
    <w:p w14:paraId="48ECEA89" w14:textId="77777777" w:rsidR="007E0A54" w:rsidRPr="007E0A54" w:rsidRDefault="007E0A54" w:rsidP="007E0A54">
      <w:pPr>
        <w:rPr>
          <w:rFonts w:cs="Times New Roman"/>
          <w:sz w:val="24"/>
          <w:szCs w:val="24"/>
        </w:rPr>
      </w:pPr>
      <w:r w:rsidRPr="007E0A54">
        <w:rPr>
          <w:rFonts w:cs="Times New Roman"/>
          <w:sz w:val="24"/>
          <w:szCs w:val="24"/>
        </w:rPr>
        <w:t>6)</w:t>
      </w:r>
      <w:r w:rsidRPr="007E0A54">
        <w:rPr>
          <w:rFonts w:cs="Times New Roman"/>
          <w:sz w:val="24"/>
          <w:szCs w:val="24"/>
        </w:rPr>
        <w:tab/>
        <w:t xml:space="preserve">Osoba ta pracowała ostatnio na stanowisku kierowniczym w przedsiębiorstwie ubiegającym się o dofinansowanie ze środków UE i była odpowiedzialna za ten konkretny sektor przedsiębiorstwa, który obecnie ubiega się o dofinansowanie. </w:t>
      </w:r>
    </w:p>
    <w:p w14:paraId="43EE58E5" w14:textId="77777777" w:rsidR="007E0A54" w:rsidRPr="007E0A54" w:rsidRDefault="007E0A54" w:rsidP="007E0A54">
      <w:pPr>
        <w:rPr>
          <w:rFonts w:cs="Times New Roman"/>
          <w:sz w:val="24"/>
          <w:szCs w:val="24"/>
        </w:rPr>
      </w:pPr>
      <w:r w:rsidRPr="007E0A54">
        <w:rPr>
          <w:rFonts w:cs="Times New Roman"/>
          <w:sz w:val="24"/>
          <w:szCs w:val="24"/>
        </w:rPr>
        <w:t>7)</w:t>
      </w:r>
      <w:r w:rsidRPr="007E0A54">
        <w:rPr>
          <w:rFonts w:cs="Times New Roman"/>
          <w:sz w:val="24"/>
          <w:szCs w:val="24"/>
        </w:rPr>
        <w:tab/>
        <w:t>Jeżeli dana osoba mieszka w gminie, która ubiega się o dofinansowanie infrastruktury, nie powinno to być koniecznie i obiektywnie postrzegane jako powodujące konflikt interesów. Im większa grupa, do której należy dana osoba i która skorzysta na danym działaniu – w tym przypadku mieszkańcy danej gminy – tym ryzyko konfliktu interesów jest na ogół mniejsze. Ocena poszczególnych przypadków jest jednak nadal konieczna, jeżeli dana osoba miałaby na przykład odnieść szczególną korzyść ze środka finansowania, np. gdyby infrastruktura publiczna zwiększyła wartość nieruchomości w jej okolicy, mogłoby dojść do powstania konfliktu interesów.</w:t>
      </w:r>
    </w:p>
    <w:p w14:paraId="29D51BD7" w14:textId="77777777" w:rsidR="007E0A54" w:rsidRPr="007E0A54" w:rsidRDefault="007E0A54" w:rsidP="007E0A54">
      <w:pPr>
        <w:rPr>
          <w:rFonts w:cs="Times New Roman"/>
          <w:sz w:val="24"/>
          <w:szCs w:val="24"/>
        </w:rPr>
      </w:pPr>
      <w:r w:rsidRPr="007E0A54">
        <w:rPr>
          <w:rFonts w:cs="Times New Roman"/>
          <w:sz w:val="24"/>
          <w:szCs w:val="24"/>
        </w:rPr>
        <w:t>Inne przykłady konfliktu interesów:</w:t>
      </w:r>
    </w:p>
    <w:p w14:paraId="08657DF3" w14:textId="6F99C7FE" w:rsidR="005F2930" w:rsidRPr="00C70B7D" w:rsidRDefault="007E0A54" w:rsidP="007E0A54">
      <w:pPr>
        <w:rPr>
          <w:rFonts w:cs="Times New Roman"/>
          <w:sz w:val="24"/>
          <w:szCs w:val="24"/>
        </w:rPr>
      </w:pPr>
      <w:r w:rsidRPr="007E0A54">
        <w:rPr>
          <w:rFonts w:cs="Times New Roman"/>
          <w:sz w:val="24"/>
          <w:szCs w:val="24"/>
        </w:rPr>
        <w:t>Dana osoba jest przewodniczącym Komisji Oceniającej Projekty (KOP) w ramach ogłoszonego naboru. Jednym z wnioskodawców jest przedsiębiorstwo X, w którym stanowisko kierownicze wyższego szczebla zajmuje małżonka -</w:t>
      </w:r>
      <w:proofErr w:type="spellStart"/>
      <w:r w:rsidRPr="007E0A54">
        <w:rPr>
          <w:rFonts w:cs="Times New Roman"/>
          <w:sz w:val="24"/>
          <w:szCs w:val="24"/>
        </w:rPr>
        <w:t>ek</w:t>
      </w:r>
      <w:proofErr w:type="spellEnd"/>
      <w:r w:rsidRPr="007E0A54">
        <w:rPr>
          <w:rFonts w:cs="Times New Roman"/>
          <w:sz w:val="24"/>
          <w:szCs w:val="24"/>
        </w:rPr>
        <w:t xml:space="preserve">/partner-ka danej osoby. Fakt, że małżonek/partner danej osoby zajmuje stanowisko wyższego szczebla u jednego z wnioskodawców, stwarza domniemanie konfliktu interesów, ponieważ przewodniczący może mieć interes osobisty w ekonomicznym dobrobycie przedsiębiorstwa swojego małżonka/ partnera lub co najmniej we wspieraniu </w:t>
      </w:r>
      <w:r w:rsidRPr="007E0A54">
        <w:rPr>
          <w:rFonts w:cs="Times New Roman"/>
          <w:sz w:val="24"/>
          <w:szCs w:val="24"/>
        </w:rPr>
        <w:lastRenderedPageBreak/>
        <w:t>działalności zawodowej swojego małżonka/partnera. W każdym razie sytuacja ta powoduje, że bezstronna ocena wniosków przez przewodniczącego staje się mało prawdopodobna, a zatem musi on wstrzymać się od udziału w ocenie.</w:t>
      </w:r>
    </w:p>
    <w:sectPr w:rsidR="005F2930" w:rsidRPr="00C70B7D" w:rsidSect="0067221A">
      <w:headerReference w:type="default" r:id="rId8"/>
      <w:footerReference w:type="default" r:id="rId9"/>
      <w:pgSz w:w="11906" w:h="16838" w:code="9"/>
      <w:pgMar w:top="1440" w:right="1080" w:bottom="1440" w:left="1080" w:header="709" w:footer="10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B03C" w14:textId="77777777" w:rsidR="00804DD4" w:rsidRDefault="00804DD4" w:rsidP="00F60A97">
      <w:pPr>
        <w:spacing w:after="0" w:line="240" w:lineRule="auto"/>
      </w:pPr>
      <w:r>
        <w:separator/>
      </w:r>
    </w:p>
  </w:endnote>
  <w:endnote w:type="continuationSeparator" w:id="0">
    <w:p w14:paraId="54408F1E" w14:textId="77777777" w:rsidR="00804DD4" w:rsidRDefault="00804DD4" w:rsidP="00F60A97">
      <w:pPr>
        <w:spacing w:after="0" w:line="240" w:lineRule="auto"/>
      </w:pPr>
      <w:r>
        <w:continuationSeparator/>
      </w:r>
    </w:p>
  </w:endnote>
  <w:endnote w:type="continuationNotice" w:id="1">
    <w:p w14:paraId="035C53C3" w14:textId="77777777" w:rsidR="00804DD4" w:rsidRDefault="00804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C8F8" w14:textId="55F8F6F7" w:rsidR="00BF0983" w:rsidRPr="00E94206" w:rsidRDefault="0067221A" w:rsidP="00BF0983">
    <w:pPr>
      <w:pStyle w:val="Stopka"/>
    </w:pPr>
    <w:r>
      <w:rPr>
        <w:noProof/>
      </w:rPr>
      <w:drawing>
        <wp:anchor distT="0" distB="0" distL="114300" distR="114300" simplePos="0" relativeHeight="251661312" behindDoc="0" locked="0" layoutInCell="1" allowOverlap="1" wp14:anchorId="473CE94C" wp14:editId="25B6F70D">
          <wp:simplePos x="0" y="0"/>
          <wp:positionH relativeFrom="column">
            <wp:posOffset>252095</wp:posOffset>
          </wp:positionH>
          <wp:positionV relativeFrom="paragraph">
            <wp:posOffset>164465</wp:posOffset>
          </wp:positionV>
          <wp:extent cx="5574030" cy="660400"/>
          <wp:effectExtent l="0" t="0" r="0" b="0"/>
          <wp:wrapNone/>
          <wp:docPr id="990964232" name="Obraz 990964232" descr="Pasek logotypów Fundudzy Europejskich: Logotyp Fundusze Europejskie dla Nowoczesnej Gospodarki, Logotyp Rzeczpospolita Polska, logotyp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sek logotypów Fundudzy Europejskich: Logotyp Fundusze Europejskie dla Nowoczesnej Gospodarki, Logotyp Rzeczpospolita Polska, logotyp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03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4839F" w14:textId="7125E617" w:rsidR="00BF0983" w:rsidRDefault="00BF0983" w:rsidP="00BF0983">
    <w:pPr>
      <w:pStyle w:val="Stopka"/>
    </w:pPr>
  </w:p>
  <w:p w14:paraId="35A348E1" w14:textId="77777777" w:rsidR="00BF0983" w:rsidRDefault="00BF09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2DBA0" w14:textId="77777777" w:rsidR="00804DD4" w:rsidRDefault="00804DD4" w:rsidP="00F60A97">
      <w:pPr>
        <w:spacing w:after="0" w:line="240" w:lineRule="auto"/>
      </w:pPr>
      <w:r>
        <w:separator/>
      </w:r>
    </w:p>
  </w:footnote>
  <w:footnote w:type="continuationSeparator" w:id="0">
    <w:p w14:paraId="62F98E62" w14:textId="77777777" w:rsidR="00804DD4" w:rsidRDefault="00804DD4" w:rsidP="00F60A97">
      <w:pPr>
        <w:spacing w:after="0" w:line="240" w:lineRule="auto"/>
      </w:pPr>
      <w:r>
        <w:continuationSeparator/>
      </w:r>
    </w:p>
  </w:footnote>
  <w:footnote w:type="continuationNotice" w:id="1">
    <w:p w14:paraId="71F88FAD" w14:textId="77777777" w:rsidR="00804DD4" w:rsidRDefault="00804DD4">
      <w:pPr>
        <w:spacing w:after="0" w:line="240" w:lineRule="auto"/>
      </w:pPr>
    </w:p>
  </w:footnote>
  <w:footnote w:id="2">
    <w:p w14:paraId="077775DC" w14:textId="5E2F7552" w:rsidR="00FC0319" w:rsidRPr="00E87971" w:rsidRDefault="00FC0319" w:rsidP="00FC0319">
      <w:pPr>
        <w:pStyle w:val="Tekstprzypisudolnego"/>
        <w:spacing w:after="120"/>
        <w:rPr>
          <w:sz w:val="22"/>
          <w:szCs w:val="22"/>
        </w:rPr>
      </w:pPr>
      <w:r>
        <w:rPr>
          <w:rStyle w:val="Odwoanieprzypisudolnego"/>
        </w:rPr>
        <w:footnoteRef/>
      </w:r>
      <w:r>
        <w:t xml:space="preserve"> </w:t>
      </w:r>
      <w:r w:rsidRPr="00E87971">
        <w:rPr>
          <w:sz w:val="22"/>
          <w:szCs w:val="22"/>
        </w:rPr>
        <w:t xml:space="preserve">Oświadczenie dotyczy pracowników PARP wchodzących w skład Komisji Oceny </w:t>
      </w:r>
      <w:r w:rsidR="00000B79">
        <w:rPr>
          <w:sz w:val="22"/>
          <w:szCs w:val="22"/>
        </w:rPr>
        <w:t>Wniosków</w:t>
      </w:r>
      <w:r w:rsidR="00BB24B5">
        <w:rPr>
          <w:sz w:val="22"/>
          <w:szCs w:val="22"/>
        </w:rPr>
        <w:t xml:space="preserve"> z </w:t>
      </w:r>
      <w:r w:rsidRPr="00E87971">
        <w:rPr>
          <w:sz w:val="22"/>
          <w:szCs w:val="22"/>
        </w:rPr>
        <w:t>wyłączeniem obserwatorów.</w:t>
      </w:r>
    </w:p>
  </w:footnote>
  <w:footnote w:id="3">
    <w:p w14:paraId="7E440052" w14:textId="5DB4B051" w:rsidR="00302AB7" w:rsidRPr="00116321" w:rsidRDefault="00302AB7" w:rsidP="00116321">
      <w:pPr>
        <w:pStyle w:val="Tekstprzypisudolnego"/>
        <w:spacing w:after="120"/>
        <w:rPr>
          <w:sz w:val="22"/>
          <w:szCs w:val="22"/>
        </w:rPr>
      </w:pPr>
      <w:r>
        <w:rPr>
          <w:rStyle w:val="Odwoanieprzypisudolnego"/>
        </w:rPr>
        <w:footnoteRef/>
      </w:r>
      <w:r>
        <w:t xml:space="preserve"> </w:t>
      </w:r>
      <w:r w:rsidRPr="00116321">
        <w:rPr>
          <w:sz w:val="22"/>
          <w:szCs w:val="22"/>
        </w:rPr>
        <w:t xml:space="preserve">Przez wnioskodawcę </w:t>
      </w:r>
      <w:r w:rsidR="0074566C" w:rsidRPr="00116321">
        <w:rPr>
          <w:sz w:val="22"/>
          <w:szCs w:val="22"/>
        </w:rPr>
        <w:t xml:space="preserve">należy rozumieć </w:t>
      </w:r>
      <w:r w:rsidRPr="00116321">
        <w:rPr>
          <w:sz w:val="22"/>
          <w:szCs w:val="22"/>
        </w:rPr>
        <w:t>podmiot, który złożył wniosek</w:t>
      </w:r>
      <w:r w:rsidR="0074566C" w:rsidRPr="00116321">
        <w:rPr>
          <w:sz w:val="22"/>
          <w:szCs w:val="22"/>
        </w:rPr>
        <w:t>.</w:t>
      </w:r>
    </w:p>
  </w:footnote>
  <w:footnote w:id="4">
    <w:p w14:paraId="14A6436C" w14:textId="592859ED" w:rsidR="00947397" w:rsidRPr="00473240" w:rsidRDefault="00947397" w:rsidP="00473240">
      <w:pPr>
        <w:pStyle w:val="Tekstprzypisudolnego"/>
        <w:spacing w:after="120"/>
        <w:rPr>
          <w:sz w:val="22"/>
          <w:szCs w:val="22"/>
        </w:rPr>
      </w:pPr>
      <w:r w:rsidRPr="00473240">
        <w:rPr>
          <w:rStyle w:val="Odwoanieprzypisudolnego"/>
          <w:sz w:val="22"/>
          <w:szCs w:val="22"/>
        </w:rPr>
        <w:footnoteRef/>
      </w:r>
      <w:r w:rsidRPr="00473240">
        <w:rPr>
          <w:sz w:val="22"/>
          <w:szCs w:val="22"/>
        </w:rPr>
        <w:t xml:space="preserve"> </w:t>
      </w:r>
      <w:r w:rsidRPr="00473240">
        <w:rPr>
          <w:b/>
          <w:sz w:val="22"/>
          <w:szCs w:val="22"/>
        </w:rPr>
        <w:t>Konflikt interesów</w:t>
      </w:r>
      <w:r w:rsidRPr="00473240">
        <w:rPr>
          <w:sz w:val="22"/>
          <w:szCs w:val="22"/>
        </w:rPr>
        <w:t xml:space="preserve"> istnieje wówczas, gdy bezstronne i obiektywne pełnienie funkcji podmiotu upoważnionego do działań finansowych lub innej osoby, o których mowa w </w:t>
      </w:r>
      <w:r w:rsidR="00AE793F" w:rsidRPr="00473240">
        <w:rPr>
          <w:sz w:val="22"/>
          <w:szCs w:val="22"/>
        </w:rPr>
        <w:t xml:space="preserve">art. 61 </w:t>
      </w:r>
      <w:r w:rsidRPr="00473240">
        <w:rPr>
          <w:sz w:val="22"/>
          <w:szCs w:val="22"/>
        </w:rPr>
        <w:t>ust. 1, jest zagrożone</w:t>
      </w:r>
      <w:r w:rsidR="00BB24B5">
        <w:rPr>
          <w:sz w:val="22"/>
          <w:szCs w:val="22"/>
        </w:rPr>
        <w:t xml:space="preserve"> z </w:t>
      </w:r>
      <w:r w:rsidRPr="00473240">
        <w:rPr>
          <w:sz w:val="22"/>
          <w:szCs w:val="22"/>
        </w:rPr>
        <w:t>uwagi na względy rodzinne, emocjonalne, sympatie polityczne lub związki z jakimkolwiek krajem, interes gospodarczy lub jakiekolwiek inne bezpośrednie lub pośrednie interesy osobiste</w:t>
      </w:r>
      <w:r w:rsidR="0077385D">
        <w:rPr>
          <w:sz w:val="22"/>
          <w:szCs w:val="22"/>
        </w:rPr>
        <w:t xml:space="preserve"> </w:t>
      </w:r>
      <w:r w:rsidR="0077385D">
        <w:rPr>
          <w:sz w:val="22"/>
          <w:szCs w:val="22"/>
        </w:rPr>
        <w:br/>
      </w:r>
      <w:r w:rsidRPr="00473240">
        <w:rPr>
          <w:sz w:val="22"/>
          <w:szCs w:val="22"/>
        </w:rPr>
        <w:t xml:space="preserve">(art. 61 ust. 3 rozporządzenia </w:t>
      </w:r>
      <w:r w:rsidR="00814D2B" w:rsidRPr="00473240">
        <w:rPr>
          <w:sz w:val="22"/>
          <w:szCs w:val="22"/>
        </w:rPr>
        <w:t xml:space="preserve">Parlamentu Europejskiego i Rady (UE, </w:t>
      </w:r>
      <w:proofErr w:type="spellStart"/>
      <w:r w:rsidR="00814D2B" w:rsidRPr="00473240">
        <w:rPr>
          <w:sz w:val="22"/>
          <w:szCs w:val="22"/>
        </w:rPr>
        <w:t>Euratom</w:t>
      </w:r>
      <w:proofErr w:type="spellEnd"/>
      <w:r w:rsidR="00814D2B" w:rsidRPr="00473240">
        <w:rPr>
          <w:sz w:val="22"/>
          <w:szCs w:val="22"/>
        </w:rPr>
        <w:t xml:space="preserve">) </w:t>
      </w:r>
      <w:r w:rsidR="007C0491" w:rsidRPr="007C0491">
        <w:rPr>
          <w:sz w:val="22"/>
          <w:szCs w:val="22"/>
        </w:rPr>
        <w:t xml:space="preserve">2024/2509 </w:t>
      </w:r>
      <w:r w:rsidR="00814D2B" w:rsidRPr="00473240">
        <w:rPr>
          <w:sz w:val="22"/>
          <w:szCs w:val="22"/>
        </w:rPr>
        <w:t xml:space="preserve">z dnia </w:t>
      </w:r>
      <w:r w:rsidR="007C0491" w:rsidRPr="007C0491">
        <w:rPr>
          <w:sz w:val="22"/>
          <w:szCs w:val="22"/>
        </w:rPr>
        <w:t>23 września</w:t>
      </w:r>
      <w:r w:rsidR="007C0491">
        <w:rPr>
          <w:sz w:val="22"/>
          <w:szCs w:val="22"/>
        </w:rPr>
        <w:t xml:space="preserve"> 2024 r.</w:t>
      </w:r>
      <w:r w:rsidR="007C0491" w:rsidRPr="007C0491">
        <w:rPr>
          <w:sz w:val="22"/>
          <w:szCs w:val="22"/>
        </w:rPr>
        <w:t xml:space="preserve"> </w:t>
      </w:r>
      <w:r w:rsidR="00814D2B" w:rsidRPr="00473240">
        <w:rPr>
          <w:sz w:val="22"/>
          <w:szCs w:val="22"/>
        </w:rPr>
        <w:t>w sprawie zasad finansowych mających zastosowanie do budżetu ogólnego Unii</w:t>
      </w:r>
      <w:r w:rsidR="007C0491" w:rsidRPr="007C0491">
        <w:t xml:space="preserve"> </w:t>
      </w:r>
      <w:r w:rsidR="007C0491">
        <w:t>(</w:t>
      </w:r>
      <w:r w:rsidR="007C0491" w:rsidRPr="007C0491">
        <w:rPr>
          <w:sz w:val="22"/>
          <w:szCs w:val="22"/>
        </w:rPr>
        <w:t>wersja przekształcona))(Dz. Urz. UE. L. z 2024 r. poz. 2509).</w:t>
      </w:r>
    </w:p>
  </w:footnote>
  <w:footnote w:id="5">
    <w:p w14:paraId="64FC95D0" w14:textId="75E646B3" w:rsidR="00AD5EBF" w:rsidRDefault="00AD5EBF">
      <w:pPr>
        <w:pStyle w:val="Tekstprzypisudolnego"/>
      </w:pPr>
      <w:r>
        <w:rPr>
          <w:rStyle w:val="Odwoanieprzypisudolnego"/>
        </w:rPr>
        <w:footnoteRef/>
      </w:r>
      <w:r>
        <w:t xml:space="preserve"> </w:t>
      </w:r>
      <w:r w:rsidRPr="00AD5EBF">
        <w:t xml:space="preserve">Rozporządzenie Parlamentu Europejskiego i Rady (UE, </w:t>
      </w:r>
      <w:proofErr w:type="spellStart"/>
      <w:r w:rsidRPr="00AD5EBF">
        <w:t>Euratom</w:t>
      </w:r>
      <w:proofErr w:type="spellEnd"/>
      <w:r w:rsidRPr="00AD5EBF">
        <w:t>) 2024/2509 z dnia 23 września 2024 r. w sprawie zasad finansowych mających zastosowanie do budżetu ogólnego Unii (wersja przekształcona) (Dz. Urz. UE. L. z 2024 r. poz. 2509).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CDF9" w14:textId="16080E84" w:rsidR="00BF0983" w:rsidRDefault="00BF0983">
    <w:pPr>
      <w:pStyle w:val="Nagwek"/>
    </w:pPr>
    <w:r>
      <w:rPr>
        <w:noProof/>
      </w:rPr>
      <w:drawing>
        <wp:anchor distT="0" distB="0" distL="114300" distR="114300" simplePos="0" relativeHeight="251659264" behindDoc="0" locked="0" layoutInCell="1" allowOverlap="1" wp14:anchorId="4E219C4C" wp14:editId="7A75DEE1">
          <wp:simplePos x="0" y="0"/>
          <wp:positionH relativeFrom="column">
            <wp:posOffset>0</wp:posOffset>
          </wp:positionH>
          <wp:positionV relativeFrom="paragraph">
            <wp:posOffset>-635</wp:posOffset>
          </wp:positionV>
          <wp:extent cx="1078230" cy="401955"/>
          <wp:effectExtent l="0" t="0" r="0" b="0"/>
          <wp:wrapNone/>
          <wp:docPr id="1622948822" name="Obraz 1622948822" descr="PARP Grupa PFR logo-CMYK_papier_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RP Grupa PFR logo-CMYK_papier_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01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C09"/>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6300C5A"/>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6EC478D"/>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72C4BF3"/>
    <w:multiLevelType w:val="hybridMultilevel"/>
    <w:tmpl w:val="4502C644"/>
    <w:lvl w:ilvl="0" w:tplc="DA9E67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D7C79"/>
    <w:multiLevelType w:val="hybridMultilevel"/>
    <w:tmpl w:val="358E191E"/>
    <w:lvl w:ilvl="0" w:tplc="2DC2B9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5702A0F"/>
    <w:multiLevelType w:val="hybridMultilevel"/>
    <w:tmpl w:val="F502F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A0530"/>
    <w:multiLevelType w:val="hybridMultilevel"/>
    <w:tmpl w:val="96EE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B058B"/>
    <w:multiLevelType w:val="hybridMultilevel"/>
    <w:tmpl w:val="8C6C7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463DD"/>
    <w:multiLevelType w:val="hybridMultilevel"/>
    <w:tmpl w:val="533E07E8"/>
    <w:lvl w:ilvl="0" w:tplc="652A639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DBC73D2"/>
    <w:multiLevelType w:val="hybridMultilevel"/>
    <w:tmpl w:val="00BC9360"/>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E1D08B7"/>
    <w:multiLevelType w:val="hybridMultilevel"/>
    <w:tmpl w:val="18ACD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84049"/>
    <w:multiLevelType w:val="hybridMultilevel"/>
    <w:tmpl w:val="E8103F8C"/>
    <w:lvl w:ilvl="0" w:tplc="63E6FC2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257A6072"/>
    <w:multiLevelType w:val="hybridMultilevel"/>
    <w:tmpl w:val="E4B2044E"/>
    <w:lvl w:ilvl="0" w:tplc="4EC08168">
      <w:start w:val="1"/>
      <w:numFmt w:val="upperRoman"/>
      <w:lvlText w:val="%1."/>
      <w:lvlJc w:val="left"/>
      <w:pPr>
        <w:ind w:left="540" w:hanging="720"/>
      </w:pPr>
      <w:rPr>
        <w:rFonts w:hint="default"/>
        <w:b w:val="0"/>
        <w:u w:val="no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3" w15:restartNumberingAfterBreak="0">
    <w:nsid w:val="265B3965"/>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28075C1D"/>
    <w:multiLevelType w:val="hybridMultilevel"/>
    <w:tmpl w:val="81841D5C"/>
    <w:lvl w:ilvl="0" w:tplc="4F3AE47A">
      <w:start w:val="1"/>
      <w:numFmt w:val="lowerLetter"/>
      <w:lvlText w:val="%1)"/>
      <w:lvlJc w:val="left"/>
      <w:pPr>
        <w:ind w:left="5464" w:hanging="360"/>
      </w:pPr>
      <w:rPr>
        <w:rFonts w:hint="default"/>
      </w:rPr>
    </w:lvl>
    <w:lvl w:ilvl="1" w:tplc="A39C22A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734BC7"/>
    <w:multiLevelType w:val="hybridMultilevel"/>
    <w:tmpl w:val="4B9C236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9FB5013"/>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2C4A5BEA"/>
    <w:multiLevelType w:val="hybridMultilevel"/>
    <w:tmpl w:val="AB72D5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88585A"/>
    <w:multiLevelType w:val="hybridMultilevel"/>
    <w:tmpl w:val="99C48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848A8"/>
    <w:multiLevelType w:val="hybridMultilevel"/>
    <w:tmpl w:val="B5F06C08"/>
    <w:lvl w:ilvl="0" w:tplc="69D0A7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D6A96"/>
    <w:multiLevelType w:val="hybridMultilevel"/>
    <w:tmpl w:val="81841D5C"/>
    <w:lvl w:ilvl="0" w:tplc="4F3AE47A">
      <w:start w:val="1"/>
      <w:numFmt w:val="lowerLetter"/>
      <w:lvlText w:val="%1)"/>
      <w:lvlJc w:val="left"/>
      <w:pPr>
        <w:ind w:left="5464" w:hanging="360"/>
      </w:pPr>
      <w:rPr>
        <w:rFonts w:hint="default"/>
      </w:rPr>
    </w:lvl>
    <w:lvl w:ilvl="1" w:tplc="A39C22A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301FB5"/>
    <w:multiLevelType w:val="hybridMultilevel"/>
    <w:tmpl w:val="C87EFF88"/>
    <w:lvl w:ilvl="0" w:tplc="3280ADCA">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2B3A22"/>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3AB02698"/>
    <w:multiLevelType w:val="hybridMultilevel"/>
    <w:tmpl w:val="3184F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8D52D6"/>
    <w:multiLevelType w:val="hybridMultilevel"/>
    <w:tmpl w:val="BBD80224"/>
    <w:lvl w:ilvl="0" w:tplc="1610BA80">
      <w:start w:val="1"/>
      <w:numFmt w:val="decimal"/>
      <w:lvlText w:val="%1)"/>
      <w:lvlJc w:val="left"/>
      <w:pPr>
        <w:ind w:left="121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4B40142"/>
    <w:multiLevelType w:val="hybridMultilevel"/>
    <w:tmpl w:val="CD5E4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F1230B"/>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5C973F7"/>
    <w:multiLevelType w:val="hybridMultilevel"/>
    <w:tmpl w:val="4B9C236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6DB127C"/>
    <w:multiLevelType w:val="hybridMultilevel"/>
    <w:tmpl w:val="BBD80224"/>
    <w:lvl w:ilvl="0" w:tplc="1610BA80">
      <w:start w:val="1"/>
      <w:numFmt w:val="decimal"/>
      <w:lvlText w:val="%1)"/>
      <w:lvlJc w:val="left"/>
      <w:pPr>
        <w:ind w:left="121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483F549E"/>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4A031284"/>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B106357"/>
    <w:multiLevelType w:val="hybridMultilevel"/>
    <w:tmpl w:val="88243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AD463A"/>
    <w:multiLevelType w:val="hybridMultilevel"/>
    <w:tmpl w:val="E4B2044E"/>
    <w:lvl w:ilvl="0" w:tplc="4EC08168">
      <w:start w:val="1"/>
      <w:numFmt w:val="upperRoman"/>
      <w:lvlText w:val="%1."/>
      <w:lvlJc w:val="left"/>
      <w:pPr>
        <w:ind w:left="540" w:hanging="720"/>
      </w:pPr>
      <w:rPr>
        <w:rFonts w:hint="default"/>
        <w:b w:val="0"/>
        <w:u w:val="no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3" w15:restartNumberingAfterBreak="0">
    <w:nsid w:val="583C47DC"/>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5A6054C2"/>
    <w:multiLevelType w:val="hybridMultilevel"/>
    <w:tmpl w:val="882437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B5E25"/>
    <w:multiLevelType w:val="hybridMultilevel"/>
    <w:tmpl w:val="0486FBE4"/>
    <w:lvl w:ilvl="0" w:tplc="04150011">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667D48"/>
    <w:multiLevelType w:val="hybridMultilevel"/>
    <w:tmpl w:val="18ACD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7F2ACF"/>
    <w:multiLevelType w:val="hybridMultilevel"/>
    <w:tmpl w:val="358E191E"/>
    <w:lvl w:ilvl="0" w:tplc="2DC2B9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0C64CD2"/>
    <w:multiLevelType w:val="hybridMultilevel"/>
    <w:tmpl w:val="2C7AB842"/>
    <w:lvl w:ilvl="0" w:tplc="15329A12">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15:restartNumberingAfterBreak="0">
    <w:nsid w:val="643633D0"/>
    <w:multiLevelType w:val="hybridMultilevel"/>
    <w:tmpl w:val="051C4138"/>
    <w:lvl w:ilvl="0" w:tplc="4F3AE47A">
      <w:start w:val="1"/>
      <w:numFmt w:val="lowerLetter"/>
      <w:lvlText w:val="%1)"/>
      <w:lvlJc w:val="left"/>
      <w:pPr>
        <w:ind w:left="1080" w:hanging="360"/>
      </w:pPr>
      <w:rPr>
        <w:rFonts w:hint="default"/>
      </w:rPr>
    </w:lvl>
    <w:lvl w:ilvl="1" w:tplc="8BACEF1A">
      <w:start w:val="1"/>
      <w:numFmt w:val="decimal"/>
      <w:lvlText w:val="%2)"/>
      <w:lvlJc w:val="left"/>
      <w:pPr>
        <w:ind w:left="1800" w:hanging="360"/>
      </w:pPr>
      <w:rPr>
        <w:rFonts w:ascii="Calibri" w:hAnsi="Calibri" w:hint="default"/>
        <w:b w:val="0"/>
        <w:i w:val="0"/>
        <w:sz w:val="18"/>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45317B4"/>
    <w:multiLevelType w:val="hybridMultilevel"/>
    <w:tmpl w:val="EFB82FF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4C4B5F"/>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6A091BA8"/>
    <w:multiLevelType w:val="hybridMultilevel"/>
    <w:tmpl w:val="4B9C236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AD123D7"/>
    <w:multiLevelType w:val="hybridMultilevel"/>
    <w:tmpl w:val="DF5445AC"/>
    <w:lvl w:ilvl="0" w:tplc="89A4E54A">
      <w:start w:val="2"/>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200906"/>
    <w:multiLevelType w:val="hybridMultilevel"/>
    <w:tmpl w:val="358E191E"/>
    <w:lvl w:ilvl="0" w:tplc="2DC2B9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C9E3D2C"/>
    <w:multiLevelType w:val="hybridMultilevel"/>
    <w:tmpl w:val="E294DF88"/>
    <w:lvl w:ilvl="0" w:tplc="B47A63E2">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A64C79"/>
    <w:multiLevelType w:val="hybridMultilevel"/>
    <w:tmpl w:val="81841D5C"/>
    <w:lvl w:ilvl="0" w:tplc="4F3AE47A">
      <w:start w:val="1"/>
      <w:numFmt w:val="lowerLetter"/>
      <w:lvlText w:val="%1)"/>
      <w:lvlJc w:val="left"/>
      <w:pPr>
        <w:ind w:left="5464" w:hanging="360"/>
      </w:pPr>
      <w:rPr>
        <w:rFonts w:hint="default"/>
      </w:rPr>
    </w:lvl>
    <w:lvl w:ilvl="1" w:tplc="A39C22A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03C6B2E"/>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7198374B"/>
    <w:multiLevelType w:val="hybridMultilevel"/>
    <w:tmpl w:val="358E191E"/>
    <w:lvl w:ilvl="0" w:tplc="2DC2B9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3A26C29"/>
    <w:multiLevelType w:val="hybridMultilevel"/>
    <w:tmpl w:val="18ACD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A62141"/>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76A31481"/>
    <w:multiLevelType w:val="hybridMultilevel"/>
    <w:tmpl w:val="3D14A37A"/>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79D5423F"/>
    <w:multiLevelType w:val="hybridMultilevel"/>
    <w:tmpl w:val="7400A31C"/>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3" w15:restartNumberingAfterBreak="0">
    <w:nsid w:val="7C220259"/>
    <w:multiLevelType w:val="hybridMultilevel"/>
    <w:tmpl w:val="BBD80224"/>
    <w:lvl w:ilvl="0" w:tplc="1610BA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7CFB7699"/>
    <w:multiLevelType w:val="hybridMultilevel"/>
    <w:tmpl w:val="E4B2044E"/>
    <w:lvl w:ilvl="0" w:tplc="4EC08168">
      <w:start w:val="1"/>
      <w:numFmt w:val="upperRoman"/>
      <w:lvlText w:val="%1."/>
      <w:lvlJc w:val="left"/>
      <w:pPr>
        <w:ind w:left="540" w:hanging="720"/>
      </w:pPr>
      <w:rPr>
        <w:rFonts w:hint="default"/>
        <w:b w:val="0"/>
        <w:u w:val="none"/>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55" w15:restartNumberingAfterBreak="0">
    <w:nsid w:val="7D5C072B"/>
    <w:multiLevelType w:val="hybridMultilevel"/>
    <w:tmpl w:val="AB72D5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460524">
    <w:abstractNumId w:val="48"/>
  </w:num>
  <w:num w:numId="2" w16cid:durableId="307590967">
    <w:abstractNumId w:val="35"/>
  </w:num>
  <w:num w:numId="3" w16cid:durableId="1580022016">
    <w:abstractNumId w:val="34"/>
  </w:num>
  <w:num w:numId="4" w16cid:durableId="1129589828">
    <w:abstractNumId w:val="20"/>
  </w:num>
  <w:num w:numId="5" w16cid:durableId="1944073270">
    <w:abstractNumId w:val="32"/>
  </w:num>
  <w:num w:numId="6" w16cid:durableId="262883334">
    <w:abstractNumId w:val="17"/>
  </w:num>
  <w:num w:numId="7" w16cid:durableId="117921572">
    <w:abstractNumId w:val="37"/>
  </w:num>
  <w:num w:numId="8" w16cid:durableId="1414663981">
    <w:abstractNumId w:val="2"/>
  </w:num>
  <w:num w:numId="9" w16cid:durableId="955646735">
    <w:abstractNumId w:val="21"/>
  </w:num>
  <w:num w:numId="10" w16cid:durableId="1733045679">
    <w:abstractNumId w:val="52"/>
  </w:num>
  <w:num w:numId="11" w16cid:durableId="906381539">
    <w:abstractNumId w:val="18"/>
  </w:num>
  <w:num w:numId="12" w16cid:durableId="1700667474">
    <w:abstractNumId w:val="25"/>
  </w:num>
  <w:num w:numId="13" w16cid:durableId="1068846527">
    <w:abstractNumId w:val="39"/>
  </w:num>
  <w:num w:numId="14" w16cid:durableId="201400698">
    <w:abstractNumId w:val="40"/>
  </w:num>
  <w:num w:numId="15" w16cid:durableId="129131533">
    <w:abstractNumId w:val="45"/>
  </w:num>
  <w:num w:numId="16" w16cid:durableId="1210263933">
    <w:abstractNumId w:val="10"/>
  </w:num>
  <w:num w:numId="17" w16cid:durableId="191966249">
    <w:abstractNumId w:val="8"/>
  </w:num>
  <w:num w:numId="18" w16cid:durableId="1242371438">
    <w:abstractNumId w:val="19"/>
  </w:num>
  <w:num w:numId="19" w16cid:durableId="1000353139">
    <w:abstractNumId w:val="51"/>
  </w:num>
  <w:num w:numId="20" w16cid:durableId="1527981184">
    <w:abstractNumId w:val="6"/>
  </w:num>
  <w:num w:numId="21" w16cid:durableId="2029065249">
    <w:abstractNumId w:val="41"/>
  </w:num>
  <w:num w:numId="22" w16cid:durableId="844058320">
    <w:abstractNumId w:val="53"/>
  </w:num>
  <w:num w:numId="23" w16cid:durableId="1439908017">
    <w:abstractNumId w:val="33"/>
  </w:num>
  <w:num w:numId="24" w16cid:durableId="528958528">
    <w:abstractNumId w:val="30"/>
  </w:num>
  <w:num w:numId="25" w16cid:durableId="1119489774">
    <w:abstractNumId w:val="29"/>
  </w:num>
  <w:num w:numId="26" w16cid:durableId="289290932">
    <w:abstractNumId w:val="5"/>
  </w:num>
  <w:num w:numId="27" w16cid:durableId="173423672">
    <w:abstractNumId w:val="7"/>
  </w:num>
  <w:num w:numId="28" w16cid:durableId="1770390742">
    <w:abstractNumId w:val="23"/>
  </w:num>
  <w:num w:numId="29" w16cid:durableId="233273015">
    <w:abstractNumId w:val="49"/>
  </w:num>
  <w:num w:numId="30" w16cid:durableId="143550707">
    <w:abstractNumId w:val="36"/>
  </w:num>
  <w:num w:numId="31" w16cid:durableId="961109579">
    <w:abstractNumId w:val="38"/>
  </w:num>
  <w:num w:numId="32" w16cid:durableId="308176195">
    <w:abstractNumId w:val="3"/>
  </w:num>
  <w:num w:numId="33" w16cid:durableId="850224510">
    <w:abstractNumId w:val="11"/>
  </w:num>
  <w:num w:numId="34" w16cid:durableId="542210481">
    <w:abstractNumId w:val="42"/>
  </w:num>
  <w:num w:numId="35" w16cid:durableId="1894734763">
    <w:abstractNumId w:val="9"/>
  </w:num>
  <w:num w:numId="36" w16cid:durableId="1070350218">
    <w:abstractNumId w:val="12"/>
  </w:num>
  <w:num w:numId="37" w16cid:durableId="785657713">
    <w:abstractNumId w:val="31"/>
  </w:num>
  <w:num w:numId="38" w16cid:durableId="601686248">
    <w:abstractNumId w:val="55"/>
  </w:num>
  <w:num w:numId="39" w16cid:durableId="578708898">
    <w:abstractNumId w:val="22"/>
  </w:num>
  <w:num w:numId="40" w16cid:durableId="1571962090">
    <w:abstractNumId w:val="47"/>
  </w:num>
  <w:num w:numId="41" w16cid:durableId="134759115">
    <w:abstractNumId w:val="27"/>
  </w:num>
  <w:num w:numId="42" w16cid:durableId="271280590">
    <w:abstractNumId w:val="4"/>
  </w:num>
  <w:num w:numId="43" w16cid:durableId="1896500964">
    <w:abstractNumId w:val="13"/>
  </w:num>
  <w:num w:numId="44" w16cid:durableId="1806389831">
    <w:abstractNumId w:val="46"/>
  </w:num>
  <w:num w:numId="45" w16cid:durableId="200093649">
    <w:abstractNumId w:val="0"/>
  </w:num>
  <w:num w:numId="46" w16cid:durableId="404494667">
    <w:abstractNumId w:val="28"/>
  </w:num>
  <w:num w:numId="47" w16cid:durableId="34041224">
    <w:abstractNumId w:val="1"/>
  </w:num>
  <w:num w:numId="48" w16cid:durableId="222643981">
    <w:abstractNumId w:val="54"/>
  </w:num>
  <w:num w:numId="49" w16cid:durableId="864903394">
    <w:abstractNumId w:val="16"/>
  </w:num>
  <w:num w:numId="50" w16cid:durableId="837424098">
    <w:abstractNumId w:val="14"/>
  </w:num>
  <w:num w:numId="51" w16cid:durableId="1614439612">
    <w:abstractNumId w:val="24"/>
  </w:num>
  <w:num w:numId="52" w16cid:durableId="1612862581">
    <w:abstractNumId w:val="15"/>
  </w:num>
  <w:num w:numId="53" w16cid:durableId="1675036362">
    <w:abstractNumId w:val="43"/>
  </w:num>
  <w:num w:numId="54" w16cid:durableId="1713067778">
    <w:abstractNumId w:val="44"/>
  </w:num>
  <w:num w:numId="55" w16cid:durableId="1941060727">
    <w:abstractNumId w:val="26"/>
  </w:num>
  <w:num w:numId="56" w16cid:durableId="1759984600">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65"/>
    <w:rsid w:val="00000B79"/>
    <w:rsid w:val="00003DF0"/>
    <w:rsid w:val="00005C74"/>
    <w:rsid w:val="00006EEA"/>
    <w:rsid w:val="00012AD8"/>
    <w:rsid w:val="00024932"/>
    <w:rsid w:val="000259FA"/>
    <w:rsid w:val="000311B0"/>
    <w:rsid w:val="00033FB0"/>
    <w:rsid w:val="00035C99"/>
    <w:rsid w:val="00040136"/>
    <w:rsid w:val="0004098E"/>
    <w:rsid w:val="00042B61"/>
    <w:rsid w:val="000433DB"/>
    <w:rsid w:val="00043B41"/>
    <w:rsid w:val="00043CB4"/>
    <w:rsid w:val="00052D1A"/>
    <w:rsid w:val="000546E6"/>
    <w:rsid w:val="00057817"/>
    <w:rsid w:val="00060D5F"/>
    <w:rsid w:val="00065E3A"/>
    <w:rsid w:val="00070C8A"/>
    <w:rsid w:val="0007286D"/>
    <w:rsid w:val="0007360B"/>
    <w:rsid w:val="0007468C"/>
    <w:rsid w:val="0007499E"/>
    <w:rsid w:val="00074D6D"/>
    <w:rsid w:val="00077240"/>
    <w:rsid w:val="000776BD"/>
    <w:rsid w:val="00080B67"/>
    <w:rsid w:val="00097C64"/>
    <w:rsid w:val="000A1A11"/>
    <w:rsid w:val="000B2F36"/>
    <w:rsid w:val="000B63CE"/>
    <w:rsid w:val="000C0BC3"/>
    <w:rsid w:val="000C7C8D"/>
    <w:rsid w:val="000D2FC0"/>
    <w:rsid w:val="000D794C"/>
    <w:rsid w:val="000D7E0C"/>
    <w:rsid w:val="000E0873"/>
    <w:rsid w:val="000E2754"/>
    <w:rsid w:val="000F5BEF"/>
    <w:rsid w:val="000F5EF3"/>
    <w:rsid w:val="000F7173"/>
    <w:rsid w:val="00100F31"/>
    <w:rsid w:val="00103C54"/>
    <w:rsid w:val="00104410"/>
    <w:rsid w:val="00111219"/>
    <w:rsid w:val="001131EA"/>
    <w:rsid w:val="00116321"/>
    <w:rsid w:val="00117773"/>
    <w:rsid w:val="00121566"/>
    <w:rsid w:val="00122DD5"/>
    <w:rsid w:val="0013084E"/>
    <w:rsid w:val="00133220"/>
    <w:rsid w:val="00134027"/>
    <w:rsid w:val="0013402F"/>
    <w:rsid w:val="001422E3"/>
    <w:rsid w:val="0014262A"/>
    <w:rsid w:val="0014637B"/>
    <w:rsid w:val="00153A02"/>
    <w:rsid w:val="00160554"/>
    <w:rsid w:val="00161BC8"/>
    <w:rsid w:val="00163035"/>
    <w:rsid w:val="001634A1"/>
    <w:rsid w:val="00166F2B"/>
    <w:rsid w:val="0016781E"/>
    <w:rsid w:val="00167BF1"/>
    <w:rsid w:val="00171D49"/>
    <w:rsid w:val="001724D9"/>
    <w:rsid w:val="00181EA7"/>
    <w:rsid w:val="00183BFB"/>
    <w:rsid w:val="00184215"/>
    <w:rsid w:val="00187FD7"/>
    <w:rsid w:val="00191B84"/>
    <w:rsid w:val="00191CB9"/>
    <w:rsid w:val="00193F1D"/>
    <w:rsid w:val="00194058"/>
    <w:rsid w:val="00194C4A"/>
    <w:rsid w:val="00194CF3"/>
    <w:rsid w:val="00195D93"/>
    <w:rsid w:val="0019637B"/>
    <w:rsid w:val="00197EF4"/>
    <w:rsid w:val="001A1484"/>
    <w:rsid w:val="001A2DB8"/>
    <w:rsid w:val="001A69D6"/>
    <w:rsid w:val="001B170A"/>
    <w:rsid w:val="001B3C22"/>
    <w:rsid w:val="001B4B3A"/>
    <w:rsid w:val="001B5B34"/>
    <w:rsid w:val="001C1008"/>
    <w:rsid w:val="001C254B"/>
    <w:rsid w:val="001C2CE3"/>
    <w:rsid w:val="001C7835"/>
    <w:rsid w:val="001D0460"/>
    <w:rsid w:val="001D238E"/>
    <w:rsid w:val="001D2438"/>
    <w:rsid w:val="001D6001"/>
    <w:rsid w:val="001E4151"/>
    <w:rsid w:val="001E4EBD"/>
    <w:rsid w:val="001F2F3C"/>
    <w:rsid w:val="001F5391"/>
    <w:rsid w:val="00206BC9"/>
    <w:rsid w:val="00206C29"/>
    <w:rsid w:val="002104D3"/>
    <w:rsid w:val="0021261D"/>
    <w:rsid w:val="00215797"/>
    <w:rsid w:val="00216B2A"/>
    <w:rsid w:val="002210F4"/>
    <w:rsid w:val="00223332"/>
    <w:rsid w:val="0022378D"/>
    <w:rsid w:val="0022682F"/>
    <w:rsid w:val="00227CF5"/>
    <w:rsid w:val="00230F2E"/>
    <w:rsid w:val="00231F99"/>
    <w:rsid w:val="002357F6"/>
    <w:rsid w:val="002378F9"/>
    <w:rsid w:val="0024029B"/>
    <w:rsid w:val="002406DD"/>
    <w:rsid w:val="00242A99"/>
    <w:rsid w:val="00244BC1"/>
    <w:rsid w:val="00244DA2"/>
    <w:rsid w:val="002458DE"/>
    <w:rsid w:val="00246AC0"/>
    <w:rsid w:val="00247253"/>
    <w:rsid w:val="00247428"/>
    <w:rsid w:val="002503C7"/>
    <w:rsid w:val="0025058D"/>
    <w:rsid w:val="00253C1A"/>
    <w:rsid w:val="00253C86"/>
    <w:rsid w:val="00253D59"/>
    <w:rsid w:val="0025469B"/>
    <w:rsid w:val="002551A9"/>
    <w:rsid w:val="00255F4F"/>
    <w:rsid w:val="002632F8"/>
    <w:rsid w:val="00267558"/>
    <w:rsid w:val="002724A5"/>
    <w:rsid w:val="0027287E"/>
    <w:rsid w:val="00275060"/>
    <w:rsid w:val="00275909"/>
    <w:rsid w:val="00276852"/>
    <w:rsid w:val="00276D8A"/>
    <w:rsid w:val="00282C9E"/>
    <w:rsid w:val="00283D43"/>
    <w:rsid w:val="00290908"/>
    <w:rsid w:val="00297766"/>
    <w:rsid w:val="002A05A2"/>
    <w:rsid w:val="002A3854"/>
    <w:rsid w:val="002A43A7"/>
    <w:rsid w:val="002A7AE3"/>
    <w:rsid w:val="002C19AE"/>
    <w:rsid w:val="002C2200"/>
    <w:rsid w:val="002C2EDD"/>
    <w:rsid w:val="002C37C9"/>
    <w:rsid w:val="002C5312"/>
    <w:rsid w:val="002C7DF4"/>
    <w:rsid w:val="002C7EC2"/>
    <w:rsid w:val="002C7F2B"/>
    <w:rsid w:val="002E743E"/>
    <w:rsid w:val="002F1E64"/>
    <w:rsid w:val="002F3C03"/>
    <w:rsid w:val="002F5C67"/>
    <w:rsid w:val="002F5EA9"/>
    <w:rsid w:val="00302AB7"/>
    <w:rsid w:val="0030566F"/>
    <w:rsid w:val="00305EA3"/>
    <w:rsid w:val="00305FAE"/>
    <w:rsid w:val="00306AB0"/>
    <w:rsid w:val="0031050E"/>
    <w:rsid w:val="003134F4"/>
    <w:rsid w:val="00313ACE"/>
    <w:rsid w:val="00313D72"/>
    <w:rsid w:val="00315E3A"/>
    <w:rsid w:val="00316275"/>
    <w:rsid w:val="0032092F"/>
    <w:rsid w:val="0032531C"/>
    <w:rsid w:val="003255EE"/>
    <w:rsid w:val="0033203E"/>
    <w:rsid w:val="00334D82"/>
    <w:rsid w:val="00335ACD"/>
    <w:rsid w:val="00337F31"/>
    <w:rsid w:val="00340ED5"/>
    <w:rsid w:val="00341BF1"/>
    <w:rsid w:val="0035042A"/>
    <w:rsid w:val="00350438"/>
    <w:rsid w:val="0035163C"/>
    <w:rsid w:val="003540E0"/>
    <w:rsid w:val="00361468"/>
    <w:rsid w:val="003621AE"/>
    <w:rsid w:val="00367472"/>
    <w:rsid w:val="003718B4"/>
    <w:rsid w:val="00371D1B"/>
    <w:rsid w:val="00374C1A"/>
    <w:rsid w:val="00375190"/>
    <w:rsid w:val="0038078C"/>
    <w:rsid w:val="00384DAE"/>
    <w:rsid w:val="00395765"/>
    <w:rsid w:val="003A1826"/>
    <w:rsid w:val="003A301B"/>
    <w:rsid w:val="003A7CF3"/>
    <w:rsid w:val="003B045F"/>
    <w:rsid w:val="003B0E1F"/>
    <w:rsid w:val="003B3809"/>
    <w:rsid w:val="003B41D2"/>
    <w:rsid w:val="003B633D"/>
    <w:rsid w:val="003B636E"/>
    <w:rsid w:val="003B72C7"/>
    <w:rsid w:val="003C0829"/>
    <w:rsid w:val="003C12AB"/>
    <w:rsid w:val="003C24AD"/>
    <w:rsid w:val="003C3809"/>
    <w:rsid w:val="003C44D3"/>
    <w:rsid w:val="003D078A"/>
    <w:rsid w:val="003D5F22"/>
    <w:rsid w:val="003D7F81"/>
    <w:rsid w:val="003E0CCC"/>
    <w:rsid w:val="003E2327"/>
    <w:rsid w:val="003E42D7"/>
    <w:rsid w:val="003F00B8"/>
    <w:rsid w:val="003F0D60"/>
    <w:rsid w:val="003F2D6C"/>
    <w:rsid w:val="003F5B70"/>
    <w:rsid w:val="00407D1B"/>
    <w:rsid w:val="00411F7A"/>
    <w:rsid w:val="0041719D"/>
    <w:rsid w:val="00417A14"/>
    <w:rsid w:val="004217DA"/>
    <w:rsid w:val="004229D5"/>
    <w:rsid w:val="00430FB7"/>
    <w:rsid w:val="00432B91"/>
    <w:rsid w:val="0043474D"/>
    <w:rsid w:val="00435A09"/>
    <w:rsid w:val="00435BED"/>
    <w:rsid w:val="00442CA7"/>
    <w:rsid w:val="004431D4"/>
    <w:rsid w:val="004446B3"/>
    <w:rsid w:val="004512DE"/>
    <w:rsid w:val="00451A3B"/>
    <w:rsid w:val="00456864"/>
    <w:rsid w:val="00462E93"/>
    <w:rsid w:val="00465C6F"/>
    <w:rsid w:val="00472BE5"/>
    <w:rsid w:val="00473240"/>
    <w:rsid w:val="00475439"/>
    <w:rsid w:val="00485909"/>
    <w:rsid w:val="00486700"/>
    <w:rsid w:val="004A07CE"/>
    <w:rsid w:val="004A0ABE"/>
    <w:rsid w:val="004A1DF6"/>
    <w:rsid w:val="004A2DDC"/>
    <w:rsid w:val="004A3E68"/>
    <w:rsid w:val="004A5273"/>
    <w:rsid w:val="004A64CF"/>
    <w:rsid w:val="004B06DB"/>
    <w:rsid w:val="004B4E14"/>
    <w:rsid w:val="004C13E7"/>
    <w:rsid w:val="004C29DA"/>
    <w:rsid w:val="004D0B28"/>
    <w:rsid w:val="004E47A3"/>
    <w:rsid w:val="004F15E0"/>
    <w:rsid w:val="004F2789"/>
    <w:rsid w:val="004F6858"/>
    <w:rsid w:val="004F6A1F"/>
    <w:rsid w:val="004F7AEB"/>
    <w:rsid w:val="005044F2"/>
    <w:rsid w:val="00505024"/>
    <w:rsid w:val="00507B41"/>
    <w:rsid w:val="005117C5"/>
    <w:rsid w:val="00511CC2"/>
    <w:rsid w:val="00512A5F"/>
    <w:rsid w:val="00514642"/>
    <w:rsid w:val="005153AC"/>
    <w:rsid w:val="00517C72"/>
    <w:rsid w:val="00526305"/>
    <w:rsid w:val="00530233"/>
    <w:rsid w:val="005310C1"/>
    <w:rsid w:val="0053605D"/>
    <w:rsid w:val="00536B96"/>
    <w:rsid w:val="00541C5C"/>
    <w:rsid w:val="00541E77"/>
    <w:rsid w:val="00542268"/>
    <w:rsid w:val="00543325"/>
    <w:rsid w:val="00550B1D"/>
    <w:rsid w:val="005517A0"/>
    <w:rsid w:val="0055180F"/>
    <w:rsid w:val="00551B41"/>
    <w:rsid w:val="00556D97"/>
    <w:rsid w:val="005611F8"/>
    <w:rsid w:val="0056150D"/>
    <w:rsid w:val="005619B3"/>
    <w:rsid w:val="00563B14"/>
    <w:rsid w:val="00567AEE"/>
    <w:rsid w:val="00571AAB"/>
    <w:rsid w:val="00571CE5"/>
    <w:rsid w:val="00573559"/>
    <w:rsid w:val="005767C2"/>
    <w:rsid w:val="0058102F"/>
    <w:rsid w:val="00582301"/>
    <w:rsid w:val="005856F5"/>
    <w:rsid w:val="0059778F"/>
    <w:rsid w:val="005A2DA4"/>
    <w:rsid w:val="005A4C90"/>
    <w:rsid w:val="005A5F80"/>
    <w:rsid w:val="005A6852"/>
    <w:rsid w:val="005A69F9"/>
    <w:rsid w:val="005B5DEB"/>
    <w:rsid w:val="005C124D"/>
    <w:rsid w:val="005C3363"/>
    <w:rsid w:val="005C6EFD"/>
    <w:rsid w:val="005D16C3"/>
    <w:rsid w:val="005E588D"/>
    <w:rsid w:val="005F2930"/>
    <w:rsid w:val="005F3DF9"/>
    <w:rsid w:val="00601968"/>
    <w:rsid w:val="00602663"/>
    <w:rsid w:val="00603B8C"/>
    <w:rsid w:val="00603D4C"/>
    <w:rsid w:val="00604135"/>
    <w:rsid w:val="00607B1B"/>
    <w:rsid w:val="0061275B"/>
    <w:rsid w:val="006128E0"/>
    <w:rsid w:val="00612E1F"/>
    <w:rsid w:val="00614778"/>
    <w:rsid w:val="00616672"/>
    <w:rsid w:val="00616AF9"/>
    <w:rsid w:val="00617EB9"/>
    <w:rsid w:val="0062155B"/>
    <w:rsid w:val="00622753"/>
    <w:rsid w:val="00633366"/>
    <w:rsid w:val="006346B9"/>
    <w:rsid w:val="00637A91"/>
    <w:rsid w:val="006439FF"/>
    <w:rsid w:val="00645781"/>
    <w:rsid w:val="00645BA0"/>
    <w:rsid w:val="006478C4"/>
    <w:rsid w:val="00647C35"/>
    <w:rsid w:val="00652F7B"/>
    <w:rsid w:val="00653BFD"/>
    <w:rsid w:val="00657DE9"/>
    <w:rsid w:val="00657E08"/>
    <w:rsid w:val="00662B19"/>
    <w:rsid w:val="00662F1B"/>
    <w:rsid w:val="0067004F"/>
    <w:rsid w:val="00670406"/>
    <w:rsid w:val="006707F7"/>
    <w:rsid w:val="0067221A"/>
    <w:rsid w:val="00672F84"/>
    <w:rsid w:val="00673038"/>
    <w:rsid w:val="0067402B"/>
    <w:rsid w:val="00676188"/>
    <w:rsid w:val="00683773"/>
    <w:rsid w:val="00687059"/>
    <w:rsid w:val="00687CF1"/>
    <w:rsid w:val="00690BD3"/>
    <w:rsid w:val="00693625"/>
    <w:rsid w:val="006953B4"/>
    <w:rsid w:val="00696FD6"/>
    <w:rsid w:val="0069761D"/>
    <w:rsid w:val="00697B3D"/>
    <w:rsid w:val="006A34CD"/>
    <w:rsid w:val="006A707D"/>
    <w:rsid w:val="006B1443"/>
    <w:rsid w:val="006B7614"/>
    <w:rsid w:val="006C2C22"/>
    <w:rsid w:val="006C703A"/>
    <w:rsid w:val="006C7E79"/>
    <w:rsid w:val="006D1780"/>
    <w:rsid w:val="006E07CE"/>
    <w:rsid w:val="006E0DA0"/>
    <w:rsid w:val="006E45F7"/>
    <w:rsid w:val="006E477E"/>
    <w:rsid w:val="006E5F35"/>
    <w:rsid w:val="006E6136"/>
    <w:rsid w:val="006F0CE6"/>
    <w:rsid w:val="006F5EC9"/>
    <w:rsid w:val="00701D62"/>
    <w:rsid w:val="00702275"/>
    <w:rsid w:val="00707765"/>
    <w:rsid w:val="00715D1A"/>
    <w:rsid w:val="00716B50"/>
    <w:rsid w:val="0072032A"/>
    <w:rsid w:val="007226A7"/>
    <w:rsid w:val="00723699"/>
    <w:rsid w:val="00725D13"/>
    <w:rsid w:val="007332FB"/>
    <w:rsid w:val="00736814"/>
    <w:rsid w:val="0073728A"/>
    <w:rsid w:val="0074566C"/>
    <w:rsid w:val="007461A5"/>
    <w:rsid w:val="00746A87"/>
    <w:rsid w:val="00746AA1"/>
    <w:rsid w:val="0075018F"/>
    <w:rsid w:val="0075092E"/>
    <w:rsid w:val="0075405E"/>
    <w:rsid w:val="00770650"/>
    <w:rsid w:val="0077385D"/>
    <w:rsid w:val="0077388E"/>
    <w:rsid w:val="0077406D"/>
    <w:rsid w:val="0077416A"/>
    <w:rsid w:val="00774FAF"/>
    <w:rsid w:val="00776931"/>
    <w:rsid w:val="00777517"/>
    <w:rsid w:val="007822F1"/>
    <w:rsid w:val="007849E8"/>
    <w:rsid w:val="007849F3"/>
    <w:rsid w:val="00790B11"/>
    <w:rsid w:val="0079315E"/>
    <w:rsid w:val="0079352A"/>
    <w:rsid w:val="007948C9"/>
    <w:rsid w:val="0079653D"/>
    <w:rsid w:val="00796EBC"/>
    <w:rsid w:val="007A1BB0"/>
    <w:rsid w:val="007A1DA0"/>
    <w:rsid w:val="007A64A8"/>
    <w:rsid w:val="007A7403"/>
    <w:rsid w:val="007B0941"/>
    <w:rsid w:val="007B12F1"/>
    <w:rsid w:val="007B4167"/>
    <w:rsid w:val="007B43F9"/>
    <w:rsid w:val="007B5765"/>
    <w:rsid w:val="007C0491"/>
    <w:rsid w:val="007C1CC9"/>
    <w:rsid w:val="007C48E7"/>
    <w:rsid w:val="007C64C4"/>
    <w:rsid w:val="007D298F"/>
    <w:rsid w:val="007D3591"/>
    <w:rsid w:val="007D3DA2"/>
    <w:rsid w:val="007D5B3B"/>
    <w:rsid w:val="007E0A54"/>
    <w:rsid w:val="007E2CAF"/>
    <w:rsid w:val="007F149C"/>
    <w:rsid w:val="007F2DE6"/>
    <w:rsid w:val="007F4157"/>
    <w:rsid w:val="007F43C6"/>
    <w:rsid w:val="007F6F8F"/>
    <w:rsid w:val="007F7E5F"/>
    <w:rsid w:val="0080397A"/>
    <w:rsid w:val="00804DA6"/>
    <w:rsid w:val="00804DD4"/>
    <w:rsid w:val="00810C43"/>
    <w:rsid w:val="00810EDF"/>
    <w:rsid w:val="00814B60"/>
    <w:rsid w:val="00814D2B"/>
    <w:rsid w:val="00816249"/>
    <w:rsid w:val="008208D2"/>
    <w:rsid w:val="00821C5D"/>
    <w:rsid w:val="0082270B"/>
    <w:rsid w:val="00825041"/>
    <w:rsid w:val="00826120"/>
    <w:rsid w:val="00831B73"/>
    <w:rsid w:val="00833DFD"/>
    <w:rsid w:val="00835E60"/>
    <w:rsid w:val="00837674"/>
    <w:rsid w:val="00837B74"/>
    <w:rsid w:val="0084259B"/>
    <w:rsid w:val="008425EF"/>
    <w:rsid w:val="00850182"/>
    <w:rsid w:val="00860286"/>
    <w:rsid w:val="00861B2A"/>
    <w:rsid w:val="008627C4"/>
    <w:rsid w:val="00872E84"/>
    <w:rsid w:val="008825FD"/>
    <w:rsid w:val="00883C8F"/>
    <w:rsid w:val="008856DD"/>
    <w:rsid w:val="0089244C"/>
    <w:rsid w:val="008928E5"/>
    <w:rsid w:val="00892AA4"/>
    <w:rsid w:val="00892FAA"/>
    <w:rsid w:val="00893C27"/>
    <w:rsid w:val="00895C9B"/>
    <w:rsid w:val="0089606E"/>
    <w:rsid w:val="00897EA5"/>
    <w:rsid w:val="008A6AE0"/>
    <w:rsid w:val="008A6BA2"/>
    <w:rsid w:val="008A73A1"/>
    <w:rsid w:val="008B15A2"/>
    <w:rsid w:val="008B33A3"/>
    <w:rsid w:val="008B39FB"/>
    <w:rsid w:val="008C3676"/>
    <w:rsid w:val="008C695D"/>
    <w:rsid w:val="008C6B19"/>
    <w:rsid w:val="008D006F"/>
    <w:rsid w:val="008D13BD"/>
    <w:rsid w:val="008D201C"/>
    <w:rsid w:val="008D4887"/>
    <w:rsid w:val="008D6761"/>
    <w:rsid w:val="008E16FE"/>
    <w:rsid w:val="008E1D94"/>
    <w:rsid w:val="008E219D"/>
    <w:rsid w:val="008E27E8"/>
    <w:rsid w:val="008E2CE1"/>
    <w:rsid w:val="008E6496"/>
    <w:rsid w:val="008F2C96"/>
    <w:rsid w:val="008F7CD7"/>
    <w:rsid w:val="00900175"/>
    <w:rsid w:val="00900669"/>
    <w:rsid w:val="0090338C"/>
    <w:rsid w:val="00904CA2"/>
    <w:rsid w:val="00906E44"/>
    <w:rsid w:val="00914168"/>
    <w:rsid w:val="00915CD8"/>
    <w:rsid w:val="009164E3"/>
    <w:rsid w:val="009202F6"/>
    <w:rsid w:val="0092126C"/>
    <w:rsid w:val="00937D6D"/>
    <w:rsid w:val="00945E6A"/>
    <w:rsid w:val="00945EA4"/>
    <w:rsid w:val="00947397"/>
    <w:rsid w:val="009506C0"/>
    <w:rsid w:val="0095132C"/>
    <w:rsid w:val="0095635B"/>
    <w:rsid w:val="009626A3"/>
    <w:rsid w:val="00963017"/>
    <w:rsid w:val="00966673"/>
    <w:rsid w:val="00966ACC"/>
    <w:rsid w:val="00967F1E"/>
    <w:rsid w:val="00971C99"/>
    <w:rsid w:val="00971F76"/>
    <w:rsid w:val="00977E1B"/>
    <w:rsid w:val="009826F8"/>
    <w:rsid w:val="00982738"/>
    <w:rsid w:val="00984202"/>
    <w:rsid w:val="00986D32"/>
    <w:rsid w:val="009922C4"/>
    <w:rsid w:val="00992AF1"/>
    <w:rsid w:val="00996571"/>
    <w:rsid w:val="009A27A4"/>
    <w:rsid w:val="009B10D3"/>
    <w:rsid w:val="009B2E33"/>
    <w:rsid w:val="009B35B4"/>
    <w:rsid w:val="009B6E05"/>
    <w:rsid w:val="009B7723"/>
    <w:rsid w:val="009C2B37"/>
    <w:rsid w:val="009C3E56"/>
    <w:rsid w:val="009C54C8"/>
    <w:rsid w:val="009E1CA1"/>
    <w:rsid w:val="009E6B59"/>
    <w:rsid w:val="009E73DE"/>
    <w:rsid w:val="009E77CC"/>
    <w:rsid w:val="009F0F4C"/>
    <w:rsid w:val="009F12CB"/>
    <w:rsid w:val="009F1A4C"/>
    <w:rsid w:val="009F30CC"/>
    <w:rsid w:val="009F6A4B"/>
    <w:rsid w:val="00A01A3C"/>
    <w:rsid w:val="00A0265D"/>
    <w:rsid w:val="00A046ED"/>
    <w:rsid w:val="00A05E8C"/>
    <w:rsid w:val="00A06A1D"/>
    <w:rsid w:val="00A06D9D"/>
    <w:rsid w:val="00A07D97"/>
    <w:rsid w:val="00A13161"/>
    <w:rsid w:val="00A166D1"/>
    <w:rsid w:val="00A204F2"/>
    <w:rsid w:val="00A21B75"/>
    <w:rsid w:val="00A26600"/>
    <w:rsid w:val="00A27282"/>
    <w:rsid w:val="00A31B69"/>
    <w:rsid w:val="00A37448"/>
    <w:rsid w:val="00A37C06"/>
    <w:rsid w:val="00A42044"/>
    <w:rsid w:val="00A43367"/>
    <w:rsid w:val="00A47132"/>
    <w:rsid w:val="00A52628"/>
    <w:rsid w:val="00A52C42"/>
    <w:rsid w:val="00A552D6"/>
    <w:rsid w:val="00A6071C"/>
    <w:rsid w:val="00A66487"/>
    <w:rsid w:val="00A66A01"/>
    <w:rsid w:val="00A66E7D"/>
    <w:rsid w:val="00A6710C"/>
    <w:rsid w:val="00A67F1E"/>
    <w:rsid w:val="00A70172"/>
    <w:rsid w:val="00A705BC"/>
    <w:rsid w:val="00A75FCB"/>
    <w:rsid w:val="00A77961"/>
    <w:rsid w:val="00A83FC9"/>
    <w:rsid w:val="00A84E45"/>
    <w:rsid w:val="00A937F1"/>
    <w:rsid w:val="00A964A6"/>
    <w:rsid w:val="00AA0533"/>
    <w:rsid w:val="00AA4686"/>
    <w:rsid w:val="00AA64E1"/>
    <w:rsid w:val="00AA7D2E"/>
    <w:rsid w:val="00AA7F0E"/>
    <w:rsid w:val="00AB145D"/>
    <w:rsid w:val="00AB225E"/>
    <w:rsid w:val="00AB4EBD"/>
    <w:rsid w:val="00AB55B1"/>
    <w:rsid w:val="00AC29A4"/>
    <w:rsid w:val="00AC3532"/>
    <w:rsid w:val="00AC64FC"/>
    <w:rsid w:val="00AD251E"/>
    <w:rsid w:val="00AD5EBF"/>
    <w:rsid w:val="00AD6549"/>
    <w:rsid w:val="00AE1613"/>
    <w:rsid w:val="00AE2435"/>
    <w:rsid w:val="00AE24D3"/>
    <w:rsid w:val="00AE6C2D"/>
    <w:rsid w:val="00AE793F"/>
    <w:rsid w:val="00AF0856"/>
    <w:rsid w:val="00AF1C94"/>
    <w:rsid w:val="00AF1C9A"/>
    <w:rsid w:val="00AF4B0A"/>
    <w:rsid w:val="00B01E93"/>
    <w:rsid w:val="00B0404A"/>
    <w:rsid w:val="00B04BBD"/>
    <w:rsid w:val="00B063C1"/>
    <w:rsid w:val="00B1009E"/>
    <w:rsid w:val="00B1496D"/>
    <w:rsid w:val="00B22398"/>
    <w:rsid w:val="00B241F5"/>
    <w:rsid w:val="00B24869"/>
    <w:rsid w:val="00B24CBD"/>
    <w:rsid w:val="00B30F34"/>
    <w:rsid w:val="00B33804"/>
    <w:rsid w:val="00B34B4E"/>
    <w:rsid w:val="00B35F37"/>
    <w:rsid w:val="00B41A5C"/>
    <w:rsid w:val="00B45925"/>
    <w:rsid w:val="00B507DA"/>
    <w:rsid w:val="00B509FF"/>
    <w:rsid w:val="00B530FA"/>
    <w:rsid w:val="00B5312F"/>
    <w:rsid w:val="00B554E9"/>
    <w:rsid w:val="00B56921"/>
    <w:rsid w:val="00B5697D"/>
    <w:rsid w:val="00B573FA"/>
    <w:rsid w:val="00B6063B"/>
    <w:rsid w:val="00B633E6"/>
    <w:rsid w:val="00B6372E"/>
    <w:rsid w:val="00B63E14"/>
    <w:rsid w:val="00B65029"/>
    <w:rsid w:val="00B65FC3"/>
    <w:rsid w:val="00B71D64"/>
    <w:rsid w:val="00B7237A"/>
    <w:rsid w:val="00B7307A"/>
    <w:rsid w:val="00B76230"/>
    <w:rsid w:val="00B81A8D"/>
    <w:rsid w:val="00B843F0"/>
    <w:rsid w:val="00B85FA8"/>
    <w:rsid w:val="00B91CF1"/>
    <w:rsid w:val="00B9246D"/>
    <w:rsid w:val="00B92C52"/>
    <w:rsid w:val="00B96968"/>
    <w:rsid w:val="00B96D24"/>
    <w:rsid w:val="00BA0504"/>
    <w:rsid w:val="00BA2EE8"/>
    <w:rsid w:val="00BA63EC"/>
    <w:rsid w:val="00BA79E5"/>
    <w:rsid w:val="00BB24B5"/>
    <w:rsid w:val="00BB6372"/>
    <w:rsid w:val="00BC26D0"/>
    <w:rsid w:val="00BC35E8"/>
    <w:rsid w:val="00BC4A58"/>
    <w:rsid w:val="00BC7092"/>
    <w:rsid w:val="00BC7896"/>
    <w:rsid w:val="00BD24C6"/>
    <w:rsid w:val="00BD3268"/>
    <w:rsid w:val="00BD5EC5"/>
    <w:rsid w:val="00BD7E1D"/>
    <w:rsid w:val="00BE239E"/>
    <w:rsid w:val="00BE2DD8"/>
    <w:rsid w:val="00BE6BAC"/>
    <w:rsid w:val="00BF0983"/>
    <w:rsid w:val="00C01D0E"/>
    <w:rsid w:val="00C076F9"/>
    <w:rsid w:val="00C21C27"/>
    <w:rsid w:val="00C239D5"/>
    <w:rsid w:val="00C33BAC"/>
    <w:rsid w:val="00C35C1B"/>
    <w:rsid w:val="00C4244B"/>
    <w:rsid w:val="00C42793"/>
    <w:rsid w:val="00C47850"/>
    <w:rsid w:val="00C553A3"/>
    <w:rsid w:val="00C6177D"/>
    <w:rsid w:val="00C651C1"/>
    <w:rsid w:val="00C7069E"/>
    <w:rsid w:val="00C70B7D"/>
    <w:rsid w:val="00C71AD1"/>
    <w:rsid w:val="00C73941"/>
    <w:rsid w:val="00C76416"/>
    <w:rsid w:val="00C768B4"/>
    <w:rsid w:val="00C77661"/>
    <w:rsid w:val="00C81F79"/>
    <w:rsid w:val="00C83D7E"/>
    <w:rsid w:val="00C84533"/>
    <w:rsid w:val="00C84B43"/>
    <w:rsid w:val="00C92F74"/>
    <w:rsid w:val="00C93CDE"/>
    <w:rsid w:val="00C976DD"/>
    <w:rsid w:val="00CA038D"/>
    <w:rsid w:val="00CA57AE"/>
    <w:rsid w:val="00CA768A"/>
    <w:rsid w:val="00CA78C5"/>
    <w:rsid w:val="00CB1979"/>
    <w:rsid w:val="00CB2D33"/>
    <w:rsid w:val="00CB4FE2"/>
    <w:rsid w:val="00CC2071"/>
    <w:rsid w:val="00CC26D3"/>
    <w:rsid w:val="00CC2B5B"/>
    <w:rsid w:val="00CD29BF"/>
    <w:rsid w:val="00CD3C20"/>
    <w:rsid w:val="00CD46ED"/>
    <w:rsid w:val="00CD5B33"/>
    <w:rsid w:val="00CD7AB9"/>
    <w:rsid w:val="00CE022A"/>
    <w:rsid w:val="00CE4204"/>
    <w:rsid w:val="00CE48DF"/>
    <w:rsid w:val="00CE4CCD"/>
    <w:rsid w:val="00CE55F1"/>
    <w:rsid w:val="00CE6A9E"/>
    <w:rsid w:val="00CF301C"/>
    <w:rsid w:val="00CF3895"/>
    <w:rsid w:val="00D01949"/>
    <w:rsid w:val="00D037D3"/>
    <w:rsid w:val="00D0594B"/>
    <w:rsid w:val="00D070B3"/>
    <w:rsid w:val="00D0735A"/>
    <w:rsid w:val="00D10831"/>
    <w:rsid w:val="00D14226"/>
    <w:rsid w:val="00D142CE"/>
    <w:rsid w:val="00D15B70"/>
    <w:rsid w:val="00D170E5"/>
    <w:rsid w:val="00D206A1"/>
    <w:rsid w:val="00D2508C"/>
    <w:rsid w:val="00D271F5"/>
    <w:rsid w:val="00D31EDF"/>
    <w:rsid w:val="00D32F49"/>
    <w:rsid w:val="00D44AAF"/>
    <w:rsid w:val="00D46EE7"/>
    <w:rsid w:val="00D509F6"/>
    <w:rsid w:val="00D5215E"/>
    <w:rsid w:val="00D523A9"/>
    <w:rsid w:val="00D55490"/>
    <w:rsid w:val="00D57510"/>
    <w:rsid w:val="00D6625C"/>
    <w:rsid w:val="00D741EB"/>
    <w:rsid w:val="00D80445"/>
    <w:rsid w:val="00D821F2"/>
    <w:rsid w:val="00D8647A"/>
    <w:rsid w:val="00D9042D"/>
    <w:rsid w:val="00DA05B3"/>
    <w:rsid w:val="00DA3C43"/>
    <w:rsid w:val="00DA5D63"/>
    <w:rsid w:val="00DA672B"/>
    <w:rsid w:val="00DA714F"/>
    <w:rsid w:val="00DA7182"/>
    <w:rsid w:val="00DB0B36"/>
    <w:rsid w:val="00DB0F4A"/>
    <w:rsid w:val="00DB1124"/>
    <w:rsid w:val="00DB3396"/>
    <w:rsid w:val="00DB581C"/>
    <w:rsid w:val="00DC131B"/>
    <w:rsid w:val="00DC34BF"/>
    <w:rsid w:val="00DC4D0D"/>
    <w:rsid w:val="00DD2F97"/>
    <w:rsid w:val="00DD3909"/>
    <w:rsid w:val="00DE3D5E"/>
    <w:rsid w:val="00DF055F"/>
    <w:rsid w:val="00DF218A"/>
    <w:rsid w:val="00DF2352"/>
    <w:rsid w:val="00DF2393"/>
    <w:rsid w:val="00DF2F0C"/>
    <w:rsid w:val="00DF340E"/>
    <w:rsid w:val="00DF34A8"/>
    <w:rsid w:val="00DF5535"/>
    <w:rsid w:val="00DF62A3"/>
    <w:rsid w:val="00DF751B"/>
    <w:rsid w:val="00E03837"/>
    <w:rsid w:val="00E038E3"/>
    <w:rsid w:val="00E052A7"/>
    <w:rsid w:val="00E062F1"/>
    <w:rsid w:val="00E070FB"/>
    <w:rsid w:val="00E1067D"/>
    <w:rsid w:val="00E119A2"/>
    <w:rsid w:val="00E11F76"/>
    <w:rsid w:val="00E12437"/>
    <w:rsid w:val="00E16001"/>
    <w:rsid w:val="00E17B6B"/>
    <w:rsid w:val="00E201A9"/>
    <w:rsid w:val="00E26EE5"/>
    <w:rsid w:val="00E327C0"/>
    <w:rsid w:val="00E352CE"/>
    <w:rsid w:val="00E35FAB"/>
    <w:rsid w:val="00E376E0"/>
    <w:rsid w:val="00E40E40"/>
    <w:rsid w:val="00E45FB6"/>
    <w:rsid w:val="00E466C3"/>
    <w:rsid w:val="00E5683C"/>
    <w:rsid w:val="00E61B0A"/>
    <w:rsid w:val="00E621F4"/>
    <w:rsid w:val="00E6641D"/>
    <w:rsid w:val="00E702C0"/>
    <w:rsid w:val="00E77065"/>
    <w:rsid w:val="00E84BB6"/>
    <w:rsid w:val="00E87F0B"/>
    <w:rsid w:val="00E90FA0"/>
    <w:rsid w:val="00E91DF9"/>
    <w:rsid w:val="00E95A19"/>
    <w:rsid w:val="00E970DF"/>
    <w:rsid w:val="00EA33A1"/>
    <w:rsid w:val="00EA77F6"/>
    <w:rsid w:val="00EB155C"/>
    <w:rsid w:val="00EB1FE1"/>
    <w:rsid w:val="00EB3588"/>
    <w:rsid w:val="00EC0BFA"/>
    <w:rsid w:val="00EC24B0"/>
    <w:rsid w:val="00EC65E6"/>
    <w:rsid w:val="00EC6A3C"/>
    <w:rsid w:val="00ED1665"/>
    <w:rsid w:val="00ED35D4"/>
    <w:rsid w:val="00EE1900"/>
    <w:rsid w:val="00EE695D"/>
    <w:rsid w:val="00EE7528"/>
    <w:rsid w:val="00EF0F2C"/>
    <w:rsid w:val="00EF513C"/>
    <w:rsid w:val="00F00EAF"/>
    <w:rsid w:val="00F04EC5"/>
    <w:rsid w:val="00F13262"/>
    <w:rsid w:val="00F13A9A"/>
    <w:rsid w:val="00F15814"/>
    <w:rsid w:val="00F20FE7"/>
    <w:rsid w:val="00F21325"/>
    <w:rsid w:val="00F275D3"/>
    <w:rsid w:val="00F307FD"/>
    <w:rsid w:val="00F32CDF"/>
    <w:rsid w:val="00F33BF3"/>
    <w:rsid w:val="00F33E0F"/>
    <w:rsid w:val="00F349BB"/>
    <w:rsid w:val="00F34FA8"/>
    <w:rsid w:val="00F3737A"/>
    <w:rsid w:val="00F45E2A"/>
    <w:rsid w:val="00F46C10"/>
    <w:rsid w:val="00F504D4"/>
    <w:rsid w:val="00F53175"/>
    <w:rsid w:val="00F5320E"/>
    <w:rsid w:val="00F551B6"/>
    <w:rsid w:val="00F55688"/>
    <w:rsid w:val="00F57DEC"/>
    <w:rsid w:val="00F60A97"/>
    <w:rsid w:val="00F61AF8"/>
    <w:rsid w:val="00F6536B"/>
    <w:rsid w:val="00F671A9"/>
    <w:rsid w:val="00F67970"/>
    <w:rsid w:val="00F70F63"/>
    <w:rsid w:val="00F75927"/>
    <w:rsid w:val="00F776B3"/>
    <w:rsid w:val="00F81828"/>
    <w:rsid w:val="00F81D15"/>
    <w:rsid w:val="00F844D7"/>
    <w:rsid w:val="00F859D3"/>
    <w:rsid w:val="00F87886"/>
    <w:rsid w:val="00F90B82"/>
    <w:rsid w:val="00F922F7"/>
    <w:rsid w:val="00F94491"/>
    <w:rsid w:val="00F95023"/>
    <w:rsid w:val="00FA13D6"/>
    <w:rsid w:val="00FA58E8"/>
    <w:rsid w:val="00FA5E39"/>
    <w:rsid w:val="00FA6150"/>
    <w:rsid w:val="00FA75A6"/>
    <w:rsid w:val="00FB05D2"/>
    <w:rsid w:val="00FB3F6F"/>
    <w:rsid w:val="00FB604D"/>
    <w:rsid w:val="00FB748A"/>
    <w:rsid w:val="00FC0319"/>
    <w:rsid w:val="00FC08C5"/>
    <w:rsid w:val="00FC47E6"/>
    <w:rsid w:val="00FC5C44"/>
    <w:rsid w:val="00FD1BF9"/>
    <w:rsid w:val="00FE0C6F"/>
    <w:rsid w:val="00FF29FF"/>
    <w:rsid w:val="00FF2A8D"/>
    <w:rsid w:val="00FF2C09"/>
    <w:rsid w:val="00FF510D"/>
    <w:rsid w:val="00FF5185"/>
    <w:rsid w:val="00FF7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89FA2"/>
  <w15:docId w15:val="{DF72451C-1629-4BCB-9960-F6F6931E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FE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0A97"/>
  </w:style>
  <w:style w:type="paragraph" w:styleId="Tekstprzypisudolnego">
    <w:name w:val="footnote text"/>
    <w:basedOn w:val="Normalny"/>
    <w:link w:val="TekstprzypisudolnegoZnak"/>
    <w:unhideWhenUsed/>
    <w:rsid w:val="00191CB9"/>
    <w:pPr>
      <w:spacing w:after="0" w:line="240" w:lineRule="auto"/>
    </w:pPr>
    <w:rPr>
      <w:sz w:val="20"/>
      <w:szCs w:val="20"/>
    </w:rPr>
  </w:style>
  <w:style w:type="character" w:customStyle="1" w:styleId="TekstprzypisudolnegoZnak">
    <w:name w:val="Tekst przypisu dolnego Znak"/>
    <w:basedOn w:val="Domylnaczcionkaakapitu"/>
    <w:link w:val="Tekstprzypisudolnego"/>
    <w:rsid w:val="00F60A97"/>
    <w:rPr>
      <w:sz w:val="20"/>
      <w:szCs w:val="20"/>
    </w:rPr>
  </w:style>
  <w:style w:type="character" w:styleId="Odwoanieprzypisudolnego">
    <w:name w:val="footnote reference"/>
    <w:basedOn w:val="Domylnaczcionkaakapitu"/>
    <w:unhideWhenUsed/>
    <w:rsid w:val="00F60A97"/>
    <w:rPr>
      <w:vertAlign w:val="superscript"/>
    </w:rPr>
  </w:style>
  <w:style w:type="character" w:styleId="Odwoaniedokomentarza">
    <w:name w:val="annotation reference"/>
    <w:basedOn w:val="Domylnaczcionkaakapitu"/>
    <w:uiPriority w:val="99"/>
    <w:semiHidden/>
    <w:unhideWhenUsed/>
    <w:rsid w:val="00AE6C2D"/>
    <w:rPr>
      <w:sz w:val="16"/>
      <w:szCs w:val="16"/>
    </w:rPr>
  </w:style>
  <w:style w:type="paragraph" w:styleId="Tekstkomentarza">
    <w:name w:val="annotation text"/>
    <w:basedOn w:val="Normalny"/>
    <w:link w:val="TekstkomentarzaZnak"/>
    <w:uiPriority w:val="99"/>
    <w:unhideWhenUsed/>
    <w:rsid w:val="00AE6C2D"/>
    <w:pPr>
      <w:spacing w:line="240" w:lineRule="auto"/>
    </w:pPr>
    <w:rPr>
      <w:sz w:val="20"/>
      <w:szCs w:val="20"/>
    </w:rPr>
  </w:style>
  <w:style w:type="character" w:customStyle="1" w:styleId="TekstkomentarzaZnak">
    <w:name w:val="Tekst komentarza Znak"/>
    <w:basedOn w:val="Domylnaczcionkaakapitu"/>
    <w:link w:val="Tekstkomentarza"/>
    <w:uiPriority w:val="99"/>
    <w:rsid w:val="00AE6C2D"/>
    <w:rPr>
      <w:sz w:val="20"/>
      <w:szCs w:val="20"/>
    </w:rPr>
  </w:style>
  <w:style w:type="paragraph" w:styleId="Tematkomentarza">
    <w:name w:val="annotation subject"/>
    <w:basedOn w:val="Tekstkomentarza"/>
    <w:next w:val="Tekstkomentarza"/>
    <w:link w:val="TematkomentarzaZnak"/>
    <w:uiPriority w:val="99"/>
    <w:semiHidden/>
    <w:unhideWhenUsed/>
    <w:rsid w:val="00AE6C2D"/>
    <w:rPr>
      <w:b/>
      <w:bCs/>
    </w:rPr>
  </w:style>
  <w:style w:type="character" w:customStyle="1" w:styleId="TematkomentarzaZnak">
    <w:name w:val="Temat komentarza Znak"/>
    <w:basedOn w:val="TekstkomentarzaZnak"/>
    <w:link w:val="Tematkomentarza"/>
    <w:uiPriority w:val="99"/>
    <w:semiHidden/>
    <w:rsid w:val="00AE6C2D"/>
    <w:rPr>
      <w:b/>
      <w:bCs/>
      <w:sz w:val="20"/>
      <w:szCs w:val="20"/>
    </w:rPr>
  </w:style>
  <w:style w:type="paragraph" w:styleId="Tekstdymka">
    <w:name w:val="Balloon Text"/>
    <w:basedOn w:val="Normalny"/>
    <w:link w:val="TekstdymkaZnak"/>
    <w:uiPriority w:val="99"/>
    <w:semiHidden/>
    <w:unhideWhenUsed/>
    <w:rsid w:val="00AE6C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C2D"/>
    <w:rPr>
      <w:rFonts w:ascii="Segoe UI" w:hAnsi="Segoe UI" w:cs="Segoe UI"/>
      <w:sz w:val="18"/>
      <w:szCs w:val="18"/>
    </w:rPr>
  </w:style>
  <w:style w:type="paragraph" w:styleId="Akapitzlist">
    <w:name w:val="List Paragraph"/>
    <w:basedOn w:val="Normalny"/>
    <w:uiPriority w:val="34"/>
    <w:qFormat/>
    <w:rsid w:val="009C2B37"/>
    <w:pPr>
      <w:ind w:left="720"/>
      <w:contextualSpacing/>
    </w:pPr>
  </w:style>
  <w:style w:type="paragraph" w:styleId="Stopka">
    <w:name w:val="footer"/>
    <w:basedOn w:val="Normalny"/>
    <w:link w:val="StopkaZnak"/>
    <w:uiPriority w:val="99"/>
    <w:unhideWhenUsed/>
    <w:rsid w:val="00B81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A8D"/>
  </w:style>
  <w:style w:type="paragraph" w:styleId="Tekstprzypisukocowego">
    <w:name w:val="endnote text"/>
    <w:basedOn w:val="Normalny"/>
    <w:link w:val="TekstprzypisukocowegoZnak"/>
    <w:uiPriority w:val="99"/>
    <w:semiHidden/>
    <w:unhideWhenUsed/>
    <w:rsid w:val="00B633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33E6"/>
    <w:rPr>
      <w:sz w:val="20"/>
      <w:szCs w:val="20"/>
    </w:rPr>
  </w:style>
  <w:style w:type="character" w:styleId="Odwoanieprzypisukocowego">
    <w:name w:val="endnote reference"/>
    <w:basedOn w:val="Domylnaczcionkaakapitu"/>
    <w:uiPriority w:val="99"/>
    <w:semiHidden/>
    <w:unhideWhenUsed/>
    <w:rsid w:val="00B633E6"/>
    <w:rPr>
      <w:vertAlign w:val="superscript"/>
    </w:rPr>
  </w:style>
  <w:style w:type="paragraph" w:styleId="Poprawka">
    <w:name w:val="Revision"/>
    <w:hidden/>
    <w:uiPriority w:val="99"/>
    <w:semiHidden/>
    <w:rsid w:val="00005C74"/>
    <w:pPr>
      <w:spacing w:after="0" w:line="240" w:lineRule="auto"/>
    </w:pPr>
  </w:style>
  <w:style w:type="paragraph" w:customStyle="1" w:styleId="CM1">
    <w:name w:val="CM1"/>
    <w:basedOn w:val="Normalny"/>
    <w:next w:val="Normalny"/>
    <w:uiPriority w:val="99"/>
    <w:rsid w:val="008F2C96"/>
    <w:pPr>
      <w:autoSpaceDE w:val="0"/>
      <w:autoSpaceDN w:val="0"/>
      <w:adjustRightInd w:val="0"/>
      <w:spacing w:after="0" w:line="240" w:lineRule="auto"/>
    </w:pPr>
    <w:rPr>
      <w:rFonts w:ascii="EUAlbertina" w:eastAsia="Calibri" w:hAnsi="EUAlbertina" w:cs="Times New Roman"/>
      <w:sz w:val="24"/>
      <w:szCs w:val="24"/>
      <w:lang w:eastAsia="pl-PL"/>
    </w:rPr>
  </w:style>
  <w:style w:type="table" w:styleId="Tabela-Siatka">
    <w:name w:val="Table Grid"/>
    <w:basedOn w:val="Standardowy"/>
    <w:uiPriority w:val="59"/>
    <w:rsid w:val="008F2C9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E2754"/>
  </w:style>
  <w:style w:type="character" w:customStyle="1" w:styleId="alb-s">
    <w:name w:val="a_lb-s"/>
    <w:basedOn w:val="Domylnaczcionkaakapitu"/>
    <w:rsid w:val="009B10D3"/>
  </w:style>
  <w:style w:type="character" w:styleId="Uwydatnienie">
    <w:name w:val="Emphasis"/>
    <w:basedOn w:val="Domylnaczcionkaakapitu"/>
    <w:uiPriority w:val="20"/>
    <w:qFormat/>
    <w:rsid w:val="009B10D3"/>
    <w:rPr>
      <w:i/>
      <w:iCs/>
    </w:rPr>
  </w:style>
  <w:style w:type="character" w:styleId="Hipercze">
    <w:name w:val="Hyperlink"/>
    <w:basedOn w:val="Domylnaczcionkaakapitu"/>
    <w:uiPriority w:val="99"/>
    <w:unhideWhenUsed/>
    <w:rsid w:val="00B0404A"/>
    <w:rPr>
      <w:color w:val="0563C1" w:themeColor="hyperlink"/>
      <w:u w:val="single"/>
    </w:rPr>
  </w:style>
  <w:style w:type="character" w:styleId="Nierozpoznanawzmianka">
    <w:name w:val="Unresolved Mention"/>
    <w:basedOn w:val="Domylnaczcionkaakapitu"/>
    <w:uiPriority w:val="99"/>
    <w:semiHidden/>
    <w:unhideWhenUsed/>
    <w:rsid w:val="00B04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967837">
      <w:bodyDiv w:val="1"/>
      <w:marLeft w:val="0"/>
      <w:marRight w:val="0"/>
      <w:marTop w:val="0"/>
      <w:marBottom w:val="0"/>
      <w:divBdr>
        <w:top w:val="none" w:sz="0" w:space="0" w:color="auto"/>
        <w:left w:val="none" w:sz="0" w:space="0" w:color="auto"/>
        <w:bottom w:val="none" w:sz="0" w:space="0" w:color="auto"/>
        <w:right w:val="none" w:sz="0" w:space="0" w:color="auto"/>
      </w:divBdr>
      <w:divsChild>
        <w:div w:id="1689720308">
          <w:marLeft w:val="0"/>
          <w:marRight w:val="0"/>
          <w:marTop w:val="72"/>
          <w:marBottom w:val="0"/>
          <w:divBdr>
            <w:top w:val="none" w:sz="0" w:space="0" w:color="auto"/>
            <w:left w:val="none" w:sz="0" w:space="0" w:color="auto"/>
            <w:bottom w:val="none" w:sz="0" w:space="0" w:color="auto"/>
            <w:right w:val="none" w:sz="0" w:space="0" w:color="auto"/>
          </w:divBdr>
          <w:divsChild>
            <w:div w:id="510413382">
              <w:marLeft w:val="0"/>
              <w:marRight w:val="0"/>
              <w:marTop w:val="0"/>
              <w:marBottom w:val="0"/>
              <w:divBdr>
                <w:top w:val="none" w:sz="0" w:space="0" w:color="auto"/>
                <w:left w:val="none" w:sz="0" w:space="0" w:color="auto"/>
                <w:bottom w:val="none" w:sz="0" w:space="0" w:color="auto"/>
                <w:right w:val="none" w:sz="0" w:space="0" w:color="auto"/>
              </w:divBdr>
            </w:div>
            <w:div w:id="1318849502">
              <w:marLeft w:val="360"/>
              <w:marRight w:val="0"/>
              <w:marTop w:val="72"/>
              <w:marBottom w:val="72"/>
              <w:divBdr>
                <w:top w:val="none" w:sz="0" w:space="0" w:color="auto"/>
                <w:left w:val="none" w:sz="0" w:space="0" w:color="auto"/>
                <w:bottom w:val="none" w:sz="0" w:space="0" w:color="auto"/>
                <w:right w:val="none" w:sz="0" w:space="0" w:color="auto"/>
              </w:divBdr>
              <w:divsChild>
                <w:div w:id="120155222">
                  <w:marLeft w:val="0"/>
                  <w:marRight w:val="0"/>
                  <w:marTop w:val="0"/>
                  <w:marBottom w:val="0"/>
                  <w:divBdr>
                    <w:top w:val="none" w:sz="0" w:space="0" w:color="auto"/>
                    <w:left w:val="none" w:sz="0" w:space="0" w:color="auto"/>
                    <w:bottom w:val="none" w:sz="0" w:space="0" w:color="auto"/>
                    <w:right w:val="none" w:sz="0" w:space="0" w:color="auto"/>
                  </w:divBdr>
                </w:div>
              </w:divsChild>
            </w:div>
            <w:div w:id="1792674259">
              <w:marLeft w:val="360"/>
              <w:marRight w:val="0"/>
              <w:marTop w:val="0"/>
              <w:marBottom w:val="72"/>
              <w:divBdr>
                <w:top w:val="none" w:sz="0" w:space="0" w:color="auto"/>
                <w:left w:val="none" w:sz="0" w:space="0" w:color="auto"/>
                <w:bottom w:val="none" w:sz="0" w:space="0" w:color="auto"/>
                <w:right w:val="none" w:sz="0" w:space="0" w:color="auto"/>
              </w:divBdr>
              <w:divsChild>
                <w:div w:id="14893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578">
          <w:marLeft w:val="0"/>
          <w:marRight w:val="0"/>
          <w:marTop w:val="72"/>
          <w:marBottom w:val="0"/>
          <w:divBdr>
            <w:top w:val="none" w:sz="0" w:space="0" w:color="auto"/>
            <w:left w:val="none" w:sz="0" w:space="0" w:color="auto"/>
            <w:bottom w:val="none" w:sz="0" w:space="0" w:color="auto"/>
            <w:right w:val="none" w:sz="0" w:space="0" w:color="auto"/>
          </w:divBdr>
          <w:divsChild>
            <w:div w:id="8241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51426">
      <w:bodyDiv w:val="1"/>
      <w:marLeft w:val="0"/>
      <w:marRight w:val="0"/>
      <w:marTop w:val="0"/>
      <w:marBottom w:val="0"/>
      <w:divBdr>
        <w:top w:val="none" w:sz="0" w:space="0" w:color="auto"/>
        <w:left w:val="none" w:sz="0" w:space="0" w:color="auto"/>
        <w:bottom w:val="none" w:sz="0" w:space="0" w:color="auto"/>
        <w:right w:val="none" w:sz="0" w:space="0" w:color="auto"/>
      </w:divBdr>
    </w:div>
    <w:div w:id="454835926">
      <w:bodyDiv w:val="1"/>
      <w:marLeft w:val="0"/>
      <w:marRight w:val="0"/>
      <w:marTop w:val="0"/>
      <w:marBottom w:val="0"/>
      <w:divBdr>
        <w:top w:val="none" w:sz="0" w:space="0" w:color="auto"/>
        <w:left w:val="none" w:sz="0" w:space="0" w:color="auto"/>
        <w:bottom w:val="none" w:sz="0" w:space="0" w:color="auto"/>
        <w:right w:val="none" w:sz="0" w:space="0" w:color="auto"/>
      </w:divBdr>
      <w:divsChild>
        <w:div w:id="1686781489">
          <w:marLeft w:val="0"/>
          <w:marRight w:val="0"/>
          <w:marTop w:val="0"/>
          <w:marBottom w:val="0"/>
          <w:divBdr>
            <w:top w:val="none" w:sz="0" w:space="0" w:color="auto"/>
            <w:left w:val="none" w:sz="0" w:space="0" w:color="auto"/>
            <w:bottom w:val="none" w:sz="0" w:space="0" w:color="auto"/>
            <w:right w:val="none" w:sz="0" w:space="0" w:color="auto"/>
          </w:divBdr>
        </w:div>
        <w:div w:id="2010479774">
          <w:marLeft w:val="0"/>
          <w:marRight w:val="0"/>
          <w:marTop w:val="0"/>
          <w:marBottom w:val="0"/>
          <w:divBdr>
            <w:top w:val="none" w:sz="0" w:space="0" w:color="auto"/>
            <w:left w:val="none" w:sz="0" w:space="0" w:color="auto"/>
            <w:bottom w:val="none" w:sz="0" w:space="0" w:color="auto"/>
            <w:right w:val="none" w:sz="0" w:space="0" w:color="auto"/>
          </w:divBdr>
        </w:div>
        <w:div w:id="1696538528">
          <w:marLeft w:val="0"/>
          <w:marRight w:val="0"/>
          <w:marTop w:val="0"/>
          <w:marBottom w:val="0"/>
          <w:divBdr>
            <w:top w:val="none" w:sz="0" w:space="0" w:color="auto"/>
            <w:left w:val="none" w:sz="0" w:space="0" w:color="auto"/>
            <w:bottom w:val="none" w:sz="0" w:space="0" w:color="auto"/>
            <w:right w:val="none" w:sz="0" w:space="0" w:color="auto"/>
          </w:divBdr>
        </w:div>
        <w:div w:id="1145661963">
          <w:marLeft w:val="0"/>
          <w:marRight w:val="0"/>
          <w:marTop w:val="0"/>
          <w:marBottom w:val="0"/>
          <w:divBdr>
            <w:top w:val="none" w:sz="0" w:space="0" w:color="auto"/>
            <w:left w:val="none" w:sz="0" w:space="0" w:color="auto"/>
            <w:bottom w:val="none" w:sz="0" w:space="0" w:color="auto"/>
            <w:right w:val="none" w:sz="0" w:space="0" w:color="auto"/>
          </w:divBdr>
        </w:div>
        <w:div w:id="1186023178">
          <w:marLeft w:val="0"/>
          <w:marRight w:val="0"/>
          <w:marTop w:val="0"/>
          <w:marBottom w:val="0"/>
          <w:divBdr>
            <w:top w:val="none" w:sz="0" w:space="0" w:color="auto"/>
            <w:left w:val="none" w:sz="0" w:space="0" w:color="auto"/>
            <w:bottom w:val="none" w:sz="0" w:space="0" w:color="auto"/>
            <w:right w:val="none" w:sz="0" w:space="0" w:color="auto"/>
          </w:divBdr>
        </w:div>
        <w:div w:id="1788812048">
          <w:marLeft w:val="0"/>
          <w:marRight w:val="0"/>
          <w:marTop w:val="0"/>
          <w:marBottom w:val="0"/>
          <w:divBdr>
            <w:top w:val="none" w:sz="0" w:space="0" w:color="auto"/>
            <w:left w:val="none" w:sz="0" w:space="0" w:color="auto"/>
            <w:bottom w:val="none" w:sz="0" w:space="0" w:color="auto"/>
            <w:right w:val="none" w:sz="0" w:space="0" w:color="auto"/>
          </w:divBdr>
        </w:div>
        <w:div w:id="1454981085">
          <w:marLeft w:val="0"/>
          <w:marRight w:val="0"/>
          <w:marTop w:val="0"/>
          <w:marBottom w:val="0"/>
          <w:divBdr>
            <w:top w:val="none" w:sz="0" w:space="0" w:color="auto"/>
            <w:left w:val="none" w:sz="0" w:space="0" w:color="auto"/>
            <w:bottom w:val="none" w:sz="0" w:space="0" w:color="auto"/>
            <w:right w:val="none" w:sz="0" w:space="0" w:color="auto"/>
          </w:divBdr>
        </w:div>
        <w:div w:id="210458658">
          <w:marLeft w:val="0"/>
          <w:marRight w:val="0"/>
          <w:marTop w:val="0"/>
          <w:marBottom w:val="0"/>
          <w:divBdr>
            <w:top w:val="none" w:sz="0" w:space="0" w:color="auto"/>
            <w:left w:val="none" w:sz="0" w:space="0" w:color="auto"/>
            <w:bottom w:val="none" w:sz="0" w:space="0" w:color="auto"/>
            <w:right w:val="none" w:sz="0" w:space="0" w:color="auto"/>
          </w:divBdr>
        </w:div>
        <w:div w:id="644966544">
          <w:marLeft w:val="0"/>
          <w:marRight w:val="0"/>
          <w:marTop w:val="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089374928">
          <w:marLeft w:val="0"/>
          <w:marRight w:val="0"/>
          <w:marTop w:val="0"/>
          <w:marBottom w:val="0"/>
          <w:divBdr>
            <w:top w:val="none" w:sz="0" w:space="0" w:color="auto"/>
            <w:left w:val="none" w:sz="0" w:space="0" w:color="auto"/>
            <w:bottom w:val="none" w:sz="0" w:space="0" w:color="auto"/>
            <w:right w:val="none" w:sz="0" w:space="0" w:color="auto"/>
          </w:divBdr>
        </w:div>
        <w:div w:id="1513370865">
          <w:marLeft w:val="0"/>
          <w:marRight w:val="0"/>
          <w:marTop w:val="0"/>
          <w:marBottom w:val="0"/>
          <w:divBdr>
            <w:top w:val="none" w:sz="0" w:space="0" w:color="auto"/>
            <w:left w:val="none" w:sz="0" w:space="0" w:color="auto"/>
            <w:bottom w:val="none" w:sz="0" w:space="0" w:color="auto"/>
            <w:right w:val="none" w:sz="0" w:space="0" w:color="auto"/>
          </w:divBdr>
        </w:div>
        <w:div w:id="390273745">
          <w:marLeft w:val="0"/>
          <w:marRight w:val="0"/>
          <w:marTop w:val="0"/>
          <w:marBottom w:val="0"/>
          <w:divBdr>
            <w:top w:val="none" w:sz="0" w:space="0" w:color="auto"/>
            <w:left w:val="none" w:sz="0" w:space="0" w:color="auto"/>
            <w:bottom w:val="none" w:sz="0" w:space="0" w:color="auto"/>
            <w:right w:val="none" w:sz="0" w:space="0" w:color="auto"/>
          </w:divBdr>
        </w:div>
        <w:div w:id="1342125744">
          <w:marLeft w:val="0"/>
          <w:marRight w:val="0"/>
          <w:marTop w:val="0"/>
          <w:marBottom w:val="0"/>
          <w:divBdr>
            <w:top w:val="none" w:sz="0" w:space="0" w:color="auto"/>
            <w:left w:val="none" w:sz="0" w:space="0" w:color="auto"/>
            <w:bottom w:val="none" w:sz="0" w:space="0" w:color="auto"/>
            <w:right w:val="none" w:sz="0" w:space="0" w:color="auto"/>
          </w:divBdr>
        </w:div>
      </w:divsChild>
    </w:div>
    <w:div w:id="1096631622">
      <w:bodyDiv w:val="1"/>
      <w:marLeft w:val="0"/>
      <w:marRight w:val="0"/>
      <w:marTop w:val="0"/>
      <w:marBottom w:val="0"/>
      <w:divBdr>
        <w:top w:val="none" w:sz="0" w:space="0" w:color="auto"/>
        <w:left w:val="none" w:sz="0" w:space="0" w:color="auto"/>
        <w:bottom w:val="none" w:sz="0" w:space="0" w:color="auto"/>
        <w:right w:val="none" w:sz="0" w:space="0" w:color="auto"/>
      </w:divBdr>
      <w:divsChild>
        <w:div w:id="943684747">
          <w:marLeft w:val="0"/>
          <w:marRight w:val="0"/>
          <w:marTop w:val="0"/>
          <w:marBottom w:val="0"/>
          <w:divBdr>
            <w:top w:val="none" w:sz="0" w:space="0" w:color="auto"/>
            <w:left w:val="none" w:sz="0" w:space="0" w:color="auto"/>
            <w:bottom w:val="none" w:sz="0" w:space="0" w:color="auto"/>
            <w:right w:val="none" w:sz="0" w:space="0" w:color="auto"/>
          </w:divBdr>
        </w:div>
        <w:div w:id="385108412">
          <w:marLeft w:val="0"/>
          <w:marRight w:val="0"/>
          <w:marTop w:val="0"/>
          <w:marBottom w:val="0"/>
          <w:divBdr>
            <w:top w:val="none" w:sz="0" w:space="0" w:color="auto"/>
            <w:left w:val="none" w:sz="0" w:space="0" w:color="auto"/>
            <w:bottom w:val="none" w:sz="0" w:space="0" w:color="auto"/>
            <w:right w:val="none" w:sz="0" w:space="0" w:color="auto"/>
          </w:divBdr>
        </w:div>
      </w:divsChild>
    </w:div>
    <w:div w:id="21024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87C14-DA00-45EB-9BE6-3C67264C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2259</Words>
  <Characters>13558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Zuzanna Janek</dc:creator>
  <cp:lastModifiedBy>Sękowski Michał</cp:lastModifiedBy>
  <cp:revision>34</cp:revision>
  <cp:lastPrinted>2024-01-09T14:05:00Z</cp:lastPrinted>
  <dcterms:created xsi:type="dcterms:W3CDTF">2024-01-17T12:46:00Z</dcterms:created>
  <dcterms:modified xsi:type="dcterms:W3CDTF">2025-07-10T09:24:00Z</dcterms:modified>
</cp:coreProperties>
</file>