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AF" w:rsidRPr="00917CDF" w:rsidRDefault="008D6965" w:rsidP="00E810AF">
      <w:pPr>
        <w:rPr>
          <w:b/>
          <w:sz w:val="28"/>
          <w:szCs w:val="28"/>
        </w:rPr>
      </w:pPr>
      <w:r w:rsidRPr="008D6965">
        <w:rPr>
          <w:b/>
          <w:sz w:val="28"/>
          <w:szCs w:val="28"/>
        </w:rPr>
        <w:t xml:space="preserve">LISTA OCENIONYCH PROJEKTÓW NR: </w:t>
      </w:r>
      <w:r w:rsidR="00921D3B">
        <w:rPr>
          <w:b/>
          <w:sz w:val="28"/>
          <w:szCs w:val="28"/>
        </w:rPr>
        <w:t>2</w:t>
      </w:r>
      <w:r w:rsidRPr="008D6965">
        <w:rPr>
          <w:b/>
          <w:sz w:val="28"/>
          <w:szCs w:val="28"/>
        </w:rPr>
        <w:t>/2019/2.3.2/Konkurs nr 1/2019</w:t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</w:p>
    <w:p w:rsidR="00F04627" w:rsidRDefault="00E810AF" w:rsidP="00E810AF">
      <w:pPr>
        <w:rPr>
          <w:sz w:val="28"/>
          <w:szCs w:val="28"/>
        </w:rPr>
      </w:pPr>
      <w:r w:rsidRPr="00E810AF">
        <w:rPr>
          <w:sz w:val="28"/>
          <w:szCs w:val="28"/>
        </w:rPr>
        <w:t>Poddziałanie 2.3.</w:t>
      </w:r>
      <w:r w:rsidR="00F04627">
        <w:rPr>
          <w:sz w:val="28"/>
          <w:szCs w:val="28"/>
        </w:rPr>
        <w:t>2</w:t>
      </w:r>
      <w:r w:rsidRPr="00E810AF">
        <w:rPr>
          <w:sz w:val="28"/>
          <w:szCs w:val="28"/>
        </w:rPr>
        <w:t xml:space="preserve"> </w:t>
      </w:r>
      <w:r w:rsidR="00F04627">
        <w:rPr>
          <w:sz w:val="28"/>
          <w:szCs w:val="28"/>
        </w:rPr>
        <w:t>Bony na innowacje dla MŚP</w:t>
      </w:r>
      <w:r w:rsidRPr="00E810AF">
        <w:rPr>
          <w:sz w:val="28"/>
          <w:szCs w:val="28"/>
        </w:rPr>
        <w:t xml:space="preserve"> </w:t>
      </w:r>
    </w:p>
    <w:p w:rsidR="00E810AF" w:rsidRPr="00E810AF" w:rsidRDefault="00E810AF" w:rsidP="00E810AF">
      <w:pPr>
        <w:rPr>
          <w:sz w:val="28"/>
          <w:szCs w:val="28"/>
        </w:rPr>
      </w:pPr>
      <w:r w:rsidRPr="00E810AF">
        <w:rPr>
          <w:sz w:val="28"/>
          <w:szCs w:val="28"/>
        </w:rPr>
        <w:t xml:space="preserve">Runda </w:t>
      </w:r>
      <w:r w:rsidR="00921D3B">
        <w:rPr>
          <w:sz w:val="28"/>
          <w:szCs w:val="28"/>
        </w:rPr>
        <w:t>I</w:t>
      </w:r>
      <w:r w:rsidRPr="00E810AF">
        <w:rPr>
          <w:sz w:val="28"/>
          <w:szCs w:val="28"/>
        </w:rPr>
        <w:t>I</w:t>
      </w:r>
      <w:r w:rsidR="008D6965">
        <w:rPr>
          <w:sz w:val="28"/>
          <w:szCs w:val="28"/>
        </w:rPr>
        <w:t xml:space="preserve"> konkurs nr 1/2019</w:t>
      </w:r>
      <w:r w:rsidR="00856677">
        <w:rPr>
          <w:sz w:val="28"/>
          <w:szCs w:val="28"/>
        </w:rPr>
        <w:t xml:space="preserve"> (konkurs ogólny)</w:t>
      </w:r>
    </w:p>
    <w:p w:rsidR="00E810AF" w:rsidRDefault="00E810AF" w:rsidP="00E810AF">
      <w:pPr>
        <w:spacing w:after="360"/>
        <w:rPr>
          <w:sz w:val="28"/>
          <w:szCs w:val="28"/>
        </w:rPr>
      </w:pPr>
      <w:r w:rsidRPr="00E810AF">
        <w:rPr>
          <w:sz w:val="28"/>
          <w:szCs w:val="28"/>
        </w:rPr>
        <w:t>Projekty wybrane do dofinansowania</w:t>
      </w:r>
    </w:p>
    <w:p w:rsidR="00E810AF" w:rsidRPr="00917CDF" w:rsidRDefault="00E810AF" w:rsidP="00917CD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17CDF">
        <w:rPr>
          <w:b/>
          <w:sz w:val="28"/>
          <w:szCs w:val="28"/>
        </w:rPr>
        <w:t>Projekty zlokalizowane w województwie mazowieckim</w:t>
      </w:r>
    </w:p>
    <w:tbl>
      <w:tblPr>
        <w:tblW w:w="2112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835"/>
        <w:gridCol w:w="1559"/>
        <w:gridCol w:w="1700"/>
        <w:gridCol w:w="1844"/>
        <w:gridCol w:w="1416"/>
        <w:gridCol w:w="1701"/>
        <w:gridCol w:w="1701"/>
        <w:gridCol w:w="1701"/>
        <w:gridCol w:w="1701"/>
      </w:tblGrid>
      <w:tr w:rsidR="00F04627" w:rsidRPr="00E810AF" w:rsidTr="00856677">
        <w:trPr>
          <w:trHeight w:val="17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886EDE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Numer Wniosku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Nazwa Wnioskodawcy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Koszt całkowity projektu </w:t>
            </w:r>
          </w:p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Wnioskowana kwota dofinansowania </w:t>
            </w:r>
          </w:p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Rekomendowana kwota dofinansowania </w:t>
            </w:r>
          </w:p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Końcowa liczba przyznanych punktów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ramach kryterium rozstrzygającego 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ramach kryterium rozstrzygającego 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ch kryterium rozstrzygającego III</w:t>
            </w: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ch kryterium rozstrzygającego IV</w:t>
            </w: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 stopnia</w:t>
            </w:r>
          </w:p>
        </w:tc>
      </w:tr>
      <w:tr w:rsidR="00921D3B" w:rsidRPr="00E810AF" w:rsidTr="006C18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POIR.02.03.02-14-0063/19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PATYNA SPÓŁKA Z OGRANICZONĄ ODPOWIEDZIALNOŚCIĄ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Przeprowadzenie prac badawczo-rozwojowych w zakresie opracowania algorytmów uczących się wspierających przygotowywanie opisów przedmiotów na platformie sprzedażowej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485 456,40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335 478,00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335 478,00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16,8</w:t>
            </w:r>
          </w:p>
        </w:tc>
      </w:tr>
      <w:tr w:rsidR="00921D3B" w:rsidRPr="00E810AF" w:rsidTr="006C18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POIR.02.03.02-14-0070/19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DTW LOGISTICS SPÓŁKA Z OGRANICZONĄ ODPOWIEDZIALNOŚCIĄ SPÓŁKA KOMANDYTOWA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Opracowanie algorytmów optymalizujących proces pakowania oraz dystrybucji przesyłek dla DTW Logistics Sp. z o.o. Sp. 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465 031,03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321 362,90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321 362,90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16,8</w:t>
            </w:r>
          </w:p>
        </w:tc>
      </w:tr>
      <w:tr w:rsidR="00921D3B" w:rsidRPr="00E810AF" w:rsidTr="006C18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POIR.02.03.02-14-0079/19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 xml:space="preserve">Sara Cosmetics Magdalena </w:t>
            </w:r>
            <w:proofErr w:type="spellStart"/>
            <w:r w:rsidRPr="00852BBA">
              <w:t>Deput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Opracowanie znacząco ulepszonych produktów kosmetycznych na bazie kolagenu rybiego o zwiększonych właściwościach antyoksydacyjnych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461 250,00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318 750,00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318 750,00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16,8</w:t>
            </w:r>
          </w:p>
        </w:tc>
      </w:tr>
      <w:tr w:rsidR="00921D3B" w:rsidRPr="00E810AF" w:rsidTr="006C18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POIR.02.03.02-14-0083/19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FLUENCE SPÓŁKA Z OGRANICZONĄ ODPOWIEDZIALNOŚCIĄ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Default="00921D3B" w:rsidP="00921D3B">
            <w:r w:rsidRPr="00852BBA">
              <w:t xml:space="preserve">Projekt i wykonanie prototypowych światłowodów </w:t>
            </w:r>
            <w:proofErr w:type="spellStart"/>
            <w:r w:rsidRPr="00852BBA">
              <w:t>fotonicznych</w:t>
            </w:r>
            <w:proofErr w:type="spellEnd"/>
            <w:r w:rsidRPr="00852BBA">
              <w:t xml:space="preserve"> o anomalnej dyspersji chromatycznej do światłowodowych laserów o krótkich impulsach</w:t>
            </w:r>
          </w:p>
          <w:p w:rsidR="00921D3B" w:rsidRDefault="00921D3B" w:rsidP="00921D3B"/>
          <w:p w:rsidR="00921D3B" w:rsidRPr="00852BBA" w:rsidRDefault="00921D3B" w:rsidP="00921D3B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424 350,00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293 250,00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293 250,00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16,8</w:t>
            </w:r>
          </w:p>
        </w:tc>
      </w:tr>
      <w:tr w:rsidR="00921D3B" w:rsidRPr="00E810AF" w:rsidTr="006C18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POIR.02.03.02-14-0056/19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TECHNIKA SPAWANIA , KONTROLI i NADZORU - Grzegorz Kamiński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Opracowanie nowej antykorozyjnej powłoki ochronnej wraz z technologią jej nanoszenia dedykowanej do zabezpieczania elementów funkcjonalnych wykorzystywanych w branży energetycznej, chemicznej, petrochemicznej i spożywczej.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351 780,00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243 100,00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243 100,00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16,8</w:t>
            </w:r>
          </w:p>
        </w:tc>
      </w:tr>
      <w:tr w:rsidR="00921D3B" w:rsidRPr="00E810AF" w:rsidTr="006C18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POIR.02.03.02-14-0064/19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proofErr w:type="spellStart"/>
            <w:r w:rsidRPr="00852BBA">
              <w:t>Ecovis</w:t>
            </w:r>
            <w:proofErr w:type="spellEnd"/>
            <w:r w:rsidRPr="00852BBA">
              <w:t xml:space="preserve"> System Rewident Sp. z o.o.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 xml:space="preserve">Opracowanie systemu służącego do analiz typu Data Science/Business </w:t>
            </w:r>
            <w:proofErr w:type="spellStart"/>
            <w:r w:rsidRPr="00852BBA">
              <w:t>Intelligence</w:t>
            </w:r>
            <w:proofErr w:type="spellEnd"/>
            <w:r w:rsidRPr="00852BBA">
              <w:t>, składającego się z aplikacji analitycznych dla danych typu Big Data.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418 734,10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270 025,68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270 025,68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16,8</w:t>
            </w:r>
          </w:p>
        </w:tc>
      </w:tr>
      <w:tr w:rsidR="00921D3B" w:rsidRPr="00E810AF" w:rsidTr="006C18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POIR.02.03.02-14-0065/19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CIBEQ SPÓŁKA Z OGRANICZONĄ ODPOWIEDZIALNOŚCIĄ SPÓŁKA KOMANDYTOWA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Innowacja w firmie CIBEQ sp. z o.o. sp. k. - tampon URITAM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173 134,80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119 646,00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119 646,00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16,8</w:t>
            </w:r>
          </w:p>
        </w:tc>
      </w:tr>
      <w:tr w:rsidR="00921D3B" w:rsidRPr="00E810AF" w:rsidTr="006C18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POIR.02.03.02-14-0085/19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VIGO System S.A.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Technologia kontaktów elektrycznych do półprzewodnikowych warstw epitaksjalnych A(III)B(V) stosowanych w detektorach podczerwieni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473 550,00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327 250,00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327 250,00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Default="00921D3B" w:rsidP="00921D3B">
            <w:r w:rsidRPr="00852BBA">
              <w:t>16,8</w:t>
            </w:r>
          </w:p>
        </w:tc>
      </w:tr>
      <w:tr w:rsidR="00921D3B" w:rsidRPr="00E810AF" w:rsidTr="005A542E">
        <w:trPr>
          <w:trHeight w:val="945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21D3B" w:rsidRPr="00FB5845" w:rsidRDefault="00921D3B" w:rsidP="00921D3B">
            <w:r w:rsidRPr="00FB5845">
              <w:t>3 253 286,33 zł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21D3B" w:rsidRPr="00FB5845" w:rsidRDefault="00921D3B" w:rsidP="00921D3B">
            <w:r w:rsidRPr="00FB5845">
              <w:t>2 228 862,58 zł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D3B" w:rsidRDefault="00921D3B" w:rsidP="00921D3B">
            <w:r w:rsidRPr="00FB5845">
              <w:t>2 228 862,58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6C2485" w:rsidRDefault="006C248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7CDF" w:rsidRDefault="00917CDF" w:rsidP="00917CD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17CDF">
        <w:rPr>
          <w:b/>
          <w:sz w:val="28"/>
          <w:szCs w:val="28"/>
        </w:rPr>
        <w:t>Projekty zlokalizowane w województwie innym niż mazowieckie</w:t>
      </w:r>
    </w:p>
    <w:tbl>
      <w:tblPr>
        <w:tblW w:w="209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3544"/>
        <w:gridCol w:w="1701"/>
        <w:gridCol w:w="1701"/>
        <w:gridCol w:w="1843"/>
        <w:gridCol w:w="1276"/>
        <w:gridCol w:w="1701"/>
        <w:gridCol w:w="1701"/>
        <w:gridCol w:w="1701"/>
        <w:gridCol w:w="1701"/>
      </w:tblGrid>
      <w:tr w:rsidR="002E2FCB" w:rsidRPr="00856677" w:rsidTr="00856677">
        <w:trPr>
          <w:trHeight w:val="17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Wnioskodawcy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Koszt całkowity projektu </w:t>
            </w:r>
          </w:p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Wnioskowana kwota dofinansowania </w:t>
            </w:r>
          </w:p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Rekomendowana kwota dofinansowania </w:t>
            </w:r>
          </w:p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Końcowa liczba przyznanych punktów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IV stopnia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POIR.02.03.02-02-0020/19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DSYSTEM SPÓŁKA Z OGRANICZONA ODPOWIEDZIALNOSCIA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Opracowanie ulepszonego produktu – systemu sieci czujników sejsmicznych rejestrujących dane w tzw. reżimie czasu rzeczywistego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380 000,00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262 601,62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262 601,62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14,8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POIR.02.03.02-02-0022/19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proofErr w:type="spellStart"/>
            <w:r w:rsidRPr="001F4232">
              <w:t>Kowma</w:t>
            </w:r>
            <w:proofErr w:type="spellEnd"/>
            <w:r w:rsidRPr="001F4232">
              <w:t xml:space="preserve">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 xml:space="preserve">Realizacja proinnowacyjnej usługi badawczo - rozwojowej dla przedsiębiorstwa </w:t>
            </w:r>
            <w:proofErr w:type="spellStart"/>
            <w:r w:rsidRPr="001F4232">
              <w:t>Kowma</w:t>
            </w:r>
            <w:proofErr w:type="spellEnd"/>
            <w:r w:rsidRPr="001F4232">
              <w:t xml:space="preserve">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481 102,20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320 696,50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320 696,50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14,8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POIR.02.03.02-06-0031/19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 xml:space="preserve">GUMET Sz. </w:t>
            </w:r>
            <w:proofErr w:type="spellStart"/>
            <w:r w:rsidRPr="001F4232">
              <w:t>Geneja</w:t>
            </w:r>
            <w:proofErr w:type="spellEnd"/>
            <w:r w:rsidRPr="001F4232">
              <w:t xml:space="preserve"> Spółka Jawna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Opracowanie Innowacyjnego, zautomatyzowanego procesu produkcji uszczelnień łożyskowych.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14,1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POIR.02.03.02-08-0004/19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 xml:space="preserve">Przedsiębiorstwo Wielobranżowe ANMET Andrzej </w:t>
            </w:r>
            <w:proofErr w:type="spellStart"/>
            <w:r w:rsidRPr="001F4232">
              <w:t>Adamcio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Alternatywa utylizacji turbin wiatrowych starszej generacji. Wykorzystanie kompozytowych śmigieł do budowy mostowych obiektów inżynierskich.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13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POIR.02.03.02-08-0007/19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proofErr w:type="spellStart"/>
            <w:r w:rsidRPr="001F4232">
              <w:t>Calka</w:t>
            </w:r>
            <w:proofErr w:type="spellEnd"/>
            <w:r w:rsidRPr="001F4232">
              <w:t xml:space="preserve"> Minigolf Group Patryk Całka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 xml:space="preserve">Rozwojowe Zaburzenie Koordynacji (ang. </w:t>
            </w:r>
            <w:proofErr w:type="spellStart"/>
            <w:r w:rsidRPr="001F4232">
              <w:t>Developmental</w:t>
            </w:r>
            <w:proofErr w:type="spellEnd"/>
            <w:r w:rsidRPr="001F4232">
              <w:t xml:space="preserve"> </w:t>
            </w:r>
            <w:proofErr w:type="spellStart"/>
            <w:r w:rsidRPr="001F4232">
              <w:t>Coordination</w:t>
            </w:r>
            <w:proofErr w:type="spellEnd"/>
            <w:r w:rsidRPr="001F4232">
              <w:t xml:space="preserve"> </w:t>
            </w:r>
            <w:proofErr w:type="spellStart"/>
            <w:r w:rsidRPr="001F4232">
              <w:t>Disorder</w:t>
            </w:r>
            <w:proofErr w:type="spellEnd"/>
            <w:r w:rsidRPr="001F4232">
              <w:t>- DCD) diagnostyka i planowanie terapii przy wykorzystaniu minigolfa.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203 065,00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140 329,42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140 329,42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13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POIR.02.03.02-10-0014/19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BS GROUP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 xml:space="preserve">Opracowanie oraz implementacja modułu analitycznego do istniejącej usługi </w:t>
            </w:r>
            <w:proofErr w:type="spellStart"/>
            <w:r w:rsidRPr="001F4232">
              <w:t>BallSquad</w:t>
            </w:r>
            <w:proofErr w:type="spellEnd"/>
            <w:r w:rsidRPr="001F4232">
              <w:t>, który pozwoli na zaawansowaną analizę powiązań i relacji pomiędzy użytkownikami obiektów sportowych oraz na elastyczne raportowanie zgromadzonych informacji.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488 064,00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337 280,00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337 280,00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16,8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POIR.02.03.02-12-0021/19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4GATE Sp. z o.o.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Default="00921D3B" w:rsidP="00921D3B">
            <w:r w:rsidRPr="001F4232">
              <w:t>Zwiększenie innowacyjności przedsiębiorstwa 4GATE Sp. z o.o. poprzez opracowanie innowacyjnego narzędzia do odtwarzania ruchów kluczowych postaci humanoidalnych w tworzonych grach i animacjach komputerowych.</w:t>
            </w:r>
          </w:p>
          <w:p w:rsidR="00921D3B" w:rsidRPr="001F4232" w:rsidRDefault="00921D3B" w:rsidP="00921D3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492 000,00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340 000,00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340 000,00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15,1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POIR.02.03.02-16-0005/19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 xml:space="preserve">FUN INVEST SP Z O </w:t>
            </w:r>
            <w:proofErr w:type="spellStart"/>
            <w:r w:rsidRPr="001F4232">
              <w:t>O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 xml:space="preserve">Opracowanie innowacyjnej zabawki </w:t>
            </w:r>
            <w:proofErr w:type="spellStart"/>
            <w:r w:rsidRPr="001F4232">
              <w:t>zabawki</w:t>
            </w:r>
            <w:proofErr w:type="spellEnd"/>
            <w:r w:rsidRPr="001F4232">
              <w:t xml:space="preserve"> dla dzieci z problemami aparatu mowy do dmuchania baniek mydlanych wraz z indywidualnie stworzoną przez logopedów metodą leczenia problemów aparatu mówienia.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215 250,00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148 750,00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148 750,00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12,6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POIR.02.03.02-18-0040/19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 xml:space="preserve">TEKOM </w:t>
            </w:r>
            <w:proofErr w:type="spellStart"/>
            <w:r w:rsidRPr="001F4232">
              <w:t>Malisz</w:t>
            </w:r>
            <w:proofErr w:type="spellEnd"/>
            <w:r w:rsidRPr="001F4232">
              <w:t xml:space="preserve"> Michał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Zakup usług jednostki B+R w celu opracowania nowej technologii systemów kominowych umożliwiającej wdrożenie na rynek nowego produktu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101 354,46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70 041,70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70 041,70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15,3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POIR.02.03.02-18-0042/19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FSOL SPÓŁKA Z OGRANICZONA ODPOWIEDZIALNOŚCIA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 xml:space="preserve">Opracowanie prototypu inteligentnego gniazdka elektrycznego dla firmy </w:t>
            </w:r>
            <w:proofErr w:type="spellStart"/>
            <w:r w:rsidRPr="001F4232">
              <w:t>Fsol</w:t>
            </w:r>
            <w:proofErr w:type="spellEnd"/>
            <w:r w:rsidRPr="001F4232">
              <w:t xml:space="preserve">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491 913,90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339 940,50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339 940,50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15,3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POIR.02.03.02-18-0043/19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 xml:space="preserve">Europejski Instytut </w:t>
            </w:r>
            <w:proofErr w:type="spellStart"/>
            <w:r w:rsidRPr="001F4232">
              <w:t>Podologiczny</w:t>
            </w:r>
            <w:proofErr w:type="spellEnd"/>
            <w:r w:rsidRPr="001F4232">
              <w:t xml:space="preserve"> Piotr Bielawski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 xml:space="preserve">Opracowanie innowacyjnego systemu w postaci „wirtualnego gabinetu </w:t>
            </w:r>
            <w:proofErr w:type="spellStart"/>
            <w:r w:rsidRPr="001F4232">
              <w:t>podologicznego</w:t>
            </w:r>
            <w:proofErr w:type="spellEnd"/>
            <w:r w:rsidRPr="001F4232">
              <w:t>”.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470 031,00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322 745,00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322 745,00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16,8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POIR.02.03.02-18-0047/19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proofErr w:type="spellStart"/>
            <w:r w:rsidRPr="001F4232">
              <w:t>Sontop</w:t>
            </w:r>
            <w:proofErr w:type="spellEnd"/>
            <w:r w:rsidRPr="001F4232">
              <w:t xml:space="preserve">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Zakup usługi polegającej na opracowaniu nowego wyrobu- elektronicznego urządzenia treningowego.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488 125,50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337 322,50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337 322,50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15,3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POIR.02.03.02-18-0048/19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Stowarzyszenie Społeczno-Ekonomiczne ABSOLWENT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Opracowanie nowego produktu opartego na innowacyjnej recepturze kosmetyku w proszku o właściwościach myjących w kontakcie z wodą.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474 288,00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327 760,00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327 760,00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15,3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POIR.02.03.02-18-0051/19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proofErr w:type="spellStart"/>
            <w:r w:rsidRPr="001F4232">
              <w:t>Landeo</w:t>
            </w:r>
            <w:proofErr w:type="spellEnd"/>
            <w:r w:rsidRPr="001F4232">
              <w:t xml:space="preserve"> Sp. z o. 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Default="00921D3B" w:rsidP="00921D3B">
            <w:r w:rsidRPr="001F4232">
              <w:t>Opracowanie nowego produktu w postaci zestawu do kompleksowej pielęgnacji skóry i ciała o znacząco ulepszonych właściwościach użytkowych oraz określenie założeń technologicznych procesu produkcji.</w:t>
            </w:r>
          </w:p>
          <w:p w:rsidR="00921D3B" w:rsidRDefault="00921D3B" w:rsidP="00921D3B"/>
          <w:p w:rsidR="00921D3B" w:rsidRPr="001F4232" w:rsidRDefault="00921D3B" w:rsidP="00921D3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479 208,00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331 160,00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331 160,00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15,3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POIR.02.03.02-20-0011/19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P.H.U. Garden Marek Ignatowicz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Udoskonalenie ekologicznej technologii budowy niecek basenowych przy wykorzystaniu materiałów polimerowych oraz wodoodpornych membran w przedsiębiorstwie P.H.U. Garden.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466 133,10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322 124,50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322 124,50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12,2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POIR.02.03.02-20-0020/19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Przedsiębiorstwo Produkcyjno-Handlowo-Usługowe „</w:t>
            </w:r>
            <w:proofErr w:type="spellStart"/>
            <w:r w:rsidRPr="001F4232">
              <w:t>Kartex</w:t>
            </w:r>
            <w:proofErr w:type="spellEnd"/>
            <w:r w:rsidRPr="001F4232">
              <w:t>” Marzenna Staszkiewicz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Wprowadzenie przez firmę KARTEX opakowań celulozowych do przechowywania warzyw i owoców dzięki zleceniu usługi badawczo-rozwojowej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241 522,89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166 906,06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166 906,06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12,2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POIR.02.03.02-22-0024/19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AKU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Badania nad opracowaniem technologii opakowań cateringowych z pulpy celulozowej.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99 975,00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66 830,80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66 830,80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15,5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POIR.02.03.02-22-0026/19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KAZIMIERZ GINTER ZAKŁAD PRODUKCJI MATERIAŁÓW BUDOWLANYCH ZAKŁAD PRACY CHRONIONEJ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Badania nad systemem ściennym dla budownictwa energooszczędnego.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130 662,90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90 295,50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90 295,50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15,5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POIR.02.03.02-22-0031/19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"SUPERVISOR" SPÓŁKA Z OGRANICZONĄ ODPOWIEDZIALNOŚCIĄ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Opracowanie innowacyjnego systemu do zdalnej diagnostyki oraz obsługi serwisowej flot samochodowych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489 921,30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338 563,50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338 563,50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15,5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POIR.02.03.02-24-0026/19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Handel, Usługi Budowlane Sitkiewicz Cezary Sitkiewicz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Innowacyjny system klimatyzacyjny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491 818,07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339 874,26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339 874,26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14,3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POIR.02.03.02-30-0018/19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 xml:space="preserve">M&amp;W </w:t>
            </w:r>
            <w:proofErr w:type="spellStart"/>
            <w:r w:rsidRPr="001F4232">
              <w:t>Fashion</w:t>
            </w:r>
            <w:proofErr w:type="spellEnd"/>
            <w:r w:rsidRPr="001F4232">
              <w:t xml:space="preserve"> Bogusława Zawitkowska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Default="00921D3B" w:rsidP="00921D3B">
            <w:r w:rsidRPr="001F4232">
              <w:t>Zakup usług B+R w celu opracowania nowej technologii internetowej i mobilnej wersji innowacyjnego systemu wirtualnej strefy wizerunku wraz z przymierzalnią z wykorzystaniem kodu QR</w:t>
            </w:r>
          </w:p>
          <w:p w:rsidR="00921D3B" w:rsidRPr="001F4232" w:rsidRDefault="00921D3B" w:rsidP="00921D3B"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439 331,40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303 603,00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303 603,00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13,8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POIR.02.03.02-30-0020/19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AQUASTONE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Opracowanie nowatorskich receptur materiału do produkcji wyrobów sanitarnych w technologii kompozytowej pod kątem uzyskania odpowiednich właściwości użytkowych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13,8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POIR.02.03.02-30-0022/19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proofErr w:type="spellStart"/>
            <w:r w:rsidRPr="001F4232">
              <w:t>Adjatech</w:t>
            </w:r>
            <w:proofErr w:type="spellEnd"/>
            <w:r w:rsidRPr="001F4232">
              <w:t xml:space="preserve"> spółka z ograniczoną odpowiedzialnością Spółka komandytowa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Opracowanie technologii wytwarzania i zabezpieczenia przed korozją innowacyjnych okładzin ściennych jako elementu dekoracji wnętrz i elewacji zewnętrznej budynków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491 999,99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339 999,99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339 999,99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13,8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POIR.02.03.02-18-0038/19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DECYLION SPÓŁKA Z OGRANICZONA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Opracowanie innowacyjnego kompleksowego systemu monitorowania upraw w ramach zleconej usługi B+R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15,3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POIR.02.03.02-20-0019/19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HANBUD Henryk Pruszyński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Innowacyjny proces i linia produkcyjna do wytwarzania profili giętych z taśmy ocynkowanej – opracowanie technologii i projektu urządzenia walcującego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479 085,00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331 075,00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331 075,00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12,2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POIR.02.03.02-24-0019/19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proofErr w:type="spellStart"/>
            <w:r w:rsidRPr="001F4232">
              <w:t>Jumarpol</w:t>
            </w:r>
            <w:proofErr w:type="spellEnd"/>
            <w:r w:rsidRPr="001F4232">
              <w:t xml:space="preserve"> Spółka z Ograniczoną Odpowiedzialnością </w:t>
            </w:r>
            <w:proofErr w:type="spellStart"/>
            <w:r w:rsidRPr="001F4232">
              <w:t>Sp.K</w:t>
            </w:r>
            <w:proofErr w:type="spellEnd"/>
            <w:r w:rsidRPr="001F4232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proofErr w:type="spellStart"/>
            <w:r w:rsidRPr="001F4232">
              <w:t>Teleoptyczny</w:t>
            </w:r>
            <w:proofErr w:type="spellEnd"/>
            <w:r w:rsidRPr="001F4232">
              <w:t xml:space="preserve">, cyfrowy, dalekosiężny system śledzenia głowicy drążącej dla maszyn do </w:t>
            </w:r>
            <w:proofErr w:type="spellStart"/>
            <w:r w:rsidRPr="001F4232">
              <w:t>bezwykopowych</w:t>
            </w:r>
            <w:proofErr w:type="spellEnd"/>
            <w:r w:rsidRPr="001F4232">
              <w:t xml:space="preserve"> technik budowy podziemnych instalacji inżynierskich.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242 064,00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167 280,00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167 280,00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14,3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POIR.02.03.02-24-0021/19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ASD SYSTEMS SPÓŁKA Z OGRANICZONA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Opracowanie bezprzewodowego zamka elektronicznego, współpracującego z inteligentnym systemem kontroli dostępu w systemach magazynowych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162 975,00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112 625,00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112 625,00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14,3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POIR.02.03.02-18-0041/19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Kurek Justyna Firma Handlowo-Usługowa "</w:t>
            </w:r>
            <w:proofErr w:type="spellStart"/>
            <w:r w:rsidRPr="001F4232">
              <w:t>Juvita</w:t>
            </w:r>
            <w:proofErr w:type="spellEnd"/>
            <w:r w:rsidRPr="001F4232"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Zakup usługi obejmującej wsparcie realizacji prac badawczo-rozwojowych, których celem jest opracowanie technologii wytwarzania mokrej karmy dla psów z surowców ubocznych przemysłu mięsnego.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284 319,00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241 671,15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241 671,15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15,3</w:t>
            </w:r>
          </w:p>
        </w:tc>
      </w:tr>
      <w:tr w:rsidR="00921D3B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POIR.02.03.02-24-0023/19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Fabryka Narzędzi Glob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Opracowania nowej technologii ostrzenia ciągłego taśmy przeznaczonej na noże taśmowe.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83 640,00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57 800,00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57 800,00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1F4232" w:rsidRDefault="00921D3B" w:rsidP="00921D3B">
            <w:r w:rsidRPr="001F4232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Default="00921D3B" w:rsidP="00921D3B">
            <w:r w:rsidRPr="001F4232">
              <w:t>14,3</w:t>
            </w:r>
          </w:p>
        </w:tc>
      </w:tr>
      <w:tr w:rsidR="00921D3B" w:rsidRPr="00856677" w:rsidTr="00856C74">
        <w:trPr>
          <w:trHeight w:val="945"/>
        </w:trPr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D3B" w:rsidRPr="00215E7C" w:rsidRDefault="00921D3B" w:rsidP="00921D3B">
            <w:r w:rsidRPr="00215E7C">
              <w:t>10 835 849,71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D3B" w:rsidRPr="00215E7C" w:rsidRDefault="00921D3B" w:rsidP="00921D3B">
            <w:r w:rsidRPr="00215E7C">
              <w:t>7 517 276,00 zł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Default="00921D3B" w:rsidP="00921D3B">
            <w:r w:rsidRPr="00215E7C">
              <w:t>7 517 276,00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2E2FCB" w:rsidRPr="002E2FCB" w:rsidRDefault="002E2FCB" w:rsidP="002E2FCB">
      <w:pPr>
        <w:ind w:left="360"/>
        <w:rPr>
          <w:b/>
          <w:sz w:val="28"/>
          <w:szCs w:val="28"/>
        </w:rPr>
      </w:pPr>
    </w:p>
    <w:p w:rsidR="006C2485" w:rsidRDefault="006C248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7CDF" w:rsidRDefault="00917CDF" w:rsidP="00917CD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17CDF">
        <w:rPr>
          <w:b/>
          <w:sz w:val="28"/>
          <w:szCs w:val="28"/>
        </w:rPr>
        <w:t xml:space="preserve">Projekty </w:t>
      </w:r>
      <w:r>
        <w:rPr>
          <w:b/>
          <w:sz w:val="28"/>
          <w:szCs w:val="28"/>
        </w:rPr>
        <w:t>razem (I+II)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2835"/>
      </w:tblGrid>
      <w:tr w:rsidR="00917CDF" w:rsidRPr="00E810AF" w:rsidTr="006C2485">
        <w:trPr>
          <w:trHeight w:val="1755"/>
          <w:tblHeader/>
        </w:trPr>
        <w:tc>
          <w:tcPr>
            <w:tcW w:w="2263" w:type="dxa"/>
            <w:shd w:val="clear" w:color="000000" w:fill="D9D9D9"/>
            <w:vAlign w:val="center"/>
            <w:hideMark/>
          </w:tcPr>
          <w:p w:rsidR="00917CD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Koszt całkowity projektu </w:t>
            </w:r>
          </w:p>
          <w:p w:rsidR="00917CDF" w:rsidRPr="00E810A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2694" w:type="dxa"/>
            <w:shd w:val="clear" w:color="000000" w:fill="D9D9D9"/>
            <w:vAlign w:val="center"/>
            <w:hideMark/>
          </w:tcPr>
          <w:p w:rsidR="00917CD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Wnioskowana kwota dofinansowania </w:t>
            </w:r>
          </w:p>
          <w:p w:rsidR="00917CDF" w:rsidRPr="00E810A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2835" w:type="dxa"/>
            <w:shd w:val="clear" w:color="000000" w:fill="D9D9D9"/>
            <w:vAlign w:val="center"/>
            <w:hideMark/>
          </w:tcPr>
          <w:p w:rsidR="00917CD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Rekomendowana kwota dofinansowania </w:t>
            </w:r>
          </w:p>
          <w:p w:rsidR="00917CDF" w:rsidRPr="00E810A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</w:tr>
      <w:tr w:rsidR="00921D3B" w:rsidRPr="00E810AF" w:rsidTr="00D51D58">
        <w:trPr>
          <w:trHeight w:val="9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D3B" w:rsidRPr="001305DF" w:rsidRDefault="00921D3B" w:rsidP="00921D3B">
            <w:r w:rsidRPr="001305DF">
              <w:t>14 089 136,04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D3B" w:rsidRPr="001305DF" w:rsidRDefault="00921D3B" w:rsidP="00921D3B">
            <w:r w:rsidRPr="001305DF">
              <w:t>9 746 138,58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Default="00921D3B" w:rsidP="00921D3B">
            <w:r w:rsidRPr="001305DF">
              <w:t>9 746 138,58 zł</w:t>
            </w:r>
          </w:p>
        </w:tc>
      </w:tr>
    </w:tbl>
    <w:p w:rsidR="00917CDF" w:rsidRPr="00917CDF" w:rsidRDefault="00917CDF" w:rsidP="006C2485">
      <w:pPr>
        <w:rPr>
          <w:b/>
          <w:sz w:val="28"/>
          <w:szCs w:val="28"/>
        </w:rPr>
      </w:pPr>
    </w:p>
    <w:sectPr w:rsidR="00917CDF" w:rsidRPr="00917CDF" w:rsidSect="00F04627">
      <w:pgSz w:w="23814" w:h="16839" w:orient="landscape" w:code="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284F"/>
    <w:multiLevelType w:val="hybridMultilevel"/>
    <w:tmpl w:val="C9266EDC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49EC"/>
    <w:multiLevelType w:val="hybridMultilevel"/>
    <w:tmpl w:val="25081586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F"/>
    <w:rsid w:val="00115F2D"/>
    <w:rsid w:val="00156A75"/>
    <w:rsid w:val="001751F2"/>
    <w:rsid w:val="002E2FCB"/>
    <w:rsid w:val="00354A98"/>
    <w:rsid w:val="006C2485"/>
    <w:rsid w:val="00844CFE"/>
    <w:rsid w:val="00856677"/>
    <w:rsid w:val="00886EDE"/>
    <w:rsid w:val="008D6965"/>
    <w:rsid w:val="00917CDF"/>
    <w:rsid w:val="00921D3B"/>
    <w:rsid w:val="009557C6"/>
    <w:rsid w:val="009B7896"/>
    <w:rsid w:val="00CD787E"/>
    <w:rsid w:val="00D31A23"/>
    <w:rsid w:val="00E13723"/>
    <w:rsid w:val="00E71D16"/>
    <w:rsid w:val="00E810AF"/>
    <w:rsid w:val="00F0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8C20C-88B6-4CDD-B2F9-B61E5A79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F92FE-9E63-4D1D-949B-343FB7F5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1605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wybranych do dofinansowania - Design </vt:lpstr>
    </vt:vector>
  </TitlesOfParts>
  <Company>Polska Agencja Rozwoju Przedsiębiorczości</Company>
  <LinksUpToDate>false</LinksUpToDate>
  <CharactersWithSpaces>11213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 - Design</dc:title>
  <dc:subject/>
  <dc:creator>Michał Więcek</dc:creator>
  <cp:keywords>PL, PARP</cp:keywords>
  <dc:description/>
  <cp:lastModifiedBy>Dunin Marianna</cp:lastModifiedBy>
  <cp:revision>12</cp:revision>
  <cp:lastPrinted>2019-08-06T08:46:00Z</cp:lastPrinted>
  <dcterms:created xsi:type="dcterms:W3CDTF">2019-07-05T15:11:00Z</dcterms:created>
  <dcterms:modified xsi:type="dcterms:W3CDTF">2019-10-09T13:04:00Z</dcterms:modified>
</cp:coreProperties>
</file>