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6C0" w:rsidRPr="0092222A" w:rsidRDefault="006A2EF1" w:rsidP="00293561">
      <w:pPr>
        <w:pStyle w:val="Default"/>
        <w:spacing w:after="240" w:line="360" w:lineRule="auto"/>
        <w:jc w:val="center"/>
        <w:rPr>
          <w:rFonts w:asciiTheme="minorHAnsi" w:hAnsiTheme="minorHAnsi" w:cstheme="minorHAnsi"/>
          <w:b/>
          <w:bCs/>
        </w:rPr>
      </w:pPr>
      <w:r w:rsidRPr="0092222A">
        <w:rPr>
          <w:rFonts w:asciiTheme="minorHAnsi" w:eastAsia="Calibri" w:hAnsiTheme="minorHAnsi" w:cstheme="minorHAnsi"/>
          <w:noProof/>
          <w:lang w:eastAsia="pl-PL"/>
        </w:rPr>
        <w:drawing>
          <wp:inline distT="0" distB="0" distL="0" distR="0">
            <wp:extent cx="5760720" cy="628442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4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12A" w:rsidRPr="00FF2155" w:rsidRDefault="00940B50" w:rsidP="00B95303">
      <w:pPr>
        <w:pStyle w:val="Nagwek1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2155">
        <w:rPr>
          <w:rFonts w:asciiTheme="minorHAnsi" w:hAnsiTheme="minorHAnsi" w:cstheme="minorHAnsi"/>
          <w:b/>
          <w:color w:val="auto"/>
          <w:sz w:val="28"/>
          <w:szCs w:val="28"/>
        </w:rPr>
        <w:t xml:space="preserve">Ogłoszenie o konkursie </w:t>
      </w:r>
      <w:r w:rsidR="00CD112A" w:rsidRPr="00FF2155">
        <w:rPr>
          <w:rFonts w:asciiTheme="minorHAnsi" w:hAnsiTheme="minorHAnsi" w:cstheme="minorHAnsi"/>
          <w:b/>
          <w:color w:val="auto"/>
          <w:sz w:val="28"/>
          <w:szCs w:val="28"/>
        </w:rPr>
        <w:t>do Poddziałania 2.3.2 w 201</w:t>
      </w:r>
      <w:r w:rsidR="00AC2AFF" w:rsidRPr="00FF2155">
        <w:rPr>
          <w:rFonts w:asciiTheme="minorHAnsi" w:hAnsiTheme="minorHAnsi" w:cstheme="minorHAnsi"/>
          <w:b/>
          <w:color w:val="auto"/>
          <w:sz w:val="28"/>
          <w:szCs w:val="28"/>
        </w:rPr>
        <w:t>9</w:t>
      </w:r>
      <w:r w:rsidR="00CD112A" w:rsidRPr="00FF215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r.</w:t>
      </w:r>
    </w:p>
    <w:p w:rsidR="00DF564A" w:rsidRPr="0092222A" w:rsidRDefault="00DF564A" w:rsidP="00783FDB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92222A">
        <w:rPr>
          <w:rFonts w:asciiTheme="minorHAnsi" w:hAnsiTheme="minorHAnsi" w:cstheme="minorHAnsi"/>
          <w:b/>
          <w:bCs/>
        </w:rPr>
        <w:t>Polska Agencja Rozwoju Przedsiębiorczości</w:t>
      </w:r>
      <w:r w:rsidR="00783FDB" w:rsidRPr="0092222A">
        <w:rPr>
          <w:rFonts w:asciiTheme="minorHAnsi" w:hAnsiTheme="minorHAnsi" w:cstheme="minorHAnsi"/>
          <w:b/>
          <w:bCs/>
        </w:rPr>
        <w:t xml:space="preserve"> </w:t>
      </w:r>
    </w:p>
    <w:p w:rsidR="00DF564A" w:rsidRPr="0092222A" w:rsidRDefault="00DF564A" w:rsidP="002238B1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92222A">
        <w:rPr>
          <w:rFonts w:asciiTheme="minorHAnsi" w:hAnsiTheme="minorHAnsi" w:cstheme="minorHAnsi"/>
          <w:b/>
        </w:rPr>
        <w:t xml:space="preserve">ul. Pańska 81/83, 00-834 Warszawa </w:t>
      </w:r>
    </w:p>
    <w:p w:rsidR="00CD112A" w:rsidRPr="0092222A" w:rsidRDefault="00783FDB" w:rsidP="00F17CF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2222A">
        <w:rPr>
          <w:rFonts w:asciiTheme="minorHAnsi" w:hAnsiTheme="minorHAnsi" w:cstheme="minorHAnsi"/>
          <w:b/>
          <w:bCs/>
        </w:rPr>
        <w:t xml:space="preserve">jako Instytucja </w:t>
      </w:r>
      <w:r w:rsidR="00D86129" w:rsidRPr="0092222A">
        <w:rPr>
          <w:rFonts w:asciiTheme="minorHAnsi" w:hAnsiTheme="minorHAnsi" w:cstheme="minorHAnsi"/>
          <w:b/>
          <w:bCs/>
        </w:rPr>
        <w:t xml:space="preserve">Pośrednicząca </w:t>
      </w:r>
      <w:r w:rsidR="00CD112A" w:rsidRPr="0092222A">
        <w:rPr>
          <w:rFonts w:asciiTheme="minorHAnsi" w:hAnsiTheme="minorHAnsi" w:cstheme="minorHAnsi"/>
          <w:b/>
          <w:bCs/>
        </w:rPr>
        <w:t>dla</w:t>
      </w:r>
    </w:p>
    <w:p w:rsidR="00CD112A" w:rsidRPr="0092222A" w:rsidRDefault="00CD112A" w:rsidP="00CD112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2222A">
        <w:rPr>
          <w:rFonts w:asciiTheme="minorHAnsi" w:hAnsiTheme="minorHAnsi" w:cstheme="minorHAnsi"/>
          <w:b/>
          <w:bCs/>
        </w:rPr>
        <w:t>Działania 2.3 „Proinnowacyjne usługi dla przedsiębiorstw”</w:t>
      </w:r>
    </w:p>
    <w:p w:rsidR="00CD112A" w:rsidRPr="0092222A" w:rsidRDefault="00CD112A" w:rsidP="00CD112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2222A">
        <w:rPr>
          <w:rFonts w:asciiTheme="minorHAnsi" w:hAnsiTheme="minorHAnsi" w:cstheme="minorHAnsi"/>
          <w:b/>
          <w:bCs/>
        </w:rPr>
        <w:t>Poddziałania 2.3.2 „Bony na innowacje dla MŚP”</w:t>
      </w:r>
      <w:r w:rsidR="00A47A3D" w:rsidRPr="0092222A">
        <w:rPr>
          <w:rFonts w:asciiTheme="minorHAnsi" w:hAnsiTheme="minorHAnsi" w:cstheme="minorHAnsi"/>
          <w:b/>
          <w:bCs/>
        </w:rPr>
        <w:t xml:space="preserve"> </w:t>
      </w:r>
      <w:r w:rsidR="00A47A3D" w:rsidRPr="0092222A">
        <w:rPr>
          <w:rFonts w:asciiTheme="minorHAnsi" w:hAnsiTheme="minorHAnsi" w:cstheme="minorHAnsi"/>
          <w:b/>
          <w:bCs/>
          <w:color w:val="auto"/>
        </w:rPr>
        <w:t>- Etap II inwestycyjny</w:t>
      </w:r>
    </w:p>
    <w:p w:rsidR="00CD112A" w:rsidRPr="0092222A" w:rsidRDefault="00CD112A" w:rsidP="00CD112A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92222A">
        <w:rPr>
          <w:rFonts w:asciiTheme="minorHAnsi" w:hAnsiTheme="minorHAnsi" w:cstheme="minorHAnsi"/>
          <w:b/>
          <w:bCs/>
        </w:rPr>
        <w:t>w ramach</w:t>
      </w:r>
    </w:p>
    <w:p w:rsidR="00CD112A" w:rsidRPr="0092222A" w:rsidRDefault="00CD112A" w:rsidP="00CD112A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92222A">
        <w:rPr>
          <w:rFonts w:asciiTheme="minorHAnsi" w:hAnsiTheme="minorHAnsi" w:cstheme="minorHAnsi"/>
          <w:b/>
          <w:bCs/>
        </w:rPr>
        <w:t>II osi priorytetowej: „</w:t>
      </w:r>
      <w:r w:rsidRPr="0092222A">
        <w:rPr>
          <w:rFonts w:asciiTheme="minorHAnsi" w:hAnsiTheme="minorHAnsi" w:cstheme="minorHAnsi"/>
          <w:b/>
        </w:rPr>
        <w:t>Wsparcie otoczenia i potencjału przedsiębiorstw do prowadzenia działalności B+R+I</w:t>
      </w:r>
      <w:r w:rsidRPr="0092222A">
        <w:rPr>
          <w:rFonts w:asciiTheme="minorHAnsi" w:hAnsiTheme="minorHAnsi" w:cstheme="minorHAnsi"/>
          <w:b/>
          <w:bCs/>
        </w:rPr>
        <w:t>”</w:t>
      </w:r>
    </w:p>
    <w:p w:rsidR="00DF564A" w:rsidRPr="0092222A" w:rsidRDefault="00CD112A" w:rsidP="00940B50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92222A">
        <w:rPr>
          <w:rFonts w:asciiTheme="minorHAnsi" w:hAnsiTheme="minorHAnsi" w:cstheme="minorHAnsi"/>
          <w:b/>
          <w:bCs/>
        </w:rPr>
        <w:t>Programu Operacyjnego Inteligentny Rozwój 2014 - 2020</w:t>
      </w:r>
    </w:p>
    <w:p w:rsidR="00DF564A" w:rsidRPr="0092222A" w:rsidRDefault="00DF564A" w:rsidP="002238B1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92222A">
        <w:rPr>
          <w:rFonts w:asciiTheme="minorHAnsi" w:hAnsiTheme="minorHAnsi" w:cstheme="minorHAnsi"/>
        </w:rPr>
        <w:t xml:space="preserve">działając na podstawie </w:t>
      </w:r>
      <w:r w:rsidR="00A41676" w:rsidRPr="0092222A">
        <w:rPr>
          <w:rFonts w:asciiTheme="minorHAnsi" w:hAnsiTheme="minorHAnsi" w:cstheme="minorHAnsi"/>
        </w:rPr>
        <w:t xml:space="preserve">art. 40 </w:t>
      </w:r>
      <w:r w:rsidRPr="0092222A">
        <w:rPr>
          <w:rFonts w:asciiTheme="minorHAnsi" w:hAnsiTheme="minorHAnsi" w:cstheme="minorHAnsi"/>
        </w:rPr>
        <w:t xml:space="preserve">ustawy z dnia 11 lipca 2014 r. </w:t>
      </w:r>
      <w:r w:rsidRPr="0092222A">
        <w:rPr>
          <w:rFonts w:asciiTheme="minorHAnsi" w:hAnsiTheme="minorHAnsi" w:cstheme="minorHAnsi"/>
          <w:i/>
          <w:iCs/>
        </w:rPr>
        <w:t xml:space="preserve">o </w:t>
      </w:r>
      <w:r w:rsidR="007D5086" w:rsidRPr="0092222A">
        <w:rPr>
          <w:rFonts w:asciiTheme="minorHAnsi" w:hAnsiTheme="minorHAnsi" w:cstheme="minorHAnsi"/>
          <w:i/>
          <w:iCs/>
        </w:rPr>
        <w:t>zasadach realizacji programów w </w:t>
      </w:r>
      <w:r w:rsidRPr="0092222A">
        <w:rPr>
          <w:rFonts w:asciiTheme="minorHAnsi" w:hAnsiTheme="minorHAnsi" w:cstheme="minorHAnsi"/>
          <w:i/>
          <w:iCs/>
        </w:rPr>
        <w:t xml:space="preserve">zakresie polityki spójności finansowanych w perspektywie finansowej 2014-2020 </w:t>
      </w:r>
      <w:r w:rsidR="007D5086" w:rsidRPr="0092222A">
        <w:rPr>
          <w:rFonts w:asciiTheme="minorHAnsi" w:hAnsiTheme="minorHAnsi" w:cstheme="minorHAnsi"/>
        </w:rPr>
        <w:t>(</w:t>
      </w:r>
      <w:r w:rsidR="00327C19" w:rsidRPr="0092222A">
        <w:rPr>
          <w:rFonts w:asciiTheme="minorHAnsi" w:eastAsia="Calibri" w:hAnsiTheme="minorHAnsi" w:cstheme="minorHAnsi"/>
        </w:rPr>
        <w:t>Dz. U. z 2018 r. poz. 1431</w:t>
      </w:r>
      <w:r w:rsidR="00A50BC3" w:rsidRPr="0092222A">
        <w:rPr>
          <w:rFonts w:asciiTheme="minorHAnsi" w:eastAsia="Calibri" w:hAnsiTheme="minorHAnsi" w:cstheme="minorHAnsi"/>
        </w:rPr>
        <w:t xml:space="preserve">, z </w:t>
      </w:r>
      <w:proofErr w:type="spellStart"/>
      <w:r w:rsidR="00A50BC3" w:rsidRPr="0092222A">
        <w:rPr>
          <w:rFonts w:asciiTheme="minorHAnsi" w:eastAsia="Calibri" w:hAnsiTheme="minorHAnsi" w:cstheme="minorHAnsi"/>
        </w:rPr>
        <w:t>późn</w:t>
      </w:r>
      <w:proofErr w:type="spellEnd"/>
      <w:r w:rsidR="00A50BC3" w:rsidRPr="0092222A">
        <w:rPr>
          <w:rFonts w:asciiTheme="minorHAnsi" w:eastAsia="Calibri" w:hAnsiTheme="minorHAnsi" w:cstheme="minorHAnsi"/>
        </w:rPr>
        <w:t>. zm.</w:t>
      </w:r>
      <w:r w:rsidRPr="0092222A">
        <w:rPr>
          <w:rFonts w:asciiTheme="minorHAnsi" w:hAnsiTheme="minorHAnsi" w:cstheme="minorHAnsi"/>
        </w:rPr>
        <w:t>)</w:t>
      </w:r>
    </w:p>
    <w:p w:rsidR="00DF564A" w:rsidRPr="0092222A" w:rsidRDefault="00DF564A" w:rsidP="002238B1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92222A">
        <w:rPr>
          <w:rFonts w:asciiTheme="minorHAnsi" w:hAnsiTheme="minorHAnsi" w:cstheme="minorHAnsi"/>
          <w:b/>
          <w:bCs/>
        </w:rPr>
        <w:t>ogłasza konkurs na dofinansowanie projektów</w:t>
      </w:r>
    </w:p>
    <w:p w:rsidR="00DF564A" w:rsidRPr="0092222A" w:rsidRDefault="00783FDB" w:rsidP="002238B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2222A">
        <w:rPr>
          <w:rFonts w:asciiTheme="minorHAnsi" w:hAnsiTheme="minorHAnsi" w:cstheme="minorHAnsi"/>
          <w:b/>
          <w:bCs/>
        </w:rPr>
        <w:t>w ramach d</w:t>
      </w:r>
      <w:r w:rsidR="00DF564A" w:rsidRPr="0092222A">
        <w:rPr>
          <w:rFonts w:asciiTheme="minorHAnsi" w:hAnsiTheme="minorHAnsi" w:cstheme="minorHAnsi"/>
          <w:b/>
          <w:bCs/>
        </w:rPr>
        <w:t xml:space="preserve">ziałania </w:t>
      </w:r>
      <w:r w:rsidR="007D5086" w:rsidRPr="0092222A">
        <w:rPr>
          <w:rFonts w:asciiTheme="minorHAnsi" w:hAnsiTheme="minorHAnsi" w:cstheme="minorHAnsi"/>
          <w:b/>
          <w:bCs/>
        </w:rPr>
        <w:t>2.3 „Proinnowacyjne usługi dla przedsiębiorstw”</w:t>
      </w:r>
      <w:bookmarkStart w:id="0" w:name="_GoBack"/>
      <w:bookmarkEnd w:id="0"/>
    </w:p>
    <w:p w:rsidR="00940B50" w:rsidRPr="00575034" w:rsidRDefault="00783FDB" w:rsidP="00575034">
      <w:pPr>
        <w:pStyle w:val="Default"/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92222A">
        <w:rPr>
          <w:rFonts w:asciiTheme="minorHAnsi" w:hAnsiTheme="minorHAnsi" w:cstheme="minorHAnsi"/>
          <w:b/>
          <w:bCs/>
        </w:rPr>
        <w:t>p</w:t>
      </w:r>
      <w:r w:rsidR="007D5086" w:rsidRPr="0092222A">
        <w:rPr>
          <w:rFonts w:asciiTheme="minorHAnsi" w:hAnsiTheme="minorHAnsi" w:cstheme="minorHAnsi"/>
          <w:b/>
          <w:bCs/>
        </w:rPr>
        <w:t>oddziałania 2.3.2 „Bony na innowacje dla MŚP”</w:t>
      </w:r>
      <w:r w:rsidR="009A1EBC" w:rsidRPr="0092222A">
        <w:rPr>
          <w:rFonts w:asciiTheme="minorHAnsi" w:hAnsiTheme="minorHAnsi" w:cstheme="minorHAnsi"/>
          <w:b/>
          <w:bCs/>
        </w:rPr>
        <w:t>.</w:t>
      </w:r>
    </w:p>
    <w:p w:rsidR="00730774" w:rsidRPr="0092222A" w:rsidRDefault="00DF564A" w:rsidP="00575034">
      <w:pPr>
        <w:pStyle w:val="Default"/>
        <w:spacing w:after="240" w:line="360" w:lineRule="auto"/>
        <w:jc w:val="center"/>
        <w:rPr>
          <w:rFonts w:asciiTheme="minorHAnsi" w:hAnsiTheme="minorHAnsi" w:cstheme="minorHAnsi"/>
        </w:rPr>
      </w:pPr>
      <w:r w:rsidRPr="00B95303">
        <w:rPr>
          <w:rStyle w:val="Nagwek2Znak"/>
          <w:rFonts w:asciiTheme="minorHAnsi" w:hAnsiTheme="minorHAnsi" w:cstheme="minorHAnsi"/>
          <w:color w:val="auto"/>
          <w:sz w:val="24"/>
          <w:szCs w:val="24"/>
        </w:rPr>
        <w:t>Wniosek o dofinansowanie projektu należy złożyć wyłącznie</w:t>
      </w:r>
      <w:r w:rsidRPr="00B95303">
        <w:rPr>
          <w:rFonts w:asciiTheme="minorHAnsi" w:hAnsiTheme="minorHAnsi" w:cstheme="minorHAnsi"/>
          <w:color w:val="auto"/>
        </w:rPr>
        <w:t xml:space="preserve"> </w:t>
      </w:r>
      <w:r w:rsidRPr="0092222A">
        <w:rPr>
          <w:rFonts w:asciiTheme="minorHAnsi" w:hAnsiTheme="minorHAnsi" w:cstheme="minorHAnsi"/>
        </w:rPr>
        <w:t>w wersji elektronicznej za pośredni</w:t>
      </w:r>
      <w:r w:rsidR="00234A30" w:rsidRPr="0092222A">
        <w:rPr>
          <w:rFonts w:asciiTheme="minorHAnsi" w:hAnsiTheme="minorHAnsi" w:cstheme="minorHAnsi"/>
        </w:rPr>
        <w:t xml:space="preserve">ctwem </w:t>
      </w:r>
      <w:r w:rsidR="00481D13" w:rsidRPr="0092222A">
        <w:rPr>
          <w:rFonts w:asciiTheme="minorHAnsi" w:hAnsiTheme="minorHAnsi" w:cstheme="minorHAnsi"/>
        </w:rPr>
        <w:t>Generatora Wniosków</w:t>
      </w:r>
      <w:r w:rsidRPr="0092222A">
        <w:rPr>
          <w:rFonts w:asciiTheme="minorHAnsi" w:hAnsiTheme="minorHAnsi" w:cstheme="minorHAnsi"/>
        </w:rPr>
        <w:t xml:space="preserve"> </w:t>
      </w:r>
      <w:r w:rsidR="00A41676" w:rsidRPr="0092222A">
        <w:rPr>
          <w:rFonts w:asciiTheme="minorHAnsi" w:hAnsiTheme="minorHAnsi" w:cstheme="minorHAnsi"/>
        </w:rPr>
        <w:t xml:space="preserve">udostępnionego za pośrednictwem strony internetowej PARP </w:t>
      </w:r>
      <w:r w:rsidRPr="00B95303">
        <w:rPr>
          <w:rFonts w:asciiTheme="minorHAnsi" w:hAnsiTheme="minorHAnsi" w:cstheme="minorHAnsi"/>
        </w:rPr>
        <w:t>(</w:t>
      </w:r>
      <w:hyperlink r:id="rId9" w:history="1">
        <w:r w:rsidRPr="00B95303">
          <w:rPr>
            <w:rStyle w:val="Hipercze"/>
            <w:rFonts w:asciiTheme="minorHAnsi" w:hAnsiTheme="minorHAnsi" w:cstheme="minorHAnsi"/>
          </w:rPr>
          <w:t>link</w:t>
        </w:r>
      </w:hyperlink>
      <w:r w:rsidR="0091750D" w:rsidRPr="00B95303">
        <w:rPr>
          <w:rStyle w:val="Odwoanieprzypisudolnego"/>
          <w:rFonts w:asciiTheme="minorHAnsi" w:hAnsiTheme="minorHAnsi" w:cstheme="minorHAnsi"/>
        </w:rPr>
        <w:footnoteReference w:id="1"/>
      </w:r>
      <w:r w:rsidRPr="00B95303">
        <w:rPr>
          <w:rFonts w:asciiTheme="minorHAnsi" w:hAnsiTheme="minorHAnsi" w:cstheme="minorHAnsi"/>
        </w:rPr>
        <w:t>)</w:t>
      </w:r>
      <w:r w:rsidR="00A41676" w:rsidRPr="0092222A">
        <w:rPr>
          <w:rFonts w:asciiTheme="minorHAnsi" w:hAnsiTheme="minorHAnsi" w:cstheme="minorHAnsi"/>
        </w:rPr>
        <w:t xml:space="preserve"> </w:t>
      </w:r>
    </w:p>
    <w:p w:rsidR="000B05D7" w:rsidRPr="0092222A" w:rsidRDefault="00DF564A" w:rsidP="00575034">
      <w:pPr>
        <w:pStyle w:val="Default"/>
        <w:spacing w:after="240" w:line="360" w:lineRule="auto"/>
        <w:jc w:val="center"/>
        <w:rPr>
          <w:rFonts w:asciiTheme="minorHAnsi" w:hAnsiTheme="minorHAnsi" w:cstheme="minorHAnsi"/>
        </w:rPr>
      </w:pPr>
      <w:r w:rsidRPr="0092222A">
        <w:rPr>
          <w:rFonts w:asciiTheme="minorHAnsi" w:hAnsiTheme="minorHAnsi" w:cstheme="minorHAnsi"/>
        </w:rPr>
        <w:t xml:space="preserve">w terminie: od </w:t>
      </w:r>
      <w:r w:rsidR="00A47A3D" w:rsidRPr="0092222A">
        <w:rPr>
          <w:rFonts w:asciiTheme="minorHAnsi" w:hAnsiTheme="minorHAnsi" w:cstheme="minorHAnsi"/>
          <w:b/>
          <w:bCs/>
        </w:rPr>
        <w:t xml:space="preserve">17 kwietnia </w:t>
      </w:r>
      <w:r w:rsidR="00D86129" w:rsidRPr="0092222A">
        <w:rPr>
          <w:rFonts w:asciiTheme="minorHAnsi" w:hAnsiTheme="minorHAnsi" w:cstheme="minorHAnsi"/>
          <w:b/>
          <w:bCs/>
        </w:rPr>
        <w:t>201</w:t>
      </w:r>
      <w:r w:rsidR="00327C19" w:rsidRPr="0092222A">
        <w:rPr>
          <w:rFonts w:asciiTheme="minorHAnsi" w:hAnsiTheme="minorHAnsi" w:cstheme="minorHAnsi"/>
          <w:b/>
          <w:bCs/>
        </w:rPr>
        <w:t>9</w:t>
      </w:r>
      <w:r w:rsidR="00D86129" w:rsidRPr="0092222A">
        <w:rPr>
          <w:rFonts w:asciiTheme="minorHAnsi" w:hAnsiTheme="minorHAnsi" w:cstheme="minorHAnsi"/>
          <w:b/>
          <w:bCs/>
        </w:rPr>
        <w:t> r.</w:t>
      </w:r>
      <w:r w:rsidRPr="0092222A">
        <w:rPr>
          <w:rFonts w:asciiTheme="minorHAnsi" w:hAnsiTheme="minorHAnsi" w:cstheme="minorHAnsi"/>
          <w:b/>
          <w:bCs/>
        </w:rPr>
        <w:t xml:space="preserve"> </w:t>
      </w:r>
      <w:r w:rsidRPr="0092222A">
        <w:rPr>
          <w:rFonts w:asciiTheme="minorHAnsi" w:hAnsiTheme="minorHAnsi" w:cstheme="minorHAnsi"/>
        </w:rPr>
        <w:t>do</w:t>
      </w:r>
      <w:r w:rsidR="00601B10" w:rsidRPr="0092222A">
        <w:rPr>
          <w:rFonts w:asciiTheme="minorHAnsi" w:hAnsiTheme="minorHAnsi" w:cstheme="minorHAnsi"/>
          <w:b/>
          <w:bCs/>
        </w:rPr>
        <w:t xml:space="preserve"> </w:t>
      </w:r>
      <w:r w:rsidR="00BB2D5C">
        <w:rPr>
          <w:rFonts w:asciiTheme="minorHAnsi" w:hAnsiTheme="minorHAnsi" w:cstheme="minorHAnsi"/>
          <w:b/>
          <w:bCs/>
        </w:rPr>
        <w:t>30 grudnia</w:t>
      </w:r>
      <w:r w:rsidR="00A47A3D" w:rsidRPr="0092222A">
        <w:rPr>
          <w:rFonts w:asciiTheme="minorHAnsi" w:hAnsiTheme="minorHAnsi" w:cstheme="minorHAnsi"/>
          <w:b/>
          <w:bCs/>
        </w:rPr>
        <w:t xml:space="preserve"> 2020</w:t>
      </w:r>
      <w:r w:rsidRPr="0092222A">
        <w:rPr>
          <w:rFonts w:asciiTheme="minorHAnsi" w:hAnsiTheme="minorHAnsi" w:cstheme="minorHAnsi"/>
          <w:b/>
          <w:bCs/>
        </w:rPr>
        <w:t xml:space="preserve"> r.</w:t>
      </w:r>
      <w:r w:rsidR="00481D13" w:rsidRPr="0092222A">
        <w:rPr>
          <w:rFonts w:asciiTheme="minorHAnsi" w:hAnsiTheme="minorHAnsi" w:cstheme="minorHAnsi"/>
          <w:b/>
          <w:bCs/>
        </w:rPr>
        <w:t xml:space="preserve"> </w:t>
      </w:r>
      <w:r w:rsidR="00481D13" w:rsidRPr="0092222A">
        <w:rPr>
          <w:rFonts w:asciiTheme="minorHAnsi" w:hAnsiTheme="minorHAnsi" w:cstheme="minorHAnsi"/>
        </w:rPr>
        <w:t>(</w:t>
      </w:r>
      <w:r w:rsidR="00E77F95" w:rsidRPr="0092222A">
        <w:rPr>
          <w:rFonts w:asciiTheme="minorHAnsi" w:hAnsiTheme="minorHAnsi" w:cstheme="minorHAnsi"/>
        </w:rPr>
        <w:t xml:space="preserve">w ostatnim dniu naboru </w:t>
      </w:r>
      <w:r w:rsidR="00481D13" w:rsidRPr="0092222A">
        <w:rPr>
          <w:rFonts w:asciiTheme="minorHAnsi" w:hAnsiTheme="minorHAnsi" w:cstheme="minorHAnsi"/>
        </w:rPr>
        <w:t>do godz. 16:00:00)</w:t>
      </w:r>
      <w:r w:rsidR="002364DD" w:rsidRPr="0092222A">
        <w:rPr>
          <w:rFonts w:asciiTheme="minorHAnsi" w:hAnsiTheme="minorHAnsi" w:cstheme="minorHAnsi"/>
        </w:rPr>
        <w:t>,</w:t>
      </w:r>
    </w:p>
    <w:p w:rsidR="002364DD" w:rsidRPr="0092222A" w:rsidRDefault="000B05D7" w:rsidP="0047763A">
      <w:pPr>
        <w:pStyle w:val="Default"/>
        <w:spacing w:after="120" w:line="276" w:lineRule="auto"/>
        <w:rPr>
          <w:rFonts w:asciiTheme="minorHAnsi" w:hAnsiTheme="minorHAnsi" w:cstheme="minorHAnsi"/>
        </w:rPr>
      </w:pPr>
      <w:r w:rsidRPr="0092222A">
        <w:rPr>
          <w:rFonts w:asciiTheme="minorHAnsi" w:hAnsiTheme="minorHAnsi" w:cstheme="minorHAnsi"/>
          <w:lang w:eastAsia="pl-PL"/>
        </w:rPr>
        <w:t xml:space="preserve"> z zastrzeżeniem, że konkurs podzielony jest na rundy.</w:t>
      </w:r>
    </w:p>
    <w:p w:rsidR="000B05D7" w:rsidRPr="0092222A" w:rsidRDefault="000B05D7" w:rsidP="00D413A5">
      <w:pPr>
        <w:tabs>
          <w:tab w:val="left" w:pos="360"/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413A5">
        <w:rPr>
          <w:rStyle w:val="Nagwek2Znak"/>
          <w:rFonts w:asciiTheme="minorHAnsi" w:hAnsiTheme="minorHAnsi" w:cstheme="minorHAnsi"/>
          <w:color w:val="auto"/>
          <w:sz w:val="24"/>
        </w:rPr>
        <w:t>Wnioski o dofinansowanie mogą być składane w następujących terminach</w:t>
      </w:r>
      <w:r w:rsidRPr="0092222A">
        <w:rPr>
          <w:rFonts w:asciiTheme="minorHAnsi" w:hAnsiTheme="minorHAnsi" w:cstheme="minorHAnsi"/>
          <w:sz w:val="24"/>
          <w:szCs w:val="24"/>
        </w:rPr>
        <w:t>:</w:t>
      </w:r>
    </w:p>
    <w:p w:rsidR="00BB2D5C" w:rsidRPr="00400E1C" w:rsidRDefault="00BB2D5C" w:rsidP="00BB2D5C">
      <w:pPr>
        <w:pStyle w:val="Akapitzlist"/>
        <w:numPr>
          <w:ilvl w:val="0"/>
          <w:numId w:val="7"/>
        </w:numPr>
        <w:spacing w:after="120" w:line="240" w:lineRule="atLeast"/>
        <w:ind w:left="782" w:hanging="357"/>
        <w:contextualSpacing w:val="0"/>
        <w:rPr>
          <w:rFonts w:ascii="Calibri" w:hAnsi="Calibri"/>
        </w:rPr>
      </w:pPr>
      <w:r w:rsidRPr="00400E1C">
        <w:rPr>
          <w:rFonts w:ascii="Calibri" w:hAnsi="Calibri"/>
        </w:rPr>
        <w:t>dla rundy I – od 17 kwietnia do 17 czerwca 2019 roku;</w:t>
      </w:r>
    </w:p>
    <w:p w:rsidR="00BB2D5C" w:rsidRPr="00400E1C" w:rsidRDefault="00BB2D5C" w:rsidP="00BB2D5C">
      <w:pPr>
        <w:pStyle w:val="Akapitzlist"/>
        <w:numPr>
          <w:ilvl w:val="0"/>
          <w:numId w:val="7"/>
        </w:numPr>
        <w:spacing w:after="120" w:line="240" w:lineRule="atLeast"/>
        <w:ind w:left="782" w:hanging="357"/>
        <w:contextualSpacing w:val="0"/>
        <w:rPr>
          <w:rFonts w:ascii="Calibri" w:hAnsi="Calibri"/>
        </w:rPr>
      </w:pPr>
      <w:r w:rsidRPr="00400E1C">
        <w:rPr>
          <w:rFonts w:ascii="Calibri" w:hAnsi="Calibri"/>
        </w:rPr>
        <w:t>dla rundy II – od 18 czerwca do 18 sierpnia 2019 roku;</w:t>
      </w:r>
    </w:p>
    <w:p w:rsidR="00BB2D5C" w:rsidRPr="00400E1C" w:rsidRDefault="00BB2D5C" w:rsidP="00BB2D5C">
      <w:pPr>
        <w:pStyle w:val="Akapitzlist"/>
        <w:numPr>
          <w:ilvl w:val="0"/>
          <w:numId w:val="7"/>
        </w:numPr>
        <w:spacing w:after="120" w:line="240" w:lineRule="atLeast"/>
        <w:ind w:left="782" w:hanging="357"/>
        <w:contextualSpacing w:val="0"/>
        <w:rPr>
          <w:rFonts w:ascii="Calibri" w:hAnsi="Calibri"/>
        </w:rPr>
      </w:pPr>
      <w:r w:rsidRPr="00400E1C">
        <w:rPr>
          <w:rFonts w:ascii="Calibri" w:hAnsi="Calibri"/>
        </w:rPr>
        <w:t>dla rundy III – od 19 sierpnia do 19 października 2019 roku;</w:t>
      </w:r>
    </w:p>
    <w:p w:rsidR="00BB2D5C" w:rsidRDefault="00BB2D5C" w:rsidP="00BB2D5C">
      <w:pPr>
        <w:pStyle w:val="Akapitzlist"/>
        <w:numPr>
          <w:ilvl w:val="0"/>
          <w:numId w:val="7"/>
        </w:numPr>
        <w:spacing w:after="120" w:line="240" w:lineRule="atLeast"/>
        <w:ind w:left="782" w:hanging="357"/>
        <w:contextualSpacing w:val="0"/>
        <w:rPr>
          <w:rFonts w:ascii="Calibri" w:hAnsi="Calibri"/>
        </w:rPr>
      </w:pPr>
      <w:r w:rsidRPr="00400E1C">
        <w:rPr>
          <w:rFonts w:ascii="Calibri" w:hAnsi="Calibri"/>
        </w:rPr>
        <w:lastRenderedPageBreak/>
        <w:t>dla rundy IV – od 20 października 2019 roku do 7 stycznia 2020 roku;</w:t>
      </w:r>
    </w:p>
    <w:p w:rsidR="00BB2D5C" w:rsidRPr="0097610E" w:rsidRDefault="00BB2D5C" w:rsidP="00BB2D5C">
      <w:pPr>
        <w:pStyle w:val="Akapitzlist"/>
        <w:numPr>
          <w:ilvl w:val="0"/>
          <w:numId w:val="7"/>
        </w:numPr>
        <w:spacing w:after="120" w:line="276" w:lineRule="auto"/>
        <w:ind w:left="785"/>
        <w:rPr>
          <w:rFonts w:ascii="Calibri" w:hAnsi="Calibri" w:cs="Calibri"/>
        </w:rPr>
      </w:pPr>
      <w:r w:rsidRPr="0097610E">
        <w:rPr>
          <w:rFonts w:ascii="Calibri" w:hAnsi="Calibri" w:cs="Calibri"/>
        </w:rPr>
        <w:t xml:space="preserve">dla rundy V – </w:t>
      </w:r>
      <w:r>
        <w:rPr>
          <w:rFonts w:ascii="Calibri" w:hAnsi="Calibri" w:cs="Calibri"/>
        </w:rPr>
        <w:t xml:space="preserve">od </w:t>
      </w:r>
      <w:r w:rsidRPr="0097610E">
        <w:rPr>
          <w:rFonts w:ascii="Calibri" w:hAnsi="Calibri" w:cs="Calibri"/>
        </w:rPr>
        <w:t>8 stycznia do 8 marca 2020 roku;</w:t>
      </w:r>
    </w:p>
    <w:p w:rsidR="00BB2D5C" w:rsidRPr="0097610E" w:rsidRDefault="00BB2D5C" w:rsidP="00BB2D5C">
      <w:pPr>
        <w:pStyle w:val="Akapitzlist"/>
        <w:numPr>
          <w:ilvl w:val="0"/>
          <w:numId w:val="7"/>
        </w:numPr>
        <w:spacing w:after="120" w:line="276" w:lineRule="auto"/>
        <w:ind w:left="785"/>
        <w:rPr>
          <w:rFonts w:ascii="Calibri" w:hAnsi="Calibri" w:cs="Calibri"/>
        </w:rPr>
      </w:pPr>
      <w:r w:rsidRPr="0097610E">
        <w:rPr>
          <w:rFonts w:ascii="Calibri" w:hAnsi="Calibri" w:cs="Calibri"/>
        </w:rPr>
        <w:t>dla rundy VI – od 9 marca do 9 maja 2020 roku;</w:t>
      </w:r>
    </w:p>
    <w:p w:rsidR="00BB2D5C" w:rsidRDefault="00BB2D5C" w:rsidP="00BB2D5C">
      <w:pPr>
        <w:pStyle w:val="Akapitzlist"/>
        <w:numPr>
          <w:ilvl w:val="0"/>
          <w:numId w:val="7"/>
        </w:numPr>
        <w:spacing w:after="120" w:line="240" w:lineRule="atLeast"/>
        <w:ind w:left="782" w:hanging="357"/>
        <w:contextualSpacing w:val="0"/>
        <w:rPr>
          <w:rFonts w:ascii="Calibri" w:hAnsi="Calibri" w:cs="Calibri"/>
        </w:rPr>
      </w:pPr>
      <w:r w:rsidRPr="0097610E">
        <w:rPr>
          <w:rFonts w:ascii="Calibri" w:hAnsi="Calibri" w:cs="Calibri"/>
        </w:rPr>
        <w:t xml:space="preserve">dla rundy VII – </w:t>
      </w:r>
      <w:r>
        <w:rPr>
          <w:rFonts w:ascii="Calibri" w:hAnsi="Calibri" w:cs="Calibri"/>
        </w:rPr>
        <w:t xml:space="preserve">od </w:t>
      </w:r>
      <w:r w:rsidRPr="0097610E">
        <w:rPr>
          <w:rFonts w:ascii="Calibri" w:hAnsi="Calibri" w:cs="Calibri"/>
        </w:rPr>
        <w:t>10 maja do 7 lipca 2020 roku</w:t>
      </w:r>
      <w:r>
        <w:rPr>
          <w:rFonts w:ascii="Calibri" w:hAnsi="Calibri" w:cs="Calibri"/>
        </w:rPr>
        <w:t>;</w:t>
      </w:r>
    </w:p>
    <w:p w:rsidR="00BB2D5C" w:rsidRDefault="00BB2D5C" w:rsidP="00BB2D5C">
      <w:pPr>
        <w:pStyle w:val="Akapitzlist"/>
        <w:numPr>
          <w:ilvl w:val="0"/>
          <w:numId w:val="7"/>
        </w:numPr>
        <w:spacing w:after="120" w:line="240" w:lineRule="atLeast"/>
        <w:ind w:left="782" w:hanging="357"/>
        <w:contextualSpacing w:val="0"/>
        <w:rPr>
          <w:rFonts w:ascii="Calibri" w:hAnsi="Calibri" w:cs="Calibri"/>
        </w:rPr>
      </w:pPr>
      <w:r w:rsidRPr="00667484">
        <w:rPr>
          <w:rFonts w:ascii="Calibri" w:hAnsi="Calibri" w:cs="Calibri"/>
        </w:rPr>
        <w:t>dla rundy VIII – od 8 lipca do 8 września 2020 roku;</w:t>
      </w:r>
    </w:p>
    <w:p w:rsidR="00BB2D5C" w:rsidRDefault="00BB2D5C" w:rsidP="00BB2D5C">
      <w:pPr>
        <w:pStyle w:val="Akapitzlist"/>
        <w:numPr>
          <w:ilvl w:val="0"/>
          <w:numId w:val="7"/>
        </w:numPr>
        <w:spacing w:after="120" w:line="240" w:lineRule="atLeast"/>
        <w:ind w:left="782" w:hanging="357"/>
        <w:contextualSpacing w:val="0"/>
        <w:rPr>
          <w:rFonts w:ascii="Calibri" w:hAnsi="Calibri" w:cs="Calibri"/>
        </w:rPr>
      </w:pPr>
      <w:r w:rsidRPr="00667484">
        <w:rPr>
          <w:rFonts w:ascii="Calibri" w:hAnsi="Calibri" w:cs="Calibri"/>
        </w:rPr>
        <w:t>dla rundy IX – od 9 września do 9 listopada 2020 roku;</w:t>
      </w:r>
    </w:p>
    <w:p w:rsidR="00BB2D5C" w:rsidRPr="00BB2D5C" w:rsidRDefault="00BB2D5C" w:rsidP="00BB2D5C">
      <w:pPr>
        <w:pStyle w:val="Akapitzlist"/>
        <w:numPr>
          <w:ilvl w:val="0"/>
          <w:numId w:val="7"/>
        </w:numPr>
        <w:spacing w:after="120" w:line="240" w:lineRule="atLeast"/>
        <w:ind w:left="782" w:hanging="357"/>
        <w:contextualSpacing w:val="0"/>
        <w:rPr>
          <w:rFonts w:ascii="Calibri" w:hAnsi="Calibri" w:cs="Calibri"/>
        </w:rPr>
      </w:pPr>
      <w:r w:rsidRPr="00667484">
        <w:rPr>
          <w:rFonts w:ascii="Calibri" w:hAnsi="Calibri" w:cs="Calibri"/>
        </w:rPr>
        <w:t>dla rundy X - od 10 listopada do 30 grudnia 2020 roku</w:t>
      </w:r>
    </w:p>
    <w:p w:rsidR="00BB2D5C" w:rsidRDefault="00BB2D5C" w:rsidP="00BB2D5C">
      <w:pPr>
        <w:pStyle w:val="Akapitzlist"/>
        <w:spacing w:after="120" w:line="240" w:lineRule="atLeast"/>
        <w:ind w:left="785"/>
        <w:rPr>
          <w:rFonts w:ascii="Calibri" w:hAnsi="Calibri"/>
        </w:rPr>
      </w:pPr>
      <w:r w:rsidRPr="00400E1C">
        <w:rPr>
          <w:rFonts w:ascii="Calibri" w:hAnsi="Calibri"/>
        </w:rPr>
        <w:t>(w ostatnim dniu naboru do godz. 16:00:00).</w:t>
      </w:r>
    </w:p>
    <w:p w:rsidR="00BB2D5C" w:rsidRPr="00400E1C" w:rsidRDefault="00BB2D5C" w:rsidP="00BB2D5C">
      <w:pPr>
        <w:pStyle w:val="Akapitzlist"/>
        <w:spacing w:after="120" w:line="240" w:lineRule="atLeast"/>
        <w:ind w:left="785"/>
        <w:rPr>
          <w:rFonts w:ascii="Calibri" w:hAnsi="Calibri"/>
        </w:rPr>
      </w:pPr>
    </w:p>
    <w:p w:rsidR="00757252" w:rsidRPr="0092222A" w:rsidRDefault="007D5086" w:rsidP="0047763A">
      <w:pPr>
        <w:pStyle w:val="Default"/>
        <w:spacing w:after="120" w:line="276" w:lineRule="auto"/>
        <w:rPr>
          <w:rFonts w:asciiTheme="minorHAnsi" w:hAnsiTheme="minorHAnsi" w:cstheme="minorHAnsi"/>
        </w:rPr>
      </w:pPr>
      <w:r w:rsidRPr="00D413A5">
        <w:rPr>
          <w:rStyle w:val="Nagwek2Znak"/>
          <w:rFonts w:asciiTheme="minorHAnsi" w:hAnsiTheme="minorHAnsi" w:cstheme="minorHAnsi"/>
          <w:color w:val="auto"/>
          <w:sz w:val="24"/>
        </w:rPr>
        <w:t xml:space="preserve">W ramach </w:t>
      </w:r>
      <w:r w:rsidR="00CD112A" w:rsidRPr="00D413A5">
        <w:rPr>
          <w:rStyle w:val="Nagwek2Znak"/>
          <w:rFonts w:asciiTheme="minorHAnsi" w:hAnsiTheme="minorHAnsi" w:cstheme="minorHAnsi"/>
          <w:color w:val="auto"/>
          <w:sz w:val="24"/>
        </w:rPr>
        <w:t>P</w:t>
      </w:r>
      <w:r w:rsidRPr="00D413A5">
        <w:rPr>
          <w:rStyle w:val="Nagwek2Znak"/>
          <w:rFonts w:asciiTheme="minorHAnsi" w:hAnsiTheme="minorHAnsi" w:cstheme="minorHAnsi"/>
          <w:color w:val="auto"/>
          <w:sz w:val="24"/>
        </w:rPr>
        <w:t>oddziałania 2.3.2</w:t>
      </w:r>
      <w:r w:rsidR="00DF564A" w:rsidRPr="00D413A5">
        <w:rPr>
          <w:rStyle w:val="Nagwek2Znak"/>
          <w:rFonts w:asciiTheme="minorHAnsi" w:hAnsiTheme="minorHAnsi" w:cstheme="minorHAnsi"/>
          <w:color w:val="auto"/>
          <w:sz w:val="24"/>
        </w:rPr>
        <w:t xml:space="preserve"> </w:t>
      </w:r>
      <w:r w:rsidR="0091750D" w:rsidRPr="00D413A5">
        <w:rPr>
          <w:rStyle w:val="Nagwek2Znak"/>
          <w:rFonts w:asciiTheme="minorHAnsi" w:hAnsiTheme="minorHAnsi" w:cstheme="minorHAnsi"/>
          <w:color w:val="auto"/>
          <w:sz w:val="24"/>
        </w:rPr>
        <w:t>dofinansowanie przeznaczone jest</w:t>
      </w:r>
      <w:r w:rsidR="0091750D" w:rsidRPr="00D413A5">
        <w:rPr>
          <w:rFonts w:asciiTheme="minorHAnsi" w:hAnsiTheme="minorHAnsi" w:cstheme="minorHAnsi"/>
          <w:color w:val="auto"/>
          <w:sz w:val="22"/>
        </w:rPr>
        <w:t xml:space="preserve"> </w:t>
      </w:r>
      <w:r w:rsidR="0091750D" w:rsidRPr="0092222A">
        <w:rPr>
          <w:rFonts w:asciiTheme="minorHAnsi" w:hAnsiTheme="minorHAnsi" w:cstheme="minorHAnsi"/>
        </w:rPr>
        <w:t xml:space="preserve">na </w:t>
      </w:r>
      <w:r w:rsidR="00A47A3D" w:rsidRPr="0092222A">
        <w:rPr>
          <w:rFonts w:asciiTheme="minorHAnsi" w:hAnsiTheme="minorHAnsi" w:cstheme="minorHAnsi"/>
        </w:rPr>
        <w:t xml:space="preserve">realizację inwestycji początkowej związanej z wdrożeniem w przedsiębiorstwie Wnioskodawcy innowacji technologicznej (produktowej lub procesowej) będącej przedmiotem opracowania w ramach </w:t>
      </w:r>
      <w:r w:rsidR="00575034">
        <w:rPr>
          <w:rFonts w:asciiTheme="minorHAnsi" w:hAnsiTheme="minorHAnsi" w:cstheme="minorHAnsi"/>
        </w:rPr>
        <w:t>I etapu poddziałania 2.3.2 POIR</w:t>
      </w:r>
      <w:r w:rsidR="00437369" w:rsidRPr="0092222A">
        <w:rPr>
          <w:rFonts w:asciiTheme="minorHAnsi" w:hAnsiTheme="minorHAnsi" w:cstheme="minorHAnsi"/>
        </w:rPr>
        <w:t>.</w:t>
      </w:r>
    </w:p>
    <w:p w:rsidR="002238B1" w:rsidRPr="0092222A" w:rsidRDefault="00DF564A" w:rsidP="0047763A">
      <w:pPr>
        <w:pStyle w:val="Default"/>
        <w:spacing w:line="276" w:lineRule="auto"/>
        <w:rPr>
          <w:rFonts w:asciiTheme="minorHAnsi" w:hAnsiTheme="minorHAnsi" w:cstheme="minorHAnsi"/>
        </w:rPr>
      </w:pPr>
      <w:r w:rsidRPr="00D413A5">
        <w:rPr>
          <w:rStyle w:val="Nagwek2Znak"/>
          <w:rFonts w:asciiTheme="minorHAnsi" w:hAnsiTheme="minorHAnsi" w:cstheme="minorHAnsi"/>
          <w:color w:val="auto"/>
          <w:sz w:val="24"/>
        </w:rPr>
        <w:t>O dofinansowanie w ramach konkursu mogą ubiegać się</w:t>
      </w:r>
      <w:r w:rsidRPr="0092222A">
        <w:rPr>
          <w:rFonts w:asciiTheme="minorHAnsi" w:hAnsiTheme="minorHAnsi" w:cstheme="minorHAnsi"/>
        </w:rPr>
        <w:t xml:space="preserve"> </w:t>
      </w:r>
      <w:r w:rsidR="000A7B79" w:rsidRPr="0092222A">
        <w:rPr>
          <w:rFonts w:asciiTheme="minorHAnsi" w:hAnsiTheme="minorHAnsi" w:cstheme="minorHAnsi"/>
        </w:rPr>
        <w:t>wyłącznie mikro, mali lub średni przedsiębiorcy</w:t>
      </w:r>
      <w:r w:rsidR="00A355BA" w:rsidRPr="0092222A">
        <w:rPr>
          <w:rStyle w:val="Odwoanieprzypisudolnego"/>
          <w:rFonts w:asciiTheme="minorHAnsi" w:hAnsiTheme="minorHAnsi" w:cstheme="minorHAnsi"/>
        </w:rPr>
        <w:footnoteReference w:id="2"/>
      </w:r>
      <w:r w:rsidR="000A7B79" w:rsidRPr="0092222A">
        <w:rPr>
          <w:rFonts w:asciiTheme="minorHAnsi" w:hAnsiTheme="minorHAnsi" w:cstheme="minorHAnsi"/>
        </w:rPr>
        <w:t xml:space="preserve"> prowadzący działalność gospodarczą na terytorium Rzeczypospolitej Polskiej potwierdzoną wpisem do odpowiedniego rejestru</w:t>
      </w:r>
      <w:r w:rsidR="00A47A3D" w:rsidRPr="0092222A">
        <w:rPr>
          <w:rFonts w:asciiTheme="minorHAnsi" w:hAnsiTheme="minorHAnsi" w:cstheme="minorHAnsi"/>
        </w:rPr>
        <w:t xml:space="preserve">, </w:t>
      </w:r>
      <w:r w:rsidR="00A47A3D" w:rsidRPr="0092222A">
        <w:rPr>
          <w:rFonts w:asciiTheme="minorHAnsi" w:hAnsiTheme="minorHAnsi" w:cstheme="minorHAnsi"/>
          <w:color w:val="auto"/>
        </w:rPr>
        <w:t>którzy zrealizowali i rozliczyli projekt (tzn. złożyli wniosek o płatność końcową, który został zaakceptowany przez PARP) w ramach I etapu usługowego Poddziałania 2.3.2 POIR</w:t>
      </w:r>
      <w:r w:rsidRPr="0092222A">
        <w:rPr>
          <w:rFonts w:asciiTheme="minorHAnsi" w:hAnsiTheme="minorHAnsi" w:cstheme="minorHAnsi"/>
        </w:rPr>
        <w:t>.</w:t>
      </w:r>
    </w:p>
    <w:p w:rsidR="00DF564A" w:rsidRPr="000E051E" w:rsidRDefault="00DF564A" w:rsidP="00B84DC8">
      <w:pPr>
        <w:pStyle w:val="Default"/>
        <w:spacing w:before="240" w:after="120" w:line="276" w:lineRule="auto"/>
        <w:rPr>
          <w:rFonts w:asciiTheme="minorHAnsi" w:hAnsiTheme="minorHAnsi" w:cstheme="minorHAnsi"/>
          <w:b/>
        </w:rPr>
      </w:pPr>
      <w:r w:rsidRPr="00D413A5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 xml:space="preserve">Kwota </w:t>
      </w:r>
      <w:r w:rsidR="0091750D" w:rsidRPr="00D413A5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przeznaczona</w:t>
      </w:r>
      <w:r w:rsidRPr="00D413A5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 xml:space="preserve"> na dofinansowanie projektów</w:t>
      </w:r>
      <w:r w:rsidRPr="0092222A">
        <w:rPr>
          <w:rFonts w:asciiTheme="minorHAnsi" w:hAnsiTheme="minorHAnsi" w:cstheme="minorHAnsi"/>
        </w:rPr>
        <w:t>:</w:t>
      </w:r>
      <w:r w:rsidR="009750BF" w:rsidRPr="0092222A">
        <w:rPr>
          <w:rFonts w:asciiTheme="minorHAnsi" w:hAnsiTheme="minorHAnsi" w:cstheme="minorHAnsi"/>
        </w:rPr>
        <w:t xml:space="preserve"> </w:t>
      </w:r>
      <w:r w:rsidR="00BA71D5" w:rsidRPr="000E051E">
        <w:rPr>
          <w:rFonts w:ascii="Calibri" w:hAnsi="Calibri"/>
          <w:b/>
        </w:rPr>
        <w:t xml:space="preserve">22 698 523,82 </w:t>
      </w:r>
      <w:r w:rsidR="009750BF" w:rsidRPr="000E051E">
        <w:rPr>
          <w:rFonts w:asciiTheme="minorHAnsi" w:hAnsiTheme="minorHAnsi" w:cstheme="minorHAnsi"/>
          <w:b/>
        </w:rPr>
        <w:t>zł</w:t>
      </w:r>
    </w:p>
    <w:p w:rsidR="00DF564A" w:rsidRPr="000E051E" w:rsidRDefault="00DF564A" w:rsidP="0047763A">
      <w:pPr>
        <w:pStyle w:val="Default"/>
        <w:spacing w:line="276" w:lineRule="auto"/>
        <w:rPr>
          <w:rFonts w:asciiTheme="minorHAnsi" w:hAnsiTheme="minorHAnsi" w:cstheme="minorHAnsi"/>
        </w:rPr>
      </w:pPr>
      <w:r w:rsidRPr="000E051E">
        <w:rPr>
          <w:rFonts w:asciiTheme="minorHAnsi" w:hAnsiTheme="minorHAnsi" w:cstheme="minorHAnsi"/>
        </w:rPr>
        <w:t xml:space="preserve">1) zlokalizowanych </w:t>
      </w:r>
      <w:r w:rsidR="00415181" w:rsidRPr="000E051E">
        <w:rPr>
          <w:rFonts w:asciiTheme="minorHAnsi" w:hAnsiTheme="minorHAnsi" w:cstheme="minorHAnsi"/>
        </w:rPr>
        <w:t>w województwie mazowieckim</w:t>
      </w:r>
      <w:r w:rsidR="00B41F9A" w:rsidRPr="000E051E">
        <w:rPr>
          <w:rFonts w:asciiTheme="minorHAnsi" w:hAnsiTheme="minorHAnsi" w:cstheme="minorHAnsi"/>
        </w:rPr>
        <w:t xml:space="preserve"> wynosi</w:t>
      </w:r>
      <w:r w:rsidR="00415181" w:rsidRPr="000E051E">
        <w:rPr>
          <w:rFonts w:asciiTheme="minorHAnsi" w:hAnsiTheme="minorHAnsi" w:cstheme="minorHAnsi"/>
        </w:rPr>
        <w:t>:</w:t>
      </w:r>
      <w:r w:rsidRPr="000E051E">
        <w:rPr>
          <w:rFonts w:asciiTheme="minorHAnsi" w:hAnsiTheme="minorHAnsi" w:cstheme="minorHAnsi"/>
        </w:rPr>
        <w:t xml:space="preserve"> </w:t>
      </w:r>
      <w:r w:rsidR="00BA71D5" w:rsidRPr="000E051E">
        <w:rPr>
          <w:rFonts w:ascii="Calibri" w:hAnsi="Calibri" w:cs="Calibri"/>
          <w:b/>
        </w:rPr>
        <w:t xml:space="preserve">2 620 963,63 </w:t>
      </w:r>
      <w:r w:rsidR="0018690A" w:rsidRPr="000E051E">
        <w:rPr>
          <w:rFonts w:asciiTheme="minorHAnsi" w:hAnsiTheme="minorHAnsi" w:cstheme="minorHAnsi"/>
          <w:b/>
        </w:rPr>
        <w:t>zł</w:t>
      </w:r>
      <w:r w:rsidR="00A20165" w:rsidRPr="000E051E">
        <w:rPr>
          <w:rFonts w:asciiTheme="minorHAnsi" w:hAnsiTheme="minorHAnsi" w:cstheme="minorHAnsi"/>
          <w:b/>
        </w:rPr>
        <w:t>,</w:t>
      </w:r>
    </w:p>
    <w:p w:rsidR="00DF564A" w:rsidRPr="0092222A" w:rsidRDefault="00DF564A" w:rsidP="00575034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E051E">
        <w:rPr>
          <w:rFonts w:asciiTheme="minorHAnsi" w:hAnsiTheme="minorHAnsi" w:cstheme="minorHAnsi"/>
        </w:rPr>
        <w:t>2) zlokalizowanych w województwie innym niż mazowieckie</w:t>
      </w:r>
      <w:r w:rsidR="00B41F9A" w:rsidRPr="000E051E">
        <w:rPr>
          <w:rFonts w:asciiTheme="minorHAnsi" w:hAnsiTheme="minorHAnsi" w:cstheme="minorHAnsi"/>
        </w:rPr>
        <w:t xml:space="preserve"> wynosi</w:t>
      </w:r>
      <w:r w:rsidRPr="000E051E">
        <w:rPr>
          <w:rFonts w:asciiTheme="minorHAnsi" w:hAnsiTheme="minorHAnsi" w:cstheme="minorHAnsi"/>
        </w:rPr>
        <w:t xml:space="preserve">: </w:t>
      </w:r>
      <w:r w:rsidR="00BA71D5" w:rsidRPr="000E051E">
        <w:rPr>
          <w:rFonts w:ascii="Calibri" w:hAnsi="Calibri" w:cs="Calibri"/>
          <w:b/>
        </w:rPr>
        <w:t>20 077 560,19</w:t>
      </w:r>
      <w:r w:rsidR="00BA71D5" w:rsidRPr="00542878">
        <w:rPr>
          <w:rFonts w:ascii="Calibri" w:hAnsi="Calibri" w:cs="Calibri"/>
        </w:rPr>
        <w:t> </w:t>
      </w:r>
      <w:r w:rsidR="00A47A3D" w:rsidRPr="0092222A">
        <w:rPr>
          <w:rFonts w:asciiTheme="minorHAnsi" w:hAnsiTheme="minorHAnsi" w:cstheme="minorHAnsi"/>
          <w:b/>
        </w:rPr>
        <w:t xml:space="preserve"> </w:t>
      </w:r>
      <w:r w:rsidR="0018690A" w:rsidRPr="0092222A">
        <w:rPr>
          <w:rFonts w:asciiTheme="minorHAnsi" w:hAnsiTheme="minorHAnsi" w:cstheme="minorHAnsi"/>
          <w:b/>
        </w:rPr>
        <w:t>zł</w:t>
      </w:r>
      <w:r w:rsidR="00A20165" w:rsidRPr="0092222A">
        <w:rPr>
          <w:rFonts w:asciiTheme="minorHAnsi" w:hAnsiTheme="minorHAnsi" w:cstheme="minorHAnsi"/>
          <w:b/>
        </w:rPr>
        <w:t>.</w:t>
      </w:r>
    </w:p>
    <w:p w:rsidR="00DF3CBB" w:rsidRPr="0092222A" w:rsidRDefault="00DF3CBB" w:rsidP="00DF3CB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413A5">
        <w:rPr>
          <w:rStyle w:val="Nagwek2Znak"/>
          <w:rFonts w:asciiTheme="minorHAnsi" w:hAnsiTheme="minorHAnsi" w:cstheme="minorHAnsi"/>
          <w:b/>
          <w:color w:val="auto"/>
          <w:sz w:val="24"/>
        </w:rPr>
        <w:t>Minimalna wartość</w:t>
      </w:r>
      <w:r w:rsidRPr="0092222A">
        <w:rPr>
          <w:rFonts w:asciiTheme="minorHAnsi" w:hAnsiTheme="minorHAnsi" w:cstheme="minorHAnsi"/>
          <w:b/>
          <w:bCs/>
        </w:rPr>
        <w:t xml:space="preserve"> </w:t>
      </w:r>
      <w:r w:rsidRPr="0092222A">
        <w:rPr>
          <w:rFonts w:asciiTheme="minorHAnsi" w:hAnsiTheme="minorHAnsi" w:cstheme="minorHAnsi"/>
        </w:rPr>
        <w:t>kosztów kwalifikowalnych projektu nie może być niższa niż zatwierdzona w ocenie wniosku o dofinansowanie złożonym w I etapie usługowym Poddziałania 2.3.2 POIR.</w:t>
      </w:r>
    </w:p>
    <w:p w:rsidR="0091750D" w:rsidRPr="0092222A" w:rsidRDefault="00DF3CBB" w:rsidP="0047763A">
      <w:pPr>
        <w:pStyle w:val="Default"/>
        <w:spacing w:after="120" w:line="276" w:lineRule="auto"/>
        <w:rPr>
          <w:rFonts w:asciiTheme="minorHAnsi" w:hAnsiTheme="minorHAnsi" w:cstheme="minorHAnsi"/>
          <w:b/>
          <w:bCs/>
        </w:rPr>
      </w:pPr>
      <w:r w:rsidRPr="00D413A5">
        <w:rPr>
          <w:rStyle w:val="Nagwek2Znak"/>
          <w:rFonts w:asciiTheme="minorHAnsi" w:hAnsiTheme="minorHAnsi" w:cstheme="minorHAnsi"/>
          <w:b/>
          <w:color w:val="auto"/>
          <w:sz w:val="24"/>
        </w:rPr>
        <w:t>Maksymalna wartość</w:t>
      </w:r>
      <w:r w:rsidRPr="0092222A">
        <w:rPr>
          <w:rFonts w:asciiTheme="minorHAnsi" w:hAnsiTheme="minorHAnsi" w:cstheme="minorHAnsi"/>
          <w:b/>
          <w:bCs/>
        </w:rPr>
        <w:t xml:space="preserve"> </w:t>
      </w:r>
      <w:r w:rsidRPr="0092222A">
        <w:rPr>
          <w:rFonts w:asciiTheme="minorHAnsi" w:hAnsiTheme="minorHAnsi" w:cstheme="minorHAnsi"/>
        </w:rPr>
        <w:t xml:space="preserve">kosztów kwalifikowalnych projektu wynosi: </w:t>
      </w:r>
      <w:r w:rsidRPr="0092222A">
        <w:rPr>
          <w:rFonts w:asciiTheme="minorHAnsi" w:hAnsiTheme="minorHAnsi" w:cstheme="minorHAnsi"/>
          <w:b/>
          <w:bCs/>
        </w:rPr>
        <w:t>800 000,00 zł.</w:t>
      </w:r>
    </w:p>
    <w:p w:rsidR="00D72B09" w:rsidRPr="0070443B" w:rsidRDefault="00DF3CBB" w:rsidP="0070443B">
      <w:pPr>
        <w:widowControl w:val="0"/>
        <w:adjustRightInd w:val="0"/>
        <w:spacing w:before="240" w:after="240"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D413A5">
        <w:rPr>
          <w:rStyle w:val="Nagwek2Znak"/>
          <w:rFonts w:asciiTheme="minorHAnsi" w:hAnsiTheme="minorHAnsi" w:cstheme="minorHAnsi"/>
          <w:b/>
          <w:color w:val="auto"/>
          <w:sz w:val="24"/>
        </w:rPr>
        <w:t>Maksymalna intensywność dofinansowania</w:t>
      </w:r>
      <w:r w:rsidRPr="00B95303">
        <w:rPr>
          <w:rStyle w:val="Nagwek2Znak"/>
        </w:rPr>
        <w:t xml:space="preserve"> </w:t>
      </w:r>
      <w:r w:rsidRPr="0092222A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zgodna</w:t>
      </w:r>
      <w:r w:rsidRPr="0092222A">
        <w:rPr>
          <w:rFonts w:asciiTheme="minorHAnsi" w:hAnsiTheme="minorHAnsi" w:cstheme="minorHAnsi"/>
          <w:color w:val="000000"/>
          <w:sz w:val="24"/>
          <w:szCs w:val="24"/>
        </w:rPr>
        <w:t xml:space="preserve"> jest </w:t>
      </w:r>
      <w:r w:rsidRPr="0092222A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z mapą</w:t>
      </w:r>
      <w:r w:rsidRPr="0092222A">
        <w:rPr>
          <w:rFonts w:asciiTheme="minorHAnsi" w:hAnsiTheme="minorHAnsi" w:cstheme="minorHAnsi"/>
          <w:color w:val="000000"/>
          <w:sz w:val="24"/>
          <w:szCs w:val="24"/>
        </w:rPr>
        <w:t xml:space="preserve"> pomocy </w:t>
      </w:r>
      <w:r w:rsidRPr="0092222A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regionalnej na lata 2014-2020 określoną w </w:t>
      </w:r>
      <w:r w:rsidRPr="0092222A">
        <w:rPr>
          <w:rFonts w:asciiTheme="minorHAnsi" w:hAnsiTheme="minorHAnsi" w:cstheme="minorHAnsi"/>
          <w:iCs/>
          <w:sz w:val="24"/>
          <w:szCs w:val="24"/>
        </w:rPr>
        <w:t>rozporządzeniu Rady Ministrów z dnia 30 czerwca 2014 r. w sprawie ustalenia mapy pomocy regionalnej na lata 2014-2020 (Dz. U. z 2014 r. poz. 878).</w:t>
      </w:r>
    </w:p>
    <w:p w:rsidR="00D72B09" w:rsidRPr="0070443B" w:rsidRDefault="00D72B09" w:rsidP="0070443B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D413A5">
        <w:rPr>
          <w:rStyle w:val="Nagwek2Znak"/>
          <w:rFonts w:asciiTheme="minorHAnsi" w:hAnsiTheme="minorHAnsi" w:cstheme="minorHAnsi"/>
          <w:color w:val="auto"/>
          <w:sz w:val="24"/>
        </w:rPr>
        <w:t>Szczegółowe informacje na temat zasad wyboru projektów</w:t>
      </w:r>
      <w:r w:rsidRPr="00D413A5">
        <w:rPr>
          <w:rFonts w:asciiTheme="minorHAnsi" w:hAnsiTheme="minorHAnsi" w:cstheme="minorHAnsi"/>
          <w:sz w:val="22"/>
          <w:szCs w:val="24"/>
        </w:rPr>
        <w:t xml:space="preserve"> </w:t>
      </w:r>
      <w:r w:rsidRPr="0092222A">
        <w:rPr>
          <w:rFonts w:asciiTheme="minorHAnsi" w:hAnsiTheme="minorHAnsi" w:cstheme="minorHAnsi"/>
          <w:color w:val="000000"/>
          <w:sz w:val="24"/>
          <w:szCs w:val="24"/>
        </w:rPr>
        <w:t xml:space="preserve">oraz przeprowadzania konkursu znajdują się w Regulaminie konkursu. </w:t>
      </w:r>
    </w:p>
    <w:p w:rsidR="00C52082" w:rsidRPr="0092222A" w:rsidRDefault="00C52082" w:rsidP="0047763A">
      <w:pPr>
        <w:rPr>
          <w:rFonts w:asciiTheme="minorHAnsi" w:hAnsiTheme="minorHAnsi" w:cstheme="minorHAnsi"/>
          <w:sz w:val="24"/>
          <w:szCs w:val="24"/>
        </w:rPr>
      </w:pPr>
      <w:r w:rsidRPr="00D413A5">
        <w:rPr>
          <w:rStyle w:val="Nagwek2Znak"/>
          <w:rFonts w:asciiTheme="minorHAnsi" w:hAnsiTheme="minorHAnsi" w:cstheme="minorHAnsi"/>
          <w:color w:val="auto"/>
          <w:sz w:val="24"/>
        </w:rPr>
        <w:t>Na stronie poddziałania</w:t>
      </w:r>
      <w:r w:rsidRPr="0092222A">
        <w:rPr>
          <w:rFonts w:asciiTheme="minorHAnsi" w:hAnsiTheme="minorHAnsi" w:cstheme="minorHAnsi"/>
          <w:sz w:val="24"/>
          <w:szCs w:val="24"/>
        </w:rPr>
        <w:t>:</w:t>
      </w:r>
    </w:p>
    <w:p w:rsidR="00DF3CBB" w:rsidRPr="0092222A" w:rsidRDefault="00702811" w:rsidP="0047763A">
      <w:pPr>
        <w:rPr>
          <w:rStyle w:val="Hipercze"/>
          <w:rFonts w:asciiTheme="minorHAnsi" w:hAnsiTheme="minorHAnsi" w:cstheme="minorHAnsi"/>
          <w:sz w:val="24"/>
          <w:szCs w:val="24"/>
        </w:rPr>
      </w:pPr>
      <w:hyperlink r:id="rId10" w:history="1">
        <w:r w:rsidR="00DF3CBB" w:rsidRPr="0092222A">
          <w:rPr>
            <w:rStyle w:val="Hipercze"/>
            <w:rFonts w:asciiTheme="minorHAnsi" w:hAnsiTheme="minorHAnsi" w:cstheme="minorHAnsi"/>
            <w:sz w:val="24"/>
            <w:szCs w:val="24"/>
          </w:rPr>
          <w:t>https://www.parp.gov.pl/component/grants/grants/bony-na-innowacje-dla-msp-etap-2-inwestycyjny</w:t>
        </w:r>
      </w:hyperlink>
    </w:p>
    <w:p w:rsidR="00C52082" w:rsidRPr="0092222A" w:rsidRDefault="00C52082" w:rsidP="00B84DC8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92222A">
        <w:rPr>
          <w:rFonts w:asciiTheme="minorHAnsi" w:hAnsiTheme="minorHAnsi" w:cstheme="minorHAnsi"/>
          <w:sz w:val="24"/>
          <w:szCs w:val="24"/>
        </w:rPr>
        <w:t>znajdują się:</w:t>
      </w:r>
    </w:p>
    <w:p w:rsidR="00C52082" w:rsidRPr="0092222A" w:rsidRDefault="00C52082" w:rsidP="0047763A">
      <w:pPr>
        <w:pStyle w:val="Default"/>
        <w:spacing w:line="276" w:lineRule="auto"/>
        <w:rPr>
          <w:rFonts w:asciiTheme="minorHAnsi" w:hAnsiTheme="minorHAnsi" w:cstheme="minorHAnsi"/>
          <w:iCs/>
        </w:rPr>
      </w:pPr>
      <w:r w:rsidRPr="0092222A">
        <w:rPr>
          <w:rFonts w:asciiTheme="minorHAnsi" w:hAnsiTheme="minorHAnsi" w:cstheme="minorHAnsi"/>
          <w:b/>
          <w:bCs/>
          <w:lang w:eastAsia="pl-PL"/>
        </w:rPr>
        <w:lastRenderedPageBreak/>
        <w:t xml:space="preserve">- </w:t>
      </w:r>
      <w:r w:rsidRPr="0092222A">
        <w:rPr>
          <w:rFonts w:asciiTheme="minorHAnsi" w:hAnsiTheme="minorHAnsi" w:cstheme="minorHAnsi"/>
          <w:bCs/>
        </w:rPr>
        <w:t>p</w:t>
      </w:r>
      <w:r w:rsidR="00D72B09" w:rsidRPr="0092222A">
        <w:rPr>
          <w:rFonts w:asciiTheme="minorHAnsi" w:hAnsiTheme="minorHAnsi" w:cstheme="minorHAnsi"/>
          <w:bCs/>
        </w:rPr>
        <w:t>ełna dokumentacja do Działania 2.3, Poddziałania 2.3.2</w:t>
      </w:r>
      <w:r w:rsidRPr="0092222A">
        <w:rPr>
          <w:rFonts w:asciiTheme="minorHAnsi" w:hAnsiTheme="minorHAnsi" w:cstheme="minorHAnsi"/>
          <w:bCs/>
        </w:rPr>
        <w:t>,</w:t>
      </w:r>
    </w:p>
    <w:p w:rsidR="00C52082" w:rsidRPr="0092222A" w:rsidRDefault="00C52082" w:rsidP="0047763A">
      <w:pPr>
        <w:pStyle w:val="Default"/>
        <w:spacing w:line="276" w:lineRule="auto"/>
        <w:rPr>
          <w:rFonts w:asciiTheme="minorHAnsi" w:hAnsiTheme="minorHAnsi" w:cstheme="minorHAnsi"/>
        </w:rPr>
      </w:pPr>
      <w:r w:rsidRPr="0092222A">
        <w:rPr>
          <w:rFonts w:asciiTheme="minorHAnsi" w:hAnsiTheme="minorHAnsi" w:cstheme="minorHAnsi"/>
          <w:iCs/>
        </w:rPr>
        <w:t xml:space="preserve">- </w:t>
      </w:r>
      <w:r w:rsidRPr="0092222A">
        <w:rPr>
          <w:rFonts w:asciiTheme="minorHAnsi" w:hAnsiTheme="minorHAnsi" w:cstheme="minorHAnsi"/>
        </w:rPr>
        <w:t>o</w:t>
      </w:r>
      <w:r w:rsidR="000B05D7" w:rsidRPr="0092222A">
        <w:rPr>
          <w:rFonts w:asciiTheme="minorHAnsi" w:hAnsiTheme="minorHAnsi" w:cstheme="minorHAnsi"/>
        </w:rPr>
        <w:t>dpowiedzi na pytania dotyczące procedury wyboru projektów oraz składania wniosków o dofinansowanie w ramach poddziałania (FAQ)</w:t>
      </w:r>
      <w:r w:rsidRPr="0092222A">
        <w:rPr>
          <w:rFonts w:asciiTheme="minorHAnsi" w:hAnsiTheme="minorHAnsi" w:cstheme="minorHAnsi"/>
        </w:rPr>
        <w:t>,</w:t>
      </w:r>
    </w:p>
    <w:p w:rsidR="00C52082" w:rsidRPr="0092222A" w:rsidRDefault="00C52082" w:rsidP="0047763A">
      <w:pPr>
        <w:rPr>
          <w:rFonts w:asciiTheme="minorHAnsi" w:hAnsiTheme="minorHAnsi" w:cstheme="minorHAnsi"/>
          <w:sz w:val="24"/>
          <w:szCs w:val="24"/>
        </w:rPr>
      </w:pPr>
      <w:r w:rsidRPr="0092222A">
        <w:rPr>
          <w:rFonts w:asciiTheme="minorHAnsi" w:hAnsiTheme="minorHAnsi" w:cstheme="minorHAnsi"/>
          <w:sz w:val="24"/>
          <w:szCs w:val="24"/>
        </w:rPr>
        <w:t xml:space="preserve">- </w:t>
      </w:r>
      <w:r w:rsidR="000B05D7" w:rsidRPr="0092222A">
        <w:rPr>
          <w:rFonts w:asciiTheme="minorHAnsi" w:hAnsiTheme="minorHAnsi" w:cstheme="minorHAnsi"/>
          <w:sz w:val="24"/>
          <w:szCs w:val="24"/>
        </w:rPr>
        <w:t>formularz kontaktow</w:t>
      </w:r>
      <w:r w:rsidRPr="0092222A">
        <w:rPr>
          <w:rFonts w:asciiTheme="minorHAnsi" w:hAnsiTheme="minorHAnsi" w:cstheme="minorHAnsi"/>
          <w:sz w:val="24"/>
          <w:szCs w:val="24"/>
        </w:rPr>
        <w:t>y do zadawania pytań</w:t>
      </w:r>
      <w:r w:rsidR="000B05D7" w:rsidRPr="0092222A">
        <w:rPr>
          <w:rFonts w:asciiTheme="minorHAnsi" w:hAnsiTheme="minorHAnsi" w:cstheme="minorHAnsi"/>
          <w:sz w:val="24"/>
          <w:szCs w:val="24"/>
        </w:rPr>
        <w:t>.</w:t>
      </w:r>
    </w:p>
    <w:p w:rsidR="00C52082" w:rsidRPr="0092222A" w:rsidRDefault="00C52082" w:rsidP="0047763A">
      <w:pPr>
        <w:rPr>
          <w:rFonts w:asciiTheme="minorHAnsi" w:hAnsiTheme="minorHAnsi" w:cstheme="minorHAnsi"/>
          <w:sz w:val="24"/>
          <w:szCs w:val="24"/>
        </w:rPr>
      </w:pPr>
    </w:p>
    <w:p w:rsidR="00580352" w:rsidRPr="0070443B" w:rsidRDefault="000B05D7" w:rsidP="0070443B">
      <w:pPr>
        <w:rPr>
          <w:rFonts w:asciiTheme="minorHAnsi" w:hAnsiTheme="minorHAnsi" w:cstheme="minorHAnsi"/>
          <w:sz w:val="24"/>
          <w:szCs w:val="24"/>
        </w:rPr>
      </w:pPr>
      <w:r w:rsidRPr="00D413A5">
        <w:rPr>
          <w:rStyle w:val="Nagwek2Znak"/>
          <w:rFonts w:asciiTheme="minorHAnsi" w:hAnsiTheme="minorHAnsi" w:cstheme="minorHAnsi"/>
          <w:color w:val="auto"/>
          <w:sz w:val="24"/>
        </w:rPr>
        <w:t>Wyjaśnień dotyczących konkursu udziela</w:t>
      </w:r>
      <w:r w:rsidRPr="00D413A5">
        <w:rPr>
          <w:rStyle w:val="Nagwek2Znak"/>
          <w:color w:val="auto"/>
          <w:sz w:val="24"/>
        </w:rPr>
        <w:t xml:space="preserve"> </w:t>
      </w:r>
      <w:r w:rsidR="00C52082" w:rsidRPr="0092222A">
        <w:rPr>
          <w:rFonts w:asciiTheme="minorHAnsi" w:hAnsiTheme="minorHAnsi" w:cstheme="minorHAnsi"/>
          <w:sz w:val="24"/>
          <w:szCs w:val="24"/>
        </w:rPr>
        <w:t xml:space="preserve">Infolinia </w:t>
      </w:r>
      <w:r w:rsidRPr="0092222A">
        <w:rPr>
          <w:rFonts w:asciiTheme="minorHAnsi" w:hAnsiTheme="minorHAnsi" w:cstheme="minorHAnsi"/>
          <w:sz w:val="24"/>
          <w:szCs w:val="24"/>
        </w:rPr>
        <w:t xml:space="preserve">PARP odpowiadając na zapytania kierowane na adres poczty elektronicznej: </w:t>
      </w:r>
      <w:r w:rsidRPr="0092222A">
        <w:rPr>
          <w:rFonts w:asciiTheme="minorHAnsi" w:hAnsiTheme="minorHAnsi" w:cstheme="minorHAnsi"/>
          <w:b/>
          <w:bCs/>
          <w:sz w:val="24"/>
          <w:szCs w:val="24"/>
        </w:rPr>
        <w:t xml:space="preserve">info@parp.gov.pl </w:t>
      </w:r>
      <w:r w:rsidRPr="0092222A">
        <w:rPr>
          <w:rFonts w:asciiTheme="minorHAnsi" w:hAnsiTheme="minorHAnsi" w:cstheme="minorHAnsi"/>
          <w:sz w:val="24"/>
          <w:szCs w:val="24"/>
        </w:rPr>
        <w:t xml:space="preserve">oraz telefonicznie pod numerami </w:t>
      </w:r>
      <w:r w:rsidR="00F51596" w:rsidRPr="0092222A">
        <w:rPr>
          <w:rFonts w:asciiTheme="minorHAnsi" w:hAnsiTheme="minorHAnsi" w:cstheme="minorHAnsi"/>
          <w:b/>
          <w:sz w:val="24"/>
          <w:szCs w:val="24"/>
        </w:rPr>
        <w:t>22 574 07 07 lub 0 801 332 202</w:t>
      </w:r>
      <w:r w:rsidRPr="0092222A">
        <w:rPr>
          <w:rFonts w:asciiTheme="minorHAnsi" w:hAnsiTheme="minorHAnsi" w:cstheme="minorHAnsi"/>
          <w:sz w:val="24"/>
          <w:szCs w:val="24"/>
        </w:rPr>
        <w:t>.</w:t>
      </w:r>
      <w:r w:rsidR="001E5703" w:rsidRPr="0092222A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580352" w:rsidRPr="0070443B" w:rsidSect="00730774">
      <w:headerReference w:type="default" r:id="rId11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AE3" w:rsidRDefault="00955AE3" w:rsidP="00EC2514">
      <w:r>
        <w:separator/>
      </w:r>
    </w:p>
  </w:endnote>
  <w:endnote w:type="continuationSeparator" w:id="0">
    <w:p w:rsidR="00955AE3" w:rsidRDefault="00955AE3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AE3" w:rsidRDefault="00955AE3" w:rsidP="00EC2514">
      <w:r>
        <w:separator/>
      </w:r>
    </w:p>
  </w:footnote>
  <w:footnote w:type="continuationSeparator" w:id="0">
    <w:p w:rsidR="00955AE3" w:rsidRDefault="00955AE3" w:rsidP="00EC2514">
      <w:r>
        <w:continuationSeparator/>
      </w:r>
    </w:p>
  </w:footnote>
  <w:footnote w:id="1">
    <w:p w:rsidR="007D4253" w:rsidRPr="008729A4" w:rsidRDefault="007D4253" w:rsidP="0091750D">
      <w:pPr>
        <w:pStyle w:val="Default"/>
        <w:rPr>
          <w:rFonts w:asciiTheme="minorHAnsi" w:hAnsiTheme="minorHAnsi" w:cstheme="minorHAnsi"/>
        </w:rPr>
      </w:pPr>
      <w:r w:rsidRPr="008729A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729A4">
        <w:rPr>
          <w:rFonts w:asciiTheme="minorHAnsi" w:hAnsiTheme="minorHAnsi" w:cstheme="minorHAnsi"/>
          <w:sz w:val="18"/>
          <w:szCs w:val="18"/>
        </w:rPr>
        <w:t xml:space="preserve">  link do Generatora Wniosków będzie aktywny od </w:t>
      </w:r>
      <w:r w:rsidR="00E119E3" w:rsidRPr="008729A4">
        <w:rPr>
          <w:rFonts w:asciiTheme="minorHAnsi" w:hAnsiTheme="minorHAnsi" w:cstheme="minorHAnsi"/>
          <w:sz w:val="18"/>
          <w:szCs w:val="18"/>
        </w:rPr>
        <w:t>20 marca</w:t>
      </w:r>
      <w:r w:rsidR="00D86129" w:rsidRPr="008729A4">
        <w:rPr>
          <w:rFonts w:asciiTheme="minorHAnsi" w:hAnsiTheme="minorHAnsi" w:cstheme="minorHAnsi"/>
          <w:sz w:val="18"/>
          <w:szCs w:val="18"/>
        </w:rPr>
        <w:t xml:space="preserve"> 201</w:t>
      </w:r>
      <w:r w:rsidR="00787091" w:rsidRPr="008729A4">
        <w:rPr>
          <w:rFonts w:asciiTheme="minorHAnsi" w:hAnsiTheme="minorHAnsi" w:cstheme="minorHAnsi"/>
          <w:sz w:val="18"/>
          <w:szCs w:val="18"/>
        </w:rPr>
        <w:t>9</w:t>
      </w:r>
      <w:r w:rsidRPr="008729A4">
        <w:rPr>
          <w:rFonts w:asciiTheme="minorHAnsi" w:hAnsiTheme="minorHAnsi" w:cstheme="minorHAnsi"/>
          <w:sz w:val="18"/>
          <w:szCs w:val="18"/>
        </w:rPr>
        <w:t xml:space="preserve"> r. </w:t>
      </w:r>
      <w:r w:rsidRPr="008729A4">
        <w:rPr>
          <w:rFonts w:asciiTheme="minorHAnsi" w:hAnsiTheme="minorHAnsi" w:cstheme="minorHAnsi"/>
        </w:rPr>
        <w:t xml:space="preserve"> </w:t>
      </w:r>
    </w:p>
  </w:footnote>
  <w:footnote w:id="2">
    <w:p w:rsidR="007D4253" w:rsidRPr="008729A4" w:rsidRDefault="007D4253" w:rsidP="00A355BA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729A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729A4">
        <w:rPr>
          <w:rFonts w:asciiTheme="minorHAnsi" w:hAnsiTheme="minorHAnsi" w:cstheme="minorHAnsi"/>
          <w:sz w:val="18"/>
          <w:szCs w:val="18"/>
        </w:rPr>
        <w:t xml:space="preserve"> w rozumieniu załącznika nr 1 do rozporządzenia Komisji (UE) Nr 651/2014 r. z dnia 17 czerwca 2014r. uznającego niektóre rodzaje pomocy za zgodne z rynkiem wewnętrznym w zastosowaniu art. 107 i 108 Traktatu. </w:t>
      </w:r>
    </w:p>
    <w:p w:rsidR="007D4253" w:rsidRDefault="007D42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1665149"/>
      <w:docPartObj>
        <w:docPartGallery w:val="Page Numbers (Top of Page)"/>
        <w:docPartUnique/>
      </w:docPartObj>
    </w:sdtPr>
    <w:sdtEndPr/>
    <w:sdtContent>
      <w:p w:rsidR="00E22CC8" w:rsidRDefault="00E22CC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9A4">
          <w:rPr>
            <w:noProof/>
          </w:rPr>
          <w:t>2</w:t>
        </w:r>
        <w:r>
          <w:fldChar w:fldCharType="end"/>
        </w:r>
      </w:p>
    </w:sdtContent>
  </w:sdt>
  <w:p w:rsidR="00E22CC8" w:rsidRDefault="00E22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52EA4"/>
    <w:multiLevelType w:val="hybridMultilevel"/>
    <w:tmpl w:val="C03C74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066277"/>
    <w:multiLevelType w:val="multilevel"/>
    <w:tmpl w:val="CFA44D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285467DE"/>
    <w:multiLevelType w:val="hybridMultilevel"/>
    <w:tmpl w:val="D4A451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B3A1B"/>
    <w:multiLevelType w:val="hybridMultilevel"/>
    <w:tmpl w:val="24961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7820"/>
    <w:multiLevelType w:val="hybridMultilevel"/>
    <w:tmpl w:val="9C1E9616"/>
    <w:lvl w:ilvl="0" w:tplc="04150011">
      <w:start w:val="1"/>
      <w:numFmt w:val="decimal"/>
      <w:pStyle w:val="Listapunktowana2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E7345"/>
    <w:multiLevelType w:val="hybridMultilevel"/>
    <w:tmpl w:val="C86E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84504"/>
    <w:multiLevelType w:val="multilevel"/>
    <w:tmpl w:val="F3E2D1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17E7A"/>
    <w:multiLevelType w:val="multilevel"/>
    <w:tmpl w:val="26E43F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5F3C44C3"/>
    <w:multiLevelType w:val="multilevel"/>
    <w:tmpl w:val="44362B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4A"/>
    <w:rsid w:val="00002F90"/>
    <w:rsid w:val="00012877"/>
    <w:rsid w:val="00013238"/>
    <w:rsid w:val="00023862"/>
    <w:rsid w:val="000248E4"/>
    <w:rsid w:val="0003218B"/>
    <w:rsid w:val="00033216"/>
    <w:rsid w:val="000419BE"/>
    <w:rsid w:val="00063AF1"/>
    <w:rsid w:val="000A7B79"/>
    <w:rsid w:val="000B05D7"/>
    <w:rsid w:val="000B5F7A"/>
    <w:rsid w:val="000C40B2"/>
    <w:rsid w:val="000E051E"/>
    <w:rsid w:val="000E1913"/>
    <w:rsid w:val="000E1DA3"/>
    <w:rsid w:val="000F053A"/>
    <w:rsid w:val="000F6FA2"/>
    <w:rsid w:val="0011203B"/>
    <w:rsid w:val="00113710"/>
    <w:rsid w:val="00151299"/>
    <w:rsid w:val="00151A08"/>
    <w:rsid w:val="001673A9"/>
    <w:rsid w:val="0018690A"/>
    <w:rsid w:val="001A034C"/>
    <w:rsid w:val="001E3098"/>
    <w:rsid w:val="001E5703"/>
    <w:rsid w:val="001F2ECF"/>
    <w:rsid w:val="002068D5"/>
    <w:rsid w:val="002238B1"/>
    <w:rsid w:val="00234A30"/>
    <w:rsid w:val="00236384"/>
    <w:rsid w:val="002364DD"/>
    <w:rsid w:val="00250E70"/>
    <w:rsid w:val="002756D6"/>
    <w:rsid w:val="00293561"/>
    <w:rsid w:val="002A058F"/>
    <w:rsid w:val="002A07EE"/>
    <w:rsid w:val="002A7F6B"/>
    <w:rsid w:val="002C5733"/>
    <w:rsid w:val="002D7386"/>
    <w:rsid w:val="002E441A"/>
    <w:rsid w:val="002E6385"/>
    <w:rsid w:val="0030645A"/>
    <w:rsid w:val="00327C19"/>
    <w:rsid w:val="003524D3"/>
    <w:rsid w:val="003575DD"/>
    <w:rsid w:val="003B12BB"/>
    <w:rsid w:val="003D6BAA"/>
    <w:rsid w:val="003F06B6"/>
    <w:rsid w:val="003F751F"/>
    <w:rsid w:val="003F7A35"/>
    <w:rsid w:val="00404B8F"/>
    <w:rsid w:val="00415181"/>
    <w:rsid w:val="00421F3A"/>
    <w:rsid w:val="00437369"/>
    <w:rsid w:val="004713B8"/>
    <w:rsid w:val="00475732"/>
    <w:rsid w:val="0047763A"/>
    <w:rsid w:val="00481D13"/>
    <w:rsid w:val="00482F12"/>
    <w:rsid w:val="00491148"/>
    <w:rsid w:val="004A4952"/>
    <w:rsid w:val="004E61E8"/>
    <w:rsid w:val="00513C30"/>
    <w:rsid w:val="00516EAC"/>
    <w:rsid w:val="00520BB2"/>
    <w:rsid w:val="00542FE3"/>
    <w:rsid w:val="00575034"/>
    <w:rsid w:val="00580352"/>
    <w:rsid w:val="005814AA"/>
    <w:rsid w:val="00585DA3"/>
    <w:rsid w:val="005A2DA8"/>
    <w:rsid w:val="005B06DA"/>
    <w:rsid w:val="005B784B"/>
    <w:rsid w:val="005C1F9D"/>
    <w:rsid w:val="005D60ED"/>
    <w:rsid w:val="005F1DDB"/>
    <w:rsid w:val="005F4377"/>
    <w:rsid w:val="005F7FD3"/>
    <w:rsid w:val="00601B10"/>
    <w:rsid w:val="00644F04"/>
    <w:rsid w:val="0066330B"/>
    <w:rsid w:val="00671490"/>
    <w:rsid w:val="00691ED3"/>
    <w:rsid w:val="0069266E"/>
    <w:rsid w:val="006A2EF1"/>
    <w:rsid w:val="006B2E57"/>
    <w:rsid w:val="006E297B"/>
    <w:rsid w:val="006F299C"/>
    <w:rsid w:val="006F3FB5"/>
    <w:rsid w:val="00702811"/>
    <w:rsid w:val="00702953"/>
    <w:rsid w:val="0070443B"/>
    <w:rsid w:val="0071172E"/>
    <w:rsid w:val="0071613A"/>
    <w:rsid w:val="00726D9C"/>
    <w:rsid w:val="00730774"/>
    <w:rsid w:val="00757252"/>
    <w:rsid w:val="00767039"/>
    <w:rsid w:val="00776BC4"/>
    <w:rsid w:val="00777E11"/>
    <w:rsid w:val="00783FDB"/>
    <w:rsid w:val="00787091"/>
    <w:rsid w:val="00792FAE"/>
    <w:rsid w:val="007933C9"/>
    <w:rsid w:val="007A4A84"/>
    <w:rsid w:val="007B7907"/>
    <w:rsid w:val="007C76C0"/>
    <w:rsid w:val="007D4253"/>
    <w:rsid w:val="007D5086"/>
    <w:rsid w:val="007F10AE"/>
    <w:rsid w:val="008124DB"/>
    <w:rsid w:val="00846DD1"/>
    <w:rsid w:val="00865EC5"/>
    <w:rsid w:val="008729A4"/>
    <w:rsid w:val="00880066"/>
    <w:rsid w:val="00887544"/>
    <w:rsid w:val="008971F9"/>
    <w:rsid w:val="008A4E48"/>
    <w:rsid w:val="008C2371"/>
    <w:rsid w:val="008E5360"/>
    <w:rsid w:val="0091750D"/>
    <w:rsid w:val="00920B98"/>
    <w:rsid w:val="0092222A"/>
    <w:rsid w:val="00924F36"/>
    <w:rsid w:val="009274B2"/>
    <w:rsid w:val="00940B50"/>
    <w:rsid w:val="009504B4"/>
    <w:rsid w:val="00955AE3"/>
    <w:rsid w:val="00957C08"/>
    <w:rsid w:val="009750BF"/>
    <w:rsid w:val="009A1883"/>
    <w:rsid w:val="009A1EBC"/>
    <w:rsid w:val="009D264C"/>
    <w:rsid w:val="00A15B85"/>
    <w:rsid w:val="00A20165"/>
    <w:rsid w:val="00A24D66"/>
    <w:rsid w:val="00A27172"/>
    <w:rsid w:val="00A355BA"/>
    <w:rsid w:val="00A41676"/>
    <w:rsid w:val="00A47A3D"/>
    <w:rsid w:val="00A50BC3"/>
    <w:rsid w:val="00A524E5"/>
    <w:rsid w:val="00A7109E"/>
    <w:rsid w:val="00A722FC"/>
    <w:rsid w:val="00A82B1B"/>
    <w:rsid w:val="00A93F90"/>
    <w:rsid w:val="00AA2663"/>
    <w:rsid w:val="00AC2458"/>
    <w:rsid w:val="00AC2AFF"/>
    <w:rsid w:val="00AC5AEB"/>
    <w:rsid w:val="00AF51B1"/>
    <w:rsid w:val="00B05B06"/>
    <w:rsid w:val="00B16D54"/>
    <w:rsid w:val="00B234A8"/>
    <w:rsid w:val="00B41F9A"/>
    <w:rsid w:val="00B60131"/>
    <w:rsid w:val="00B84DC8"/>
    <w:rsid w:val="00B8662E"/>
    <w:rsid w:val="00B95303"/>
    <w:rsid w:val="00BA385B"/>
    <w:rsid w:val="00BA71D5"/>
    <w:rsid w:val="00BB2D5C"/>
    <w:rsid w:val="00BC7B02"/>
    <w:rsid w:val="00C0579C"/>
    <w:rsid w:val="00C24268"/>
    <w:rsid w:val="00C35DB2"/>
    <w:rsid w:val="00C52082"/>
    <w:rsid w:val="00C80727"/>
    <w:rsid w:val="00CA366E"/>
    <w:rsid w:val="00CC6B8B"/>
    <w:rsid w:val="00CD112A"/>
    <w:rsid w:val="00CF501A"/>
    <w:rsid w:val="00D05C84"/>
    <w:rsid w:val="00D1700D"/>
    <w:rsid w:val="00D413A5"/>
    <w:rsid w:val="00D55BC3"/>
    <w:rsid w:val="00D72B09"/>
    <w:rsid w:val="00D86129"/>
    <w:rsid w:val="00DA5347"/>
    <w:rsid w:val="00DA6FEE"/>
    <w:rsid w:val="00DB69B7"/>
    <w:rsid w:val="00DF3CBB"/>
    <w:rsid w:val="00DF564A"/>
    <w:rsid w:val="00E04639"/>
    <w:rsid w:val="00E119E3"/>
    <w:rsid w:val="00E17017"/>
    <w:rsid w:val="00E20A38"/>
    <w:rsid w:val="00E22CC8"/>
    <w:rsid w:val="00E46EEC"/>
    <w:rsid w:val="00E50F3F"/>
    <w:rsid w:val="00E77F95"/>
    <w:rsid w:val="00E94EF4"/>
    <w:rsid w:val="00EC2514"/>
    <w:rsid w:val="00ED2FDB"/>
    <w:rsid w:val="00EE3724"/>
    <w:rsid w:val="00EF4BF0"/>
    <w:rsid w:val="00F123A2"/>
    <w:rsid w:val="00F156F6"/>
    <w:rsid w:val="00F17CF8"/>
    <w:rsid w:val="00F2271F"/>
    <w:rsid w:val="00F321E5"/>
    <w:rsid w:val="00F32E0E"/>
    <w:rsid w:val="00F51596"/>
    <w:rsid w:val="00F835D1"/>
    <w:rsid w:val="00FB1AAC"/>
    <w:rsid w:val="00FB6E21"/>
    <w:rsid w:val="00FC599B"/>
    <w:rsid w:val="00FC6D94"/>
    <w:rsid w:val="00FD26C7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5F6FA-E96C-43E7-9172-DA8FC6D3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F36"/>
  </w:style>
  <w:style w:type="paragraph" w:styleId="Nagwek1">
    <w:name w:val="heading 1"/>
    <w:basedOn w:val="Normalny"/>
    <w:next w:val="Normalny"/>
    <w:link w:val="Nagwek1Znak"/>
    <w:uiPriority w:val="9"/>
    <w:qFormat/>
    <w:rsid w:val="00E46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3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F5159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F56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514"/>
  </w:style>
  <w:style w:type="character" w:customStyle="1" w:styleId="TekstprzypisudolnegoZnak">
    <w:name w:val="Tekst przypisu dolnego Znak"/>
    <w:link w:val="Tekstprzypisudolnego"/>
    <w:uiPriority w:val="99"/>
    <w:semiHidden/>
    <w:rsid w:val="00EC2514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1750D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91750D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A3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34A30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234A30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15B85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A15B85"/>
  </w:style>
  <w:style w:type="character" w:customStyle="1" w:styleId="TekstkomentarzaZnak">
    <w:name w:val="Tekst komentarza Znak"/>
    <w:aliases w:val="Znak Znak"/>
    <w:link w:val="Tekstkomentarza"/>
    <w:uiPriority w:val="99"/>
    <w:semiHidden/>
    <w:rsid w:val="00A15B85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B8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5B85"/>
    <w:rPr>
      <w:b/>
      <w:bCs/>
      <w:sz w:val="20"/>
      <w:szCs w:val="20"/>
      <w:lang w:eastAsia="pl-PL"/>
    </w:rPr>
  </w:style>
  <w:style w:type="character" w:styleId="Pogrubienie">
    <w:name w:val="Strong"/>
    <w:qFormat/>
    <w:rsid w:val="002A7F6B"/>
    <w:rPr>
      <w:rFonts w:cs="Times New Roman"/>
      <w:b/>
    </w:rPr>
  </w:style>
  <w:style w:type="paragraph" w:customStyle="1" w:styleId="Styl1">
    <w:name w:val="Styl1"/>
    <w:basedOn w:val="Normalny"/>
    <w:next w:val="Listapunktowana2"/>
    <w:autoRedefine/>
    <w:rsid w:val="00EE3724"/>
    <w:pPr>
      <w:numPr>
        <w:numId w:val="6"/>
      </w:numPr>
      <w:spacing w:after="120"/>
      <w:ind w:left="867" w:hanging="357"/>
      <w:jc w:val="both"/>
    </w:pPr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EE3724"/>
    <w:pPr>
      <w:spacing w:after="120" w:line="276" w:lineRule="auto"/>
      <w:ind w:left="540"/>
      <w:jc w:val="both"/>
    </w:pPr>
    <w:rPr>
      <w:rFonts w:ascii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E3724"/>
    <w:rPr>
      <w:rFonts w:ascii="Times New Roman" w:hAnsi="Times New Roman"/>
      <w:bCs/>
      <w:sz w:val="24"/>
      <w:szCs w:val="24"/>
    </w:rPr>
  </w:style>
  <w:style w:type="paragraph" w:styleId="Listapunktowana2">
    <w:name w:val="List Bullet 2"/>
    <w:basedOn w:val="Normalny"/>
    <w:uiPriority w:val="99"/>
    <w:unhideWhenUsed/>
    <w:rsid w:val="00EE3724"/>
    <w:pPr>
      <w:numPr>
        <w:numId w:val="3"/>
      </w:numPr>
      <w:contextualSpacing/>
    </w:pPr>
    <w:rPr>
      <w:rFonts w:ascii="Times New Roman" w:hAnsi="Times New Roman"/>
      <w:sz w:val="24"/>
      <w:szCs w:val="24"/>
    </w:rPr>
  </w:style>
  <w:style w:type="character" w:styleId="Numerstrony">
    <w:name w:val="page number"/>
    <w:uiPriority w:val="99"/>
    <w:qFormat/>
    <w:rsid w:val="00013238"/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F51596"/>
    <w:rPr>
      <w:rFonts w:ascii="Arial" w:eastAsia="Calibri" w:hAnsi="Arial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22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CC8"/>
  </w:style>
  <w:style w:type="paragraph" w:styleId="Stopka">
    <w:name w:val="footer"/>
    <w:basedOn w:val="Normalny"/>
    <w:link w:val="StopkaZnak"/>
    <w:uiPriority w:val="99"/>
    <w:unhideWhenUsed/>
    <w:rsid w:val="00E22C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CC8"/>
  </w:style>
  <w:style w:type="character" w:customStyle="1" w:styleId="Nagwek1Znak">
    <w:name w:val="Nagłówek 1 Znak"/>
    <w:basedOn w:val="Domylnaczcionkaakapitu"/>
    <w:link w:val="Nagwek1"/>
    <w:uiPriority w:val="9"/>
    <w:rsid w:val="00E46E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53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arp.gov.pl/component/grants/grants/bony-na-innowacje-dla-msp-etap-2-inwestycyj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si1420.par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EF9C-99E4-47B2-B9FC-9CF1F91E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do Poddziałania 2.3.2 w 2019 r.</vt:lpstr>
    </vt:vector>
  </TitlesOfParts>
  <Company>Polska Agencja Rozwoju Przedsiębiorczości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do Poddziałania 2.3.2 w 2019 r.</dc:title>
  <dc:subject>Poddziałanie 2.3.2 POIR, etap II inwestycyjny, konkurs ogólny w 2019 r.</dc:subject>
  <dc:creator>Kałuska Dorota</dc:creator>
  <cp:keywords>PARP, PL</cp:keywords>
  <cp:lastModifiedBy>Sadolewska Monika</cp:lastModifiedBy>
  <cp:revision>5</cp:revision>
  <cp:lastPrinted>2018-02-02T14:18:00Z</cp:lastPrinted>
  <dcterms:created xsi:type="dcterms:W3CDTF">2021-03-24T16:06:00Z</dcterms:created>
  <dcterms:modified xsi:type="dcterms:W3CDTF">2021-03-25T09:14:00Z</dcterms:modified>
</cp:coreProperties>
</file>