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B3" w:rsidRDefault="00EF32B3" w:rsidP="002247F7">
      <w:pPr>
        <w:pStyle w:val="Nagwek1"/>
        <w:spacing w:line="276" w:lineRule="auto"/>
        <w:jc w:val="center"/>
        <w:rPr>
          <w:b/>
        </w:rPr>
      </w:pPr>
      <w:r w:rsidRPr="00F67F77">
        <w:rPr>
          <w:noProof/>
        </w:rPr>
        <w:drawing>
          <wp:inline distT="0" distB="0" distL="0" distR="0" wp14:anchorId="5D428414" wp14:editId="5BD1EE39">
            <wp:extent cx="8892540" cy="932180"/>
            <wp:effectExtent l="0" t="0" r="3810" b="1270"/>
            <wp:docPr id="7" name="Obraz 7" descr="Ciąg Logotypów: Fundusze Europejskie Inteligentny Rozwój, Rzeczpospolita Polska, PARP Grupa PFR, Unia Europejska Europejski Fundusz Rozwoju Regional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16" w:rsidRPr="001A5B16" w:rsidRDefault="00F67F77" w:rsidP="002247F7">
      <w:pPr>
        <w:pStyle w:val="Nagwek1"/>
        <w:spacing w:line="276" w:lineRule="auto"/>
        <w:jc w:val="center"/>
        <w:rPr>
          <w:b/>
        </w:rPr>
      </w:pPr>
      <w:r w:rsidRPr="001A5B16">
        <w:rPr>
          <w:b/>
        </w:rPr>
        <w:t xml:space="preserve">Lista umów </w:t>
      </w:r>
      <w:r w:rsidR="001A5B16" w:rsidRPr="001A5B16">
        <w:rPr>
          <w:b/>
        </w:rPr>
        <w:t xml:space="preserve">zawartych </w:t>
      </w:r>
      <w:r w:rsidRPr="001A5B16">
        <w:rPr>
          <w:b/>
        </w:rPr>
        <w:t xml:space="preserve">w ramach </w:t>
      </w:r>
      <w:r w:rsidR="001A5B16" w:rsidRPr="001A5B16">
        <w:rPr>
          <w:b/>
        </w:rPr>
        <w:t>P</w:t>
      </w:r>
      <w:r w:rsidRPr="001A5B16">
        <w:rPr>
          <w:b/>
        </w:rPr>
        <w:t>oddziałania 2.3.2 Bony na innowacje</w:t>
      </w:r>
      <w:r w:rsidR="001A5B16" w:rsidRPr="001A5B16">
        <w:rPr>
          <w:b/>
        </w:rPr>
        <w:t xml:space="preserve"> dla MŚP</w:t>
      </w:r>
    </w:p>
    <w:p w:rsidR="001A5B16" w:rsidRPr="001A5B16" w:rsidRDefault="00F67F77" w:rsidP="002247F7">
      <w:pPr>
        <w:pStyle w:val="Nagwek1"/>
        <w:spacing w:line="276" w:lineRule="auto"/>
        <w:jc w:val="center"/>
        <w:rPr>
          <w:b/>
        </w:rPr>
      </w:pPr>
      <w:r w:rsidRPr="001A5B16">
        <w:rPr>
          <w:b/>
        </w:rPr>
        <w:t xml:space="preserve">nabór </w:t>
      </w:r>
      <w:r w:rsidR="00983CD0">
        <w:rPr>
          <w:b/>
        </w:rPr>
        <w:t>3</w:t>
      </w:r>
      <w:r w:rsidRPr="001A5B16">
        <w:rPr>
          <w:b/>
        </w:rPr>
        <w:t xml:space="preserve">/2019 </w:t>
      </w:r>
    </w:p>
    <w:p w:rsidR="009F6453" w:rsidRDefault="00F67F77" w:rsidP="001C3F81">
      <w:pPr>
        <w:pStyle w:val="Nagwek1"/>
        <w:spacing w:line="276" w:lineRule="auto"/>
        <w:jc w:val="center"/>
        <w:rPr>
          <w:b/>
        </w:rPr>
      </w:pPr>
      <w:r w:rsidRPr="001A5B16">
        <w:rPr>
          <w:b/>
        </w:rPr>
        <w:t>etap I</w:t>
      </w:r>
      <w:r w:rsidR="00983CD0">
        <w:rPr>
          <w:b/>
        </w:rPr>
        <w:t>I</w:t>
      </w:r>
      <w:r w:rsidRPr="001A5B16">
        <w:rPr>
          <w:b/>
        </w:rPr>
        <w:t xml:space="preserve"> </w:t>
      </w:r>
      <w:r w:rsidR="009F6453">
        <w:rPr>
          <w:b/>
        </w:rPr>
        <w:t>inwestycyjny</w:t>
      </w:r>
      <w:r w:rsidRPr="001A5B16">
        <w:rPr>
          <w:b/>
        </w:rPr>
        <w:t xml:space="preserve"> </w:t>
      </w:r>
      <w:r w:rsidR="006F3200">
        <w:rPr>
          <w:b/>
        </w:rPr>
        <w:t>ogólny</w:t>
      </w:r>
    </w:p>
    <w:p w:rsidR="001C3F81" w:rsidRPr="001C3F81" w:rsidRDefault="001C3F81" w:rsidP="001C3F81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18"/>
        <w:gridCol w:w="2071"/>
        <w:gridCol w:w="2183"/>
        <w:gridCol w:w="4324"/>
        <w:gridCol w:w="1735"/>
      </w:tblGrid>
      <w:tr w:rsidR="009F6453" w:rsidRPr="000147AE" w:rsidTr="000147AE">
        <w:trPr>
          <w:cantSplit/>
          <w:trHeight w:val="630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53" w:rsidRPr="000147AE" w:rsidRDefault="009F6453" w:rsidP="009F64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53" w:rsidRPr="000147AE" w:rsidRDefault="009F6453" w:rsidP="009F64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Numer umowy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53" w:rsidRPr="000147AE" w:rsidRDefault="009F6453" w:rsidP="009F64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53" w:rsidRPr="000147AE" w:rsidRDefault="009F6453" w:rsidP="009F64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Siedziba (miasto, województwo)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53" w:rsidRPr="000147AE" w:rsidRDefault="009F6453" w:rsidP="009F64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53" w:rsidRPr="000147AE" w:rsidRDefault="009F6453" w:rsidP="009F64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dofinansowania (PLN)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POIR.02.03.02-02-0033/19-00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Sklep Medyczny - Pracowania Ortopedyczna Mateusz Rosiak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Wałbrzych, dolnośląsk</w:t>
            </w:r>
            <w:bookmarkStart w:id="0" w:name="_GoBack"/>
            <w:bookmarkEnd w:id="0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systemu innowacyjnego diagnozowania oraz projektowania i produkcji  ortopedycznych wkładek do butów - seryjnych i na miarę dla kobiet w wieku 60+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43 409,25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POIR.02.03.02-02-0045/19-00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EuroPharma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Alliance sp. z o.o.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Rzeplin, dolnośląskie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Wprowadzenie do oferty Wnioskodawcy nowego produktu - żywności specjalnego przeznaczenia medycznego dla pacjentów chorych na chorobę zwyrodnieniowa stawów.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280 000,00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POIR.02.03.02-04-0096/20-00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Przedsiębiorstwo Wielobranżowe ALIKO Janusz Czajkowski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Bydgoszcz, kujawsko-pomorskie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ulepszonego procesu technologicznego produkcji innowacyjnych drzwi nakładkowych dwustronnych z wymiennymi panelami z obu stron.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338 360,00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POIR.02.03.02-04-0105/20-00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Akson Sp. z o.o.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Bydgoszcz, kujawsko-pomorskie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innowacyjnego zintegrowanego systemu przygotowania narzędzi obróbczych w technologii frezowania numerycznego elementów form wtryskowych i rozdmuchowych.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POIR.02.03.02-04-0106/20-00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PRZEDSIĘBIORSTWO PRODUKCYJNO-HANDLOWO USŁUGOWE ''LARISA'' ARKADIUSZ POLANOWSKI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Włocławek, kujawsko-pomorskie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innowacji technologicznej - produktowej  przeznaczonej dla osób z niepełnosprawnościami w postaci automatycznego pomostu wysuwnego stosowanego w pojazdach szynowych opracowanej w etapie usługowym przez jednostkę naukową na rzecz PRZEDSIĘBIORSTWA PRODUKCYJNO-HANDLOWO USŁUGOWEGO ''LARISA'' ARKADIUSZ POLANOWSKI należącego do MŚP.</w:t>
            </w: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428 450,00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POIR.02.03.02-06-0025/19-00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Subito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Advising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Grzegorz Duszyński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Warszawa, mazowieckie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Innowacyjne mobilne moduły z wbudowanym systemem ogrodu wertykalnego - etap inwestycyjny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366 965,03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POIR.02.03.02-06-0106/20-00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INTILIO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Puławy, lubelskie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innowacji produktowej w postaci urządzenia pozwalającego na inwentaryzację sprzętu z zastosowaniem znaczników RFID i Bluetooth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481 131,00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POIR.02.03.02-06-0107/20-00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SHEMECK Przemysław Oleszczak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Opole Lubelskie, lubelskie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Przygotowanie do komercjalizacji nowego produktu - modułów rozszerzeń dla sterowników programowalnych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557 130,00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POIR.02.03.02-06-0121/20-00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GT 1000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Terpentyna, lubelskie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wyników prac B+R w zakresie kompleksowych zabiegów pielęgnacyjno-rehabilitacyjnych przy wykorzystaniu surowców owocowych oraz ekstraktów z drożdży i węgla aktywnego wykonywanych własnoręcznie w gabinecie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559 978,87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POIR.02.03.02-12-0022/19-00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Gawor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Piotr Firma Handlowo-Produkcyjna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Łęki, małopolskie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Dywersyfikacja produkcji przedsiębiorstwa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Gawor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Piotr Firma Handlowo Produkcyjna w oparciu o uruchomienie nowej linii produkcyjnej skóry o innowacyjnych właściwościach materiałowych: antybakteryjnych i antygrzybicznych.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329 499,50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POIR.02.03.02-12-0055/20-00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Piekarnia Tomasz Nosek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Grabie, małopolskie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do działalności wyników prac badawczo-rozwojowych polegających na opracowaniu nowego produktu w branży piekarniczej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440 000,00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POIR.02.03.02-12-0132/20-00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INBRAS Sarbinowscy Spółka jawna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Inowrocław, kujawsko-pomorskie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Nowa oferta izolatorów na bazie PTFE do zastosowań w trudnych warunkach eksploatacji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431 750,00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POIR.02.03.02-12-0140/20-00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REH-AS TOMASZ SZAPORÓW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Kraków, małopolskie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do produkcji nowego produktu -  platformy termicznej  do badań przesiewowych stóp (wdrożenie wyników badań).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114 950,00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POIR.02.03.02-14-0056/20-00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BTC Korporacja Paweł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Zbysiński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Legionowo, mazowieckie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„Wdrożenie do oferty przedsiębiorstwa BTC Korporacja innowacyjnego analizatora gromadzącego próbki z sensorów do zastosowania w rozproszonych, statystycznych systemach predykcyjnego monitorowania stanu konstrukcji”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438 900,00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POIR.02.03.02-14-0089/19-00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SEGI-AT sp. z o.o.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Warszawa, mazowieckie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Innowacyjna usługa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bioremediacji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na pryzmie firmy SEGI-AT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440 000,00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POIR.02.03.02-14-0120/20-00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ADM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Pułtusk, mazowieckie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nowego produktu w postaci typoszeregu mebli dla dzieci o poszerzonym procesie użytkowym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432 098,16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POIR.02.03.02-14-0312/20-00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Usarya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Polska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Stare Gumino, mazowieckie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Wdrożenie do produkcji wyników badań naukowych w postaci opracowanej maszyny do zbierania kamieni -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Husarya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SCS.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438 900,00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POIR.02.03.02-14-0356/20-00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Usarya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Polska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Stare Gumino, mazowieckie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do produkcji wyników badań naukowych w postaci opracowanego agregatu - wysiewająco-zaganiająco-okrywającego.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438 900,00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POIR.02.03.02-18-0001/20-00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FIBER-PLAST KRZYSZTOF KUBAL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Krosno,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Wdrożenie innowacji technologicznej w postaci nowego materiału kompozytowego na bazie włókien naturalnych wytwarzanego w technologii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pultruzji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POIR.02.03.02-18-0031/19-00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Proceed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Consulting Sp. z o.o.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Rzeszów,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Wdrożenie do seryjnej produkcji firmy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Proceed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Consulting Sp. z o.o. innowacyjnego niskoenergetycznego sensora przemysłowego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POIR.02.03.02-18-0032/20-00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CORRESCOPY Michał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Dykas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Frysztak,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Wprowadzenie do oferty Wnioskodawcy nowego produktu -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nanokalibracyjnej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płytki wzorcowej dla systemu korelacyjnej obserwacji powierzchni w mikro- i nanoskali.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POIR.02.03.02-18-0033/19-00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EZAL sp. z o.o.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Zaczernie,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Uruchomienie produkcji anod tytanowych stosowanych w zasobnikach ciepłej wody użytkowej do ochrony katodowej przed korozją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559 982,16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POIR.02.03.02-18-0053/19-00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INGLOBI RADOSŁAW GAJEWSKI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Łódź, łódzkie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systemu redukcji spalania paliwa w transporcie drogowym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556 598,00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POIR.02.03.02-18-0062/20-00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Przedsiębiorstwo Innowacyjno-Wdrożeniowe TEWA Technologie Wibroakustyczne Sp. z o.o.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Rzeszów,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Wdrożenie do oferty Systemu EHO – eliminacja hałasu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ogólnoprzemysłowego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559 999,51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POIR.02.03.02-18-0066/20-00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Ovvo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Optics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Ostrów,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Wdrożenie innowacji technologicznych (produktowej i procesowej) opracowanych przez jednostkę naukową na rzecz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Ovvo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Optics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S. z o.o.  w etapie usługowym.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533 862,00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POIR.02.03.02-18-0071/19-00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EZAL MG Sp. z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o.o.Sp.k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Zaczernie,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seryjnej produkcji galwanicznych anod aluminiowych do ochrony katodowej przed korozją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559 927,48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POIR.02.03.02-18-0127/20-00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Firma 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Produkcyjno</w:t>
            </w: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softHyphen/>
              <w:t>Handlowa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 "WIKLINOPOL" Ireneusz Zygmunt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Kopki,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innowacyjnej technologii automatycznego malowania wyrobów z wikliny.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232 668,52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POIR.02.03.02-18-0128/20-00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Firma Usługowa AR-WIERT Rafał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Artym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Lubaczów,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sposobu adaptacji wierceń ukośnych w celu wykonywania w górotworze otworów</w:t>
            </w: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hydrogeologicznych, otworów podsadzkowych i otworowych wymienników ciepła.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358 400,00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POIR.02.03.02-18-0129/20-00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Izilife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Sp. z o.o.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Ostrów,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Wdrożenie innowacyjnego systemu wspomagającego zarządzanie ogrzewaniem do oferty firmy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Izilife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Sp. z o.o.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470 463,36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POIR.02.03.02-18-0131/20-00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Dwsport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Dariusz Wiśniowski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Przemyśl,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Zakup środków trwałych i wartości niematerialnych i prawnych w celu wdrożenia do produkcji nowego wyrobu w ramach otrzymanych wyników prac B+R.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492 695,00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POIR.02.03.02-18-0153/20-00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CORRESCOPY Michał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Dykas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Frysztak, podkarpackie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Wprowadzenie do oferty Wnioskodawcy nowego produktu - biologicznej komory hodowlano – przepływowej dla systemu korelacyjnej obserwacji preparatów biologicznych w mikro- i nanoskali.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POIR.02.03.02-20-0009/19-00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Nano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Innovation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Group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Białystok, podlaskie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innowacyjnej technologii podczyszczania ścieków w mobilnej, kompaktowej instalacji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534 100,00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POIR.02.03.02-20-0010/19-00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Nano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Innovation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Group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Białystok, podlaskie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innowacyjnej technologii uzdatniania wody w mobilnej, kompaktowej stacji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534 100,00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POIR.02.03.02-20-0021/20-00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HANBUD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Bielsk Podlaski, podlaskie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Wzrost konkurencyjności firmy HANBUD Sp.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zo.o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. poprzez wdrożenie innowacji procesowej do wytwarzania profili giętych z giętych z taśmy ocynkowanej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480 000,00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POIR.02.03.02-20-0069/20-00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Energy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Nortle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sp. z o.o. sp. k.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Łapy, podlaskie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do produkcji rozdzielnic SN w izolacji powietrznej o zunifikowanej szerokości pól na bazie zakończonych badań rozwojowych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239 400,00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POIR.02.03.02-22-0031/20-00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Stara Mleczarnia Spółka Akcyjna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Warszawa, mazowieckie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innowacyjnego procesu technologii produkcji rzemieślniczych serów dojrzewających z</w:t>
            </w: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międzyprocesową separacją ziarna serowego w Starej Mleczarni SA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439 450,00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POIR.02.03.02-22-0054/19-00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GREKOM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Kraków, małopolskie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systemu automatyzacji prac przy budowie nowych łączy światłowodowych oraz radiowych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384 707,64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POIR.02.03.02-24-0001/20-00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P.H.U. ''REKO'' Jakub Ciupiński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Myszków, śląskie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nowej technologii odzysku folii pochodzącej ze strumienia zmieszanych odpadów tworzyw sztucznych.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POIR.02.03.02-24-0015/20-00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Przedsiębiorstwo Usługowo-Handlowe CENTER Edyta Sołtys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Częstochowa, śląskie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Wdrożenie technologii wytwarzania kwalifikowanego materiału wsadowego określanego jako chłodziwo metalurgiczne, otrzymywanego z odpadów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metalonośnych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będących w formie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niewsadowej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POIR.02.03.02-24-0017/19-00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BEST-EKO Sp. z o.o.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Żory, śląskie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innowacyjnych produktów biotechnologicznych opracowanych w wyniku współpracy z jednostką naukową.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POIR.02.03.02-24-0039/20-00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ECO-WORLD PLASTICS RECYCLING SPÓŁKA Z OGRANICZONĄ ODPOWIEDZIALNOŚCIĄ SPÓŁKA KOMANDYTOWA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Masłońskie, śląskie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Wdrożenie  technologii wytwarzania standaryzowanego  kompozytu w formie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regranulatu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, z odpadowych niejednorodnych tworzyw sztucznych.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POIR.02.03.02-24-0040/20-00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M-TECH POLAND SPÓŁKA Z OGRANICZONA ODPOWIEDZIALNOSCIA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Zabrze, śląskie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Wdrożenie innowacyjnego systemu oświetleniowego - Lampy LED indywidualnie dedykowanych dla poszczególnych upraw roślinnych – lampa LED do uprawy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home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farming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oraz doświetlania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suplementacyjnego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rozsad warzyw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321 583,50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POIR.02.03.02-24-0047/19-00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FIRMA INNOWACYJNO-WDROŻENIOWA ELEKTRON - ANDRZEJ URBANEK I ARKADIUSZ WALOSZCZYK SPÓŁKA CYWILNA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Radzionków, śląskie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Wprowadzenie do oferty Wnioskodawcy nowego produktu - automatycznego systemu gaszenia mgłowego napędów przenośników taśmowych w wersji mechanicznej oraz elektrycznej.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325 200,69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POIR.02.03.02-24-0098/20-00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LQS ENERGY PEOPLE COMPANY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Zamość, lubelskie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Nowa linia innowacyjnych siedzisk stadionowych dla obiektów sportowych i rekreacyjnych – etap II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POIR.02.03.02-26-0037/20-00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Kielecka Fabryka Pomp "BIAŁOGON" S. A.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Kielce, świętokrzyskie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do produkcji innowacyjnych, wysokosprawnych mieszadeł zatapialnych typu WIR-N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350 550,00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POIR.02.03.02-28-0016/20-00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FIRMA PRODUKCYJNO-USŁUGOWO-HANDLOWA MERRANTI Kwiatkowski Krzysztof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Malbork, pomorskie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do produkcji typoszeregu łączników termoizolacyjnych do zastosowań w prefabrykacji.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556 290,00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POIR.02.03.02-28-0041/20-00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Przedsiębiorstwo Handlowo Usługowe ,,STALZŁOM"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Kajkowo, warmińsko-mazurskie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technologii dedykowanego recyklingu  wyeksploatowanych (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PWzE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) pojazdów wielkogabarytowych, w tym ciężarowych i/lub ich podzespołów.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480 000,00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POIR.02.03.02-28-0056/20-00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Selim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Oleksowicz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Kąty Wrocławskie, dolnośląskie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Wdrożenie do produkcji innowacyjnej pasywnej szafy telekomunikacyjnej o podwyższonej możliwości rozpraszania energii cieplnej.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559 674,50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POIR.02.03.02-30-0014/19-00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LOCKHARD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Gorzyce Wielkie, wielkopolskie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Nabycie maszyn niezbędnych do wdrożenia innowacji produktowej – urządzenia UP LIFT 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POIR.02.03.02-30-0041/20-00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AQUASTONE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Poznań, wielkopolskie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Rozwój AQUASTONE SP. Z O.O. dzięki wdrożeniu nowatorskiej receptury materiału kompozytowego w ramach unikatowej linii nowatorskich wyrobów sanitarnych opracowanej przez Łukasiewicz -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IChP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im. prof. I. Mościckiego w I etapie konkursu Bony na innowacje dla MŚP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360 000,00</w:t>
            </w:r>
          </w:p>
        </w:tc>
      </w:tr>
      <w:tr w:rsidR="000147AE" w:rsidRPr="000147AE" w:rsidTr="000147AE">
        <w:trPr>
          <w:cantSplit/>
          <w:trHeight w:val="12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POIR.02.03.02-30-0130/20-00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AQUASTONE SPÓŁKA Z OGRANICZONĄ ODPOWIEDZIALNOŚCIĄ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Poznań, wielkopolskie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Rozwój AQUASTONE SP. Z O.O. dzięki wdrożeniu nowatorskiej formuły materiałowej zwiększającej własności hydrofobowe powierzchni umywalek opracowanej przez Łukasiewicz - </w:t>
            </w:r>
            <w:proofErr w:type="spellStart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IChP</w:t>
            </w:r>
            <w:proofErr w:type="spellEnd"/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im. prof. I. Mościckiego w I etapie konkursu Bony na innowacje dla MŚP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360 000,00</w:t>
            </w:r>
          </w:p>
        </w:tc>
      </w:tr>
      <w:tr w:rsidR="000147AE" w:rsidRPr="000147AE" w:rsidTr="000147AE">
        <w:trPr>
          <w:cantSplit/>
          <w:trHeight w:val="9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7AE" w:rsidRPr="000147AE" w:rsidRDefault="000147AE" w:rsidP="000147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POIR.02.03.02-32-0003/20-00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PHU KONTAKT RAFAŁ GRYGLICKI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Koszalin, zachodniopomorskie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Nowa oferta form do produkcji szczelnych opakowań polipropylenowych przeznaczonych do procesów pasteryzacji i sterylizacji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AE" w:rsidRPr="000147AE" w:rsidRDefault="000147AE" w:rsidP="000147A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47AE">
              <w:rPr>
                <w:rFonts w:ascii="Calibri" w:hAnsi="Calibri" w:cs="Calibri"/>
                <w:color w:val="000000"/>
                <w:sz w:val="24"/>
                <w:szCs w:val="24"/>
              </w:rPr>
              <w:t>440 000,00</w:t>
            </w:r>
          </w:p>
        </w:tc>
      </w:tr>
    </w:tbl>
    <w:p w:rsidR="00FC15B2" w:rsidRPr="006A68DC" w:rsidRDefault="00FC15B2" w:rsidP="00FC15B2">
      <w:pPr>
        <w:pStyle w:val="Nagwek2"/>
        <w:spacing w:after="240"/>
        <w:rPr>
          <w:rFonts w:asciiTheme="minorHAnsi" w:hAnsiTheme="minorHAnsi" w:cstheme="minorHAnsi"/>
          <w:color w:val="auto"/>
          <w:sz w:val="28"/>
          <w:szCs w:val="28"/>
        </w:rPr>
      </w:pPr>
      <w:r w:rsidRPr="006A68DC">
        <w:rPr>
          <w:rFonts w:asciiTheme="minorHAnsi" w:hAnsiTheme="minorHAnsi" w:cstheme="minorHAnsi"/>
          <w:color w:val="auto"/>
          <w:sz w:val="28"/>
          <w:szCs w:val="28"/>
        </w:rPr>
        <w:t>RAZEM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9"/>
        <w:gridCol w:w="1802"/>
      </w:tblGrid>
      <w:tr w:rsidR="00FC15B2" w:rsidRPr="002247F7" w:rsidTr="00C62253">
        <w:trPr>
          <w:cantSplit/>
          <w:trHeight w:val="431"/>
          <w:tblHeader/>
        </w:trPr>
        <w:tc>
          <w:tcPr>
            <w:tcW w:w="4019" w:type="dxa"/>
            <w:shd w:val="clear" w:color="auto" w:fill="auto"/>
            <w:vAlign w:val="center"/>
            <w:hideMark/>
          </w:tcPr>
          <w:p w:rsidR="00FC15B2" w:rsidRPr="002247F7" w:rsidRDefault="00FC15B2" w:rsidP="006B0FC3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Projekty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C15B2" w:rsidRPr="002247F7" w:rsidRDefault="00FC15B2" w:rsidP="006B0FC3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47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Kwota dofinansowania (PLN)</w:t>
            </w:r>
          </w:p>
        </w:tc>
      </w:tr>
      <w:tr w:rsidR="00FC15B2" w:rsidRPr="000147AE" w:rsidTr="006F3200">
        <w:trPr>
          <w:cantSplit/>
          <w:trHeight w:val="648"/>
        </w:trPr>
        <w:tc>
          <w:tcPr>
            <w:tcW w:w="4019" w:type="dxa"/>
            <w:shd w:val="clear" w:color="auto" w:fill="auto"/>
            <w:vAlign w:val="bottom"/>
            <w:hideMark/>
          </w:tcPr>
          <w:p w:rsidR="00FC15B2" w:rsidRPr="000147AE" w:rsidRDefault="00FC15B2" w:rsidP="006B0FC3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02" w:type="dxa"/>
            <w:shd w:val="clear" w:color="auto" w:fill="auto"/>
            <w:vAlign w:val="bottom"/>
          </w:tcPr>
          <w:p w:rsidR="00FC15B2" w:rsidRPr="000147AE" w:rsidRDefault="000147AE" w:rsidP="006B0FC3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7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22 010 074,17</w:t>
            </w:r>
          </w:p>
        </w:tc>
      </w:tr>
    </w:tbl>
    <w:p w:rsidR="00684583" w:rsidRPr="00684583" w:rsidRDefault="00684583" w:rsidP="00C62253"/>
    <w:sectPr w:rsidR="00684583" w:rsidRPr="00684583" w:rsidSect="00FC15B2">
      <w:head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4EF" w:rsidRDefault="00CF04EF" w:rsidP="00CF04EF">
      <w:pPr>
        <w:spacing w:after="0" w:line="240" w:lineRule="auto"/>
      </w:pPr>
      <w:r>
        <w:separator/>
      </w:r>
    </w:p>
  </w:endnote>
  <w:endnote w:type="continuationSeparator" w:id="0">
    <w:p w:rsidR="00CF04EF" w:rsidRDefault="00CF04EF" w:rsidP="00CF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4EF" w:rsidRDefault="00CF04EF" w:rsidP="00CF04EF">
      <w:pPr>
        <w:spacing w:after="0" w:line="240" w:lineRule="auto"/>
      </w:pPr>
      <w:r>
        <w:separator/>
      </w:r>
    </w:p>
  </w:footnote>
  <w:footnote w:type="continuationSeparator" w:id="0">
    <w:p w:rsidR="00CF04EF" w:rsidRDefault="00CF04EF" w:rsidP="00CF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897430"/>
      <w:docPartObj>
        <w:docPartGallery w:val="Page Numbers (Top of Page)"/>
        <w:docPartUnique/>
      </w:docPartObj>
    </w:sdtPr>
    <w:sdtEndPr/>
    <w:sdtContent>
      <w:p w:rsidR="00CF04EF" w:rsidRDefault="00FC15B2" w:rsidP="001C3F81">
        <w:pPr>
          <w:pStyle w:val="Nagwek"/>
        </w:pPr>
        <w:r w:rsidRPr="00F67F77">
          <w:rPr>
            <w:noProof/>
          </w:rPr>
          <w:drawing>
            <wp:inline distT="0" distB="0" distL="0" distR="0" wp14:anchorId="2CB538C4" wp14:editId="3F4F8727">
              <wp:extent cx="8892540" cy="1017905"/>
              <wp:effectExtent l="0" t="0" r="3810" b="0"/>
              <wp:docPr id="1" name="Obraz 1" descr="Ciąg Logotypów: Fundusze Europejskie Inteligentny Rozwój, Rzeczpospolita Polska, PARP Grupa PFR, Unia Europejska Europejski Fundusz Rozwoju Regionalneg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2540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13A1D">
          <w:tab/>
        </w:r>
        <w:r w:rsidR="00413A1D">
          <w:tab/>
        </w:r>
        <w:r w:rsidR="00413A1D">
          <w:tab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EF"/>
    <w:rsid w:val="000147AE"/>
    <w:rsid w:val="00055AFB"/>
    <w:rsid w:val="000D2045"/>
    <w:rsid w:val="001A5B16"/>
    <w:rsid w:val="001C3F81"/>
    <w:rsid w:val="0020597B"/>
    <w:rsid w:val="002247F7"/>
    <w:rsid w:val="003312D1"/>
    <w:rsid w:val="00413A1D"/>
    <w:rsid w:val="004F4FD3"/>
    <w:rsid w:val="005815A3"/>
    <w:rsid w:val="005B1D40"/>
    <w:rsid w:val="00684583"/>
    <w:rsid w:val="006F3200"/>
    <w:rsid w:val="00983CD0"/>
    <w:rsid w:val="009F6453"/>
    <w:rsid w:val="00C62253"/>
    <w:rsid w:val="00CF04EF"/>
    <w:rsid w:val="00EF32B3"/>
    <w:rsid w:val="00F67F77"/>
    <w:rsid w:val="00F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1FC079"/>
  <w15:chartTrackingRefBased/>
  <w15:docId w15:val="{F6DCF301-3C25-4DDB-9810-A0C63C75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0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4EF"/>
  </w:style>
  <w:style w:type="paragraph" w:styleId="Stopka">
    <w:name w:val="footer"/>
    <w:basedOn w:val="Normalny"/>
    <w:link w:val="StopkaZnak"/>
    <w:uiPriority w:val="99"/>
    <w:unhideWhenUsed/>
    <w:rsid w:val="00CF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4EF"/>
  </w:style>
  <w:style w:type="character" w:customStyle="1" w:styleId="Nagwek1Znak">
    <w:name w:val="Nagłówek 1 Znak"/>
    <w:basedOn w:val="Domylnaczcionkaakapitu"/>
    <w:link w:val="Nagwek1"/>
    <w:uiPriority w:val="9"/>
    <w:rsid w:val="00CF0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33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4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7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7F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C15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5592-D846-4D69-B9B4-C2618AA7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1866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umów zawartych w ramach Poddziałania 2.3.2 Bony na innowacje dla MŚP</vt:lpstr>
    </vt:vector>
  </TitlesOfParts>
  <Company>PARP</Company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umów zawartych w ramach Poddziałania 2.3.2 Bony na innowacje dla MŚP</dc:title>
  <dc:subject>nabór 3/2019 etap II inwestycyjny ogólny</dc:subject>
  <dc:creator>Sadolewska Monika</dc:creator>
  <cp:keywords>PARP,PL</cp:keywords>
  <dc:description/>
  <cp:lastModifiedBy>Sadolewska Monika</cp:lastModifiedBy>
  <cp:revision>15</cp:revision>
  <dcterms:created xsi:type="dcterms:W3CDTF">2022-03-03T11:00:00Z</dcterms:created>
  <dcterms:modified xsi:type="dcterms:W3CDTF">2022-03-23T12:52:00Z</dcterms:modified>
</cp:coreProperties>
</file>