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7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0"/>
        <w:gridCol w:w="3640"/>
        <w:gridCol w:w="3640"/>
        <w:gridCol w:w="2383"/>
        <w:gridCol w:w="2127"/>
        <w:gridCol w:w="2409"/>
      </w:tblGrid>
      <w:tr w:rsidR="00DC2361" w:rsidRPr="00640DB0" w:rsidTr="003570BA">
        <w:trPr>
          <w:trHeight w:val="70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DC2361" w:rsidRPr="00640DB0" w:rsidRDefault="00DC2361" w:rsidP="00B11E5E">
            <w:pPr>
              <w:spacing w:after="0" w:line="240" w:lineRule="auto"/>
              <w:jc w:val="both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:rsidR="00DC2361" w:rsidRPr="00640DB0" w:rsidRDefault="00DC2361" w:rsidP="00D7002A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DC2361" w:rsidRPr="00640DB0" w:rsidRDefault="00DC2361" w:rsidP="00D7002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Kryteria dostępu </w:t>
            </w: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  <w:t>(zerojedynkowe)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DC2361" w:rsidRPr="00640DB0" w:rsidRDefault="00DC2361" w:rsidP="00D7002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Kryteria jakościowe </w:t>
            </w: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(punktowa, skala np. 0-5, minima, tzw. </w:t>
            </w:r>
            <w:proofErr w:type="spellStart"/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anchoring</w:t>
            </w:r>
            <w:proofErr w:type="spellEnd"/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texts</w:t>
            </w:r>
            <w:proofErr w:type="spellEnd"/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- opis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z odniesieniem)</w:t>
            </w:r>
          </w:p>
        </w:tc>
      </w:tr>
      <w:tr w:rsidR="00DC2361" w:rsidRPr="00640DB0" w:rsidTr="003570BA">
        <w:trPr>
          <w:trHeight w:val="30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DC2361" w:rsidRPr="00640DB0" w:rsidRDefault="00DC2361" w:rsidP="00D700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DC2361" w:rsidRPr="00640DB0" w:rsidRDefault="00DC236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DC2361" w:rsidRPr="00640DB0" w:rsidRDefault="00DC236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Aktorzy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DC2361" w:rsidRPr="00640DB0" w:rsidRDefault="00DC236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DC2361" w:rsidRPr="00640DB0" w:rsidRDefault="00DC236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Aktorzy</w:t>
            </w:r>
          </w:p>
        </w:tc>
      </w:tr>
      <w:tr w:rsidR="00DC2361" w:rsidRPr="00640DB0" w:rsidTr="003570BA">
        <w:trPr>
          <w:trHeight w:val="960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DC2361" w:rsidRPr="00640DB0" w:rsidRDefault="00DC2361" w:rsidP="00D7002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DC2361" w:rsidRPr="00640DB0" w:rsidRDefault="00DC236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Kwalifikowalność projektu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DC2361" w:rsidRPr="00640DB0" w:rsidRDefault="00DC236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Kwalifikowalność </w:t>
            </w:r>
            <w:proofErr w:type="spellStart"/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grantobiorców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C2361" w:rsidRPr="00640DB0" w:rsidRDefault="00DC236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Potencjał projektu (co?)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C2361" w:rsidRPr="00640DB0" w:rsidRDefault="00DC236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Racjonalność /wykonalność (jak?)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C2361" w:rsidRPr="00640DB0" w:rsidRDefault="00DC236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Zdolność </w:t>
            </w:r>
            <w:proofErr w:type="spellStart"/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grantobiorcy</w:t>
            </w:r>
            <w:proofErr w:type="spellEnd"/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do realizacji projektu (kto?)</w:t>
            </w:r>
          </w:p>
        </w:tc>
      </w:tr>
      <w:tr w:rsidR="00DC2361" w:rsidRPr="00640DB0" w:rsidTr="003570BA">
        <w:trPr>
          <w:trHeight w:val="192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btLr"/>
            <w:vAlign w:val="center"/>
          </w:tcPr>
          <w:p w:rsidR="00DC2361" w:rsidRPr="009216CB" w:rsidRDefault="00DC2361" w:rsidP="00D7002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proofErr w:type="spellStart"/>
            <w:r w:rsidRPr="009216CB">
              <w:rPr>
                <w:color w:val="000000"/>
                <w:lang w:eastAsia="pl-PL"/>
              </w:rPr>
              <w:t>Podkryteria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D010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40DB0">
              <w:rPr>
                <w:color w:val="000000"/>
                <w:sz w:val="18"/>
                <w:szCs w:val="18"/>
                <w:lang w:eastAsia="pl-PL"/>
              </w:rPr>
              <w:t>Grantobiorca</w:t>
            </w:r>
            <w:proofErr w:type="spellEnd"/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 będzie realizował projekt przy zaangażowaniu dużego przedsiębior</w:t>
            </w:r>
            <w:r w:rsidR="00BD0105">
              <w:rPr>
                <w:color w:val="000000"/>
                <w:sz w:val="18"/>
                <w:szCs w:val="18"/>
                <w:lang w:eastAsia="pl-PL"/>
              </w:rPr>
              <w:t>cy</w:t>
            </w:r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 posiadającego siedzibę na terytorium RP. Wolę zaangażowania się dużego przedsiębior</w:t>
            </w:r>
            <w:r w:rsidR="00BD0105">
              <w:rPr>
                <w:color w:val="000000"/>
                <w:sz w:val="18"/>
                <w:szCs w:val="18"/>
                <w:lang w:eastAsia="pl-PL"/>
              </w:rPr>
              <w:t>cy</w:t>
            </w:r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 w realizację projektu potwierdza list intencyjny podpisany przez duże</w:t>
            </w:r>
            <w:r w:rsidR="00BD0105">
              <w:rPr>
                <w:color w:val="000000"/>
                <w:sz w:val="18"/>
                <w:szCs w:val="18"/>
                <w:lang w:eastAsia="pl-PL"/>
              </w:rPr>
              <w:t>go</w:t>
            </w:r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 przedsiębior</w:t>
            </w:r>
            <w:r w:rsidR="00BD0105">
              <w:rPr>
                <w:color w:val="000000"/>
                <w:sz w:val="18"/>
                <w:szCs w:val="18"/>
                <w:lang w:eastAsia="pl-PL"/>
              </w:rPr>
              <w:t>cę</w:t>
            </w:r>
            <w:r w:rsidRPr="00640DB0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40DB0">
              <w:rPr>
                <w:color w:val="000000"/>
                <w:sz w:val="18"/>
                <w:szCs w:val="18"/>
                <w:lang w:eastAsia="pl-PL"/>
              </w:rPr>
              <w:t>Grantobiorca</w:t>
            </w:r>
            <w:proofErr w:type="spellEnd"/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dysponuje zespołem </w:t>
            </w:r>
            <w:r w:rsidRPr="0041687C">
              <w:rPr>
                <w:color w:val="000000"/>
                <w:sz w:val="18"/>
                <w:szCs w:val="18"/>
                <w:lang w:eastAsia="pl-PL"/>
              </w:rPr>
              <w:t>posiadającym doświadczenie w realizacji działań o charakterze akceleracyjnym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color w:val="000000"/>
                <w:sz w:val="18"/>
                <w:szCs w:val="18"/>
                <w:lang w:eastAsia="pl-PL"/>
              </w:rPr>
              <w:t>Nowatorskość przyjętych rozwiązań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color w:val="000000"/>
                <w:sz w:val="18"/>
                <w:szCs w:val="18"/>
                <w:lang w:eastAsia="pl-PL"/>
              </w:rPr>
              <w:t>Uzasadnienie realizacji projektu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Zdolność </w:t>
            </w:r>
            <w:proofErr w:type="spellStart"/>
            <w:r w:rsidRPr="00640DB0">
              <w:rPr>
                <w:color w:val="000000"/>
                <w:sz w:val="18"/>
                <w:szCs w:val="18"/>
                <w:lang w:eastAsia="pl-PL"/>
              </w:rPr>
              <w:t>grantobiorcy</w:t>
            </w:r>
            <w:proofErr w:type="spellEnd"/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 do realizacji projektu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DC2361" w:rsidRPr="00640DB0" w:rsidTr="003570BA">
        <w:trPr>
          <w:trHeight w:val="21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15418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bookmarkStart w:id="0" w:name="RANGE!C8"/>
            <w:bookmarkEnd w:id="0"/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Realizacja projektu nie wykracza poza okres 15 miesięcy  i nie przekracza maksymalnej kwoty </w:t>
            </w:r>
            <w:r>
              <w:rPr>
                <w:color w:val="000000"/>
                <w:sz w:val="18"/>
                <w:szCs w:val="18"/>
                <w:lang w:eastAsia="pl-PL"/>
              </w:rPr>
              <w:t>grantu</w:t>
            </w:r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 przewidzianej na pojedynczy projekt, 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  <w:t>tj. 6 mln PLN</w:t>
            </w:r>
            <w:r w:rsidRPr="00640DB0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40DB0">
              <w:rPr>
                <w:color w:val="000000"/>
                <w:sz w:val="18"/>
                <w:szCs w:val="18"/>
                <w:lang w:eastAsia="pl-PL"/>
              </w:rPr>
              <w:t>Grantobiorca</w:t>
            </w:r>
            <w:proofErr w:type="spellEnd"/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 angażuje środki prywatne 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</w:r>
            <w:r w:rsidRPr="00640DB0">
              <w:rPr>
                <w:color w:val="000000"/>
                <w:sz w:val="18"/>
                <w:szCs w:val="18"/>
                <w:lang w:eastAsia="pl-PL"/>
              </w:rPr>
              <w:t>(w formie pieniężnej) na poziomie min. 10% wydatków operacyjnych.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color w:val="000000"/>
                <w:sz w:val="18"/>
                <w:szCs w:val="18"/>
                <w:lang w:eastAsia="pl-PL"/>
              </w:rPr>
              <w:t xml:space="preserve">Praktyczna wartość projektu dla </w:t>
            </w:r>
            <w:r>
              <w:rPr>
                <w:color w:val="000000"/>
                <w:sz w:val="18"/>
                <w:szCs w:val="18"/>
                <w:lang w:eastAsia="pl-PL"/>
              </w:rPr>
              <w:t>beneficjentów końcowych.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color w:val="000000"/>
                <w:sz w:val="18"/>
                <w:szCs w:val="18"/>
                <w:lang w:eastAsia="pl-PL"/>
              </w:rPr>
              <w:t>Plan wdrażania, jego organizacja i zarządzanie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DC2361" w:rsidRPr="00640DB0" w:rsidTr="003570BA">
        <w:trPr>
          <w:trHeight w:val="192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413D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color w:val="000000"/>
                <w:sz w:val="18"/>
                <w:szCs w:val="18"/>
                <w:lang w:eastAsia="pl-PL"/>
              </w:rPr>
              <w:t>Liczba przedsiębior</w:t>
            </w:r>
            <w:r w:rsidR="00BD0105">
              <w:rPr>
                <w:color w:val="000000"/>
                <w:sz w:val="18"/>
                <w:szCs w:val="18"/>
                <w:lang w:eastAsia="pl-PL"/>
              </w:rPr>
              <w:t>ców</w:t>
            </w:r>
            <w:r w:rsidRPr="00640DB0">
              <w:rPr>
                <w:color w:val="000000"/>
                <w:sz w:val="18"/>
                <w:szCs w:val="18"/>
                <w:lang w:eastAsia="pl-PL"/>
              </w:rPr>
              <w:t>, któr</w:t>
            </w:r>
            <w:r w:rsidR="00BD0105">
              <w:rPr>
                <w:color w:val="000000"/>
                <w:sz w:val="18"/>
                <w:szCs w:val="18"/>
                <w:lang w:eastAsia="pl-PL"/>
              </w:rPr>
              <w:t>zy</w:t>
            </w:r>
            <w:r w:rsidR="00413D0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40DB0">
              <w:rPr>
                <w:color w:val="000000"/>
                <w:sz w:val="18"/>
                <w:szCs w:val="18"/>
                <w:lang w:eastAsia="pl-PL"/>
              </w:rPr>
              <w:t>ukończą programy akceleracyjne wyniesie co najmniej 20.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color w:val="000000"/>
                <w:sz w:val="18"/>
                <w:szCs w:val="18"/>
                <w:lang w:eastAsia="pl-PL"/>
              </w:rPr>
              <w:t>Uzasadnienie i racjonalność wydatków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  <w:r w:rsidRPr="00640DB0">
              <w:rPr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361" w:rsidRPr="00640DB0" w:rsidRDefault="00DC2361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C2361" w:rsidRDefault="00DC2361" w:rsidP="00B11E5E">
      <w:pPr>
        <w:jc w:val="both"/>
      </w:pPr>
    </w:p>
    <w:p w:rsidR="00AA45B1" w:rsidRDefault="00AA45B1" w:rsidP="00B11E5E">
      <w:pPr>
        <w:jc w:val="both"/>
      </w:pPr>
    </w:p>
    <w:p w:rsidR="00DC2361" w:rsidRDefault="00DC2361" w:rsidP="00B11E5E">
      <w:pPr>
        <w:jc w:val="both"/>
      </w:pPr>
    </w:p>
    <w:p w:rsidR="00DC2361" w:rsidRPr="00640DB0" w:rsidRDefault="00DC2361" w:rsidP="00B11E5E">
      <w:pPr>
        <w:shd w:val="clear" w:color="auto" w:fill="C5E0B3"/>
        <w:jc w:val="both"/>
        <w:rPr>
          <w:b/>
          <w:sz w:val="28"/>
          <w:szCs w:val="28"/>
        </w:rPr>
      </w:pPr>
      <w:r w:rsidRPr="00640DB0">
        <w:rPr>
          <w:b/>
          <w:sz w:val="28"/>
          <w:szCs w:val="28"/>
        </w:rPr>
        <w:t>Zakres oceny kryteriów jakościowych wraz ze skalą: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9"/>
        <w:gridCol w:w="5244"/>
        <w:gridCol w:w="4587"/>
      </w:tblGrid>
      <w:tr w:rsidR="00DC2361" w:rsidRPr="00640DB0" w:rsidTr="009216CB">
        <w:trPr>
          <w:trHeight w:val="1984"/>
        </w:trPr>
        <w:tc>
          <w:tcPr>
            <w:tcW w:w="5599" w:type="dxa"/>
            <w:vAlign w:val="center"/>
          </w:tcPr>
          <w:p w:rsidR="00DC2361" w:rsidRPr="00860C3F" w:rsidRDefault="00DC2361" w:rsidP="00357BA8">
            <w:pPr>
              <w:jc w:val="both"/>
              <w:rPr>
                <w:b/>
                <w:szCs w:val="20"/>
              </w:rPr>
            </w:pPr>
            <w:r w:rsidRPr="00860C3F">
              <w:rPr>
                <w:b/>
                <w:szCs w:val="20"/>
              </w:rPr>
              <w:t>Nowatorskość przyjętych rozwiązań</w:t>
            </w: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ocenia nowatorskość rozwiązań zaproponowanych w aplikacji oraz ich aspekty jakościowe.</w:t>
            </w:r>
          </w:p>
          <w:p w:rsidR="00DC2361" w:rsidRPr="00860C3F" w:rsidRDefault="00DC2361" w:rsidP="009216CB">
            <w:pPr>
              <w:jc w:val="both"/>
              <w:rPr>
                <w:b/>
                <w:szCs w:val="20"/>
              </w:rPr>
            </w:pPr>
            <w:r w:rsidRPr="00860C3F">
              <w:rPr>
                <w:b/>
                <w:szCs w:val="20"/>
              </w:rPr>
              <w:t>Sposób oceny kryterium: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0. Proponowany projekt nie stanowi żadnej nowości (imitacja istniejących rozwiązań)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1. Niedostateczny. Nieznaczne modyfikacje znanych i stosowanych powszechnie instrumentów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2. Dostateczny. Umiarkowana wartość dodana w stosunku do istniejących i stosowanych rozwiązań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3. Dobry. Wyraźne rozwinięcie stosowanych rozwiązań, istotna wartość dodana projektu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4. Bardzo dobry. Całkowicie nowatorskie rozwiązanie, nieznane w skali kraju</w:t>
            </w:r>
            <w:r>
              <w:rPr>
                <w:sz w:val="20"/>
                <w:szCs w:val="20"/>
              </w:rPr>
              <w:t>.</w:t>
            </w: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5. Doskonały. Całkowicie nowatorskie rozwiązanie, nieznane dotąd (szerzej?) w UE/na świecie</w:t>
            </w:r>
            <w:r>
              <w:rPr>
                <w:sz w:val="20"/>
                <w:szCs w:val="20"/>
              </w:rPr>
              <w:t>.</w:t>
            </w: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DC2361" w:rsidRPr="00860C3F" w:rsidRDefault="00DC2361" w:rsidP="00357BA8">
            <w:pPr>
              <w:jc w:val="both"/>
              <w:rPr>
                <w:b/>
                <w:szCs w:val="20"/>
              </w:rPr>
            </w:pPr>
            <w:r w:rsidRPr="00860C3F">
              <w:rPr>
                <w:b/>
                <w:szCs w:val="20"/>
              </w:rPr>
              <w:lastRenderedPageBreak/>
              <w:t>Uzasadnienie realizacji projektu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Aspekty oceniane w ramach kryterium:</w:t>
            </w: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</w:t>
            </w:r>
            <w:r w:rsidRPr="00640DB0">
              <w:rPr>
                <w:sz w:val="20"/>
                <w:szCs w:val="20"/>
              </w:rPr>
              <w:t xml:space="preserve">el projektu i </w:t>
            </w:r>
            <w:r>
              <w:rPr>
                <w:sz w:val="20"/>
                <w:szCs w:val="20"/>
              </w:rPr>
              <w:t xml:space="preserve">założone przez </w:t>
            </w:r>
            <w:proofErr w:type="spellStart"/>
            <w:r>
              <w:rPr>
                <w:sz w:val="20"/>
                <w:szCs w:val="20"/>
              </w:rPr>
              <w:t>Grantobiorcę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40DB0">
              <w:rPr>
                <w:sz w:val="20"/>
                <w:szCs w:val="20"/>
              </w:rPr>
              <w:t>rezultaty</w:t>
            </w:r>
            <w:r>
              <w:rPr>
                <w:sz w:val="20"/>
                <w:szCs w:val="20"/>
              </w:rPr>
              <w:t xml:space="preserve"> (wyrażone m.in. w formie wskaźników), które zostaną osiągnięte odzwierciedlają założenia pilotażu;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przedstawione przez </w:t>
            </w:r>
            <w:proofErr w:type="spellStart"/>
            <w:r>
              <w:rPr>
                <w:sz w:val="20"/>
                <w:szCs w:val="20"/>
              </w:rPr>
              <w:t>Grantobiorcę</w:t>
            </w:r>
            <w:proofErr w:type="spellEnd"/>
            <w:r>
              <w:rPr>
                <w:sz w:val="20"/>
                <w:szCs w:val="20"/>
              </w:rPr>
              <w:t xml:space="preserve"> aspekty jakościowe rezultatów projektu.</w:t>
            </w:r>
            <w:r w:rsidRPr="00640DB0">
              <w:rPr>
                <w:sz w:val="20"/>
                <w:szCs w:val="20"/>
              </w:rPr>
              <w:t xml:space="preserve"> </w:t>
            </w:r>
          </w:p>
          <w:p w:rsidR="00DC2361" w:rsidRPr="00860C3F" w:rsidRDefault="00DC2361" w:rsidP="00357BA8">
            <w:pPr>
              <w:jc w:val="both"/>
              <w:rPr>
                <w:b/>
                <w:szCs w:val="20"/>
              </w:rPr>
            </w:pPr>
            <w:r w:rsidRPr="00860C3F">
              <w:rPr>
                <w:b/>
                <w:szCs w:val="20"/>
              </w:rPr>
              <w:t>Sposób oceny kryterium: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0. Projekt posiada fundamentalne i dyskwalifikujące go słabości.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1. Niedostateczny. Projekt odpowiada w pewnym stopniu na kluczowe wymogi, ale zidentyfikowano zasadnicze wady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2. Dostateczny. Projekt zasadniczo odpowiada na wymogi kryterium, ale zidentyfikowano istotne niedoskonałości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3. Dobry. Projekt właściwie odpowiada na wymogi, ale zidentyfikowano umiarkowane słabości.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4. Bardzo dobry. Projekt odpowiada na wymogi w bardzo dobry sposób, ale zidentyfikowano małe niedociągnięcia</w:t>
            </w:r>
            <w:r>
              <w:rPr>
                <w:sz w:val="20"/>
                <w:szCs w:val="20"/>
              </w:rPr>
              <w:t>.</w:t>
            </w: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5. Doskonały. Projekt odpowiada na wszystkie istotne wymogi. Zidentyfikowane słabości są nieistotne.</w:t>
            </w: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357BA8">
            <w:pPr>
              <w:jc w:val="both"/>
              <w:rPr>
                <w:sz w:val="20"/>
                <w:szCs w:val="20"/>
              </w:rPr>
            </w:pP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7" w:type="dxa"/>
            <w:vAlign w:val="center"/>
          </w:tcPr>
          <w:p w:rsidR="00DC2361" w:rsidRPr="00860C3F" w:rsidRDefault="00DC2361" w:rsidP="00357BA8">
            <w:pPr>
              <w:jc w:val="both"/>
              <w:rPr>
                <w:b/>
                <w:szCs w:val="20"/>
              </w:rPr>
            </w:pPr>
            <w:r w:rsidRPr="00860C3F">
              <w:rPr>
                <w:b/>
                <w:szCs w:val="20"/>
              </w:rPr>
              <w:lastRenderedPageBreak/>
              <w:t xml:space="preserve">Zdolność </w:t>
            </w:r>
            <w:proofErr w:type="spellStart"/>
            <w:r w:rsidRPr="00860C3F">
              <w:rPr>
                <w:b/>
                <w:szCs w:val="20"/>
              </w:rPr>
              <w:t>grantobiorcy</w:t>
            </w:r>
            <w:proofErr w:type="spellEnd"/>
            <w:r w:rsidRPr="00860C3F">
              <w:rPr>
                <w:b/>
                <w:szCs w:val="20"/>
              </w:rPr>
              <w:t xml:space="preserve"> do realizacji projektu</w:t>
            </w:r>
          </w:p>
          <w:p w:rsidR="00DC2361" w:rsidRPr="00640DB0" w:rsidRDefault="00DC2361" w:rsidP="0035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Kryterium ocenia jakość zasobów oraz doświadczenia potencjalnego </w:t>
            </w:r>
            <w:proofErr w:type="spellStart"/>
            <w:r>
              <w:rPr>
                <w:sz w:val="20"/>
                <w:szCs w:val="20"/>
              </w:rPr>
              <w:t>grantobiorcy</w:t>
            </w:r>
            <w:proofErr w:type="spellEnd"/>
            <w:r>
              <w:rPr>
                <w:sz w:val="20"/>
                <w:szCs w:val="20"/>
              </w:rPr>
              <w:t xml:space="preserve"> poprzez weryfikację </w:t>
            </w:r>
            <w:r w:rsidRPr="00640DB0">
              <w:rPr>
                <w:sz w:val="20"/>
                <w:szCs w:val="20"/>
              </w:rPr>
              <w:t xml:space="preserve"> wykaza</w:t>
            </w:r>
            <w:r>
              <w:rPr>
                <w:sz w:val="20"/>
                <w:szCs w:val="20"/>
              </w:rPr>
              <w:t>nia przez niego</w:t>
            </w:r>
            <w:r w:rsidRPr="00640DB0">
              <w:rPr>
                <w:sz w:val="20"/>
                <w:szCs w:val="20"/>
              </w:rPr>
              <w:t xml:space="preserve">, że dysponuje zdolnością do skutecznej i efektywnej realizacji Projektu. </w:t>
            </w:r>
            <w:r>
              <w:rPr>
                <w:sz w:val="20"/>
                <w:szCs w:val="20"/>
              </w:rPr>
              <w:br/>
            </w:r>
            <w:r w:rsidRPr="00640DB0">
              <w:rPr>
                <w:sz w:val="20"/>
                <w:szCs w:val="20"/>
              </w:rPr>
              <w:t xml:space="preserve">W szczególności </w:t>
            </w:r>
            <w:proofErr w:type="spellStart"/>
            <w:r w:rsidRPr="00640DB0">
              <w:rPr>
                <w:sz w:val="20"/>
                <w:szCs w:val="20"/>
              </w:rPr>
              <w:t>Grantobiorca</w:t>
            </w:r>
            <w:proofErr w:type="spellEnd"/>
            <w:r w:rsidRPr="00640DB0">
              <w:rPr>
                <w:sz w:val="20"/>
                <w:szCs w:val="20"/>
              </w:rPr>
              <w:t xml:space="preserve"> w dokumentacji aplikacyjnej powinien przedstawić informacje dotyczące:</w:t>
            </w:r>
          </w:p>
          <w:p w:rsidR="00DC2361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- zasobów</w:t>
            </w:r>
            <w:r>
              <w:rPr>
                <w:sz w:val="20"/>
                <w:szCs w:val="20"/>
              </w:rPr>
              <w:t>, m.in.</w:t>
            </w:r>
            <w:r w:rsidRPr="00640DB0">
              <w:rPr>
                <w:sz w:val="20"/>
                <w:szCs w:val="20"/>
              </w:rPr>
              <w:t xml:space="preserve"> technicznych/ludzkich/ finansowych</w:t>
            </w:r>
            <w:r>
              <w:rPr>
                <w:sz w:val="20"/>
                <w:szCs w:val="20"/>
              </w:rPr>
              <w:t>,</w:t>
            </w:r>
            <w:r w:rsidRPr="00640DB0">
              <w:rPr>
                <w:sz w:val="20"/>
                <w:szCs w:val="20"/>
              </w:rPr>
              <w:t xml:space="preserve"> niezbędnych do realizacji projektu, które </w:t>
            </w:r>
            <w:proofErr w:type="spellStart"/>
            <w:r w:rsidRPr="00640DB0">
              <w:rPr>
                <w:sz w:val="20"/>
                <w:szCs w:val="20"/>
              </w:rPr>
              <w:t>Grantobiorca</w:t>
            </w:r>
            <w:proofErr w:type="spellEnd"/>
            <w:r w:rsidRPr="00640DB0">
              <w:rPr>
                <w:sz w:val="20"/>
                <w:szCs w:val="20"/>
              </w:rPr>
              <w:t xml:space="preserve"> zapewni</w:t>
            </w:r>
            <w:r>
              <w:rPr>
                <w:sz w:val="20"/>
                <w:szCs w:val="20"/>
              </w:rPr>
              <w:t xml:space="preserve">, ze szczególnym uwzględnieniem mentorów </w:t>
            </w:r>
            <w:r>
              <w:rPr>
                <w:sz w:val="20"/>
                <w:szCs w:val="20"/>
              </w:rPr>
              <w:br/>
              <w:t>i ewentualnych innych podmiotów, które zostaną zaangażowane w realizację projektu;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40DB0">
              <w:rPr>
                <w:sz w:val="20"/>
                <w:szCs w:val="20"/>
              </w:rPr>
              <w:t>projektów</w:t>
            </w:r>
            <w:r>
              <w:rPr>
                <w:sz w:val="20"/>
                <w:szCs w:val="20"/>
              </w:rPr>
              <w:t xml:space="preserve"> o</w:t>
            </w:r>
            <w:r w:rsidRPr="00640DB0">
              <w:rPr>
                <w:sz w:val="20"/>
                <w:szCs w:val="20"/>
              </w:rPr>
              <w:t xml:space="preserve"> </w:t>
            </w:r>
            <w:r w:rsidRPr="00BF4B19">
              <w:rPr>
                <w:color w:val="000000"/>
                <w:sz w:val="20"/>
                <w:szCs w:val="20"/>
                <w:lang w:eastAsia="pl-PL"/>
              </w:rPr>
              <w:t>charakterze akceleracyjnym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z</w:t>
            </w:r>
            <w:r w:rsidRPr="00640DB0">
              <w:rPr>
                <w:sz w:val="20"/>
                <w:szCs w:val="20"/>
              </w:rPr>
              <w:t xml:space="preserve">realizowanych </w:t>
            </w:r>
            <w:r>
              <w:rPr>
                <w:sz w:val="20"/>
                <w:szCs w:val="20"/>
              </w:rPr>
              <w:t xml:space="preserve">przez członków zespołu, wraz  </w:t>
            </w:r>
            <w:r>
              <w:rPr>
                <w:sz w:val="20"/>
                <w:szCs w:val="20"/>
              </w:rPr>
              <w:br/>
              <w:t xml:space="preserve">z opisem ich rezultatów w zakresie rozwijania/komercjalizacji produktów startupów </w:t>
            </w:r>
            <w:r w:rsidRPr="008773E5">
              <w:rPr>
                <w:sz w:val="20"/>
                <w:szCs w:val="20"/>
              </w:rPr>
              <w:t xml:space="preserve">objętych </w:t>
            </w:r>
            <w:r>
              <w:rPr>
                <w:sz w:val="20"/>
                <w:szCs w:val="20"/>
              </w:rPr>
              <w:t>zrealizowanymi projektami (takich jak np.</w:t>
            </w:r>
            <w:r w:rsidRPr="00640DB0">
              <w:rPr>
                <w:color w:val="000000"/>
                <w:sz w:val="20"/>
                <w:szCs w:val="20"/>
                <w:lang w:eastAsia="pl-PL"/>
              </w:rPr>
              <w:t xml:space="preserve"> pozyskanie kolejnych rund finansowania/komercjalizacja produktów rozwijanych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</w:r>
            <w:r w:rsidRPr="00640DB0">
              <w:rPr>
                <w:color w:val="000000"/>
                <w:sz w:val="20"/>
                <w:szCs w:val="20"/>
                <w:lang w:eastAsia="pl-PL"/>
              </w:rPr>
              <w:t>w toku programu akceleracyjnego</w:t>
            </w:r>
            <w:r>
              <w:rPr>
                <w:sz w:val="20"/>
                <w:szCs w:val="20"/>
              </w:rPr>
              <w:t>) (jeśli dotyczy).</w:t>
            </w:r>
          </w:p>
          <w:p w:rsidR="00DC2361" w:rsidRPr="00860C3F" w:rsidRDefault="00DC2361" w:rsidP="00B11E5E">
            <w:pPr>
              <w:jc w:val="both"/>
              <w:rPr>
                <w:b/>
                <w:szCs w:val="20"/>
              </w:rPr>
            </w:pPr>
            <w:bookmarkStart w:id="1" w:name="_GoBack"/>
            <w:bookmarkEnd w:id="1"/>
            <w:r w:rsidRPr="00860C3F">
              <w:rPr>
                <w:b/>
                <w:szCs w:val="20"/>
              </w:rPr>
              <w:t>Sposób oceny kryterium: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0. Projekt posiada fundamentalne i dyskwalifikujące go słabości.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lastRenderedPageBreak/>
              <w:t>1. Niedostateczny. Projekt odpowiada w pewnym stopniu na kluczowe wymogi, ale zidentyfikowano zasadnicze wady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2. Dostateczny. Projekt zasadniczo odpowiada na wymogi kryterium, ale zidentyfikowano istotne niedoskonałości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3. Dobry. Projekt właściwie odpowiada na wymogi, ale zidentyfikowano umiarkowane słabości.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 xml:space="preserve">4. Bardzo dobry. Projekt odpowiada na wymogi </w:t>
            </w:r>
            <w:r>
              <w:rPr>
                <w:sz w:val="20"/>
                <w:szCs w:val="20"/>
              </w:rPr>
              <w:br/>
            </w:r>
            <w:r w:rsidRPr="00640DB0">
              <w:rPr>
                <w:sz w:val="20"/>
                <w:szCs w:val="20"/>
              </w:rPr>
              <w:t>w bardzo dobry sposób, ale zidentyfikowano małe niedociągnięcia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5. Doskonały. Projekt odpowiada na wszystkie istotne wymogi. Zidentyfikowane słabości są nieistotne.</w:t>
            </w:r>
          </w:p>
          <w:p w:rsidR="00DC2361" w:rsidRPr="00640DB0" w:rsidRDefault="00DC2361" w:rsidP="00B11E5E">
            <w:pPr>
              <w:jc w:val="both"/>
              <w:rPr>
                <w:b/>
                <w:sz w:val="20"/>
                <w:szCs w:val="20"/>
              </w:rPr>
            </w:pPr>
            <w:r w:rsidRPr="00884D53">
              <w:rPr>
                <w:sz w:val="20"/>
                <w:szCs w:val="20"/>
              </w:rPr>
              <w:t>Aplikacje złożone przez podmioty, które wykażą się doświadczeniem w realizacji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0DB0">
              <w:rPr>
                <w:sz w:val="20"/>
                <w:szCs w:val="20"/>
              </w:rPr>
              <w:t>projektów</w:t>
            </w:r>
            <w:r>
              <w:rPr>
                <w:sz w:val="20"/>
                <w:szCs w:val="20"/>
              </w:rPr>
              <w:t xml:space="preserve"> o</w:t>
            </w:r>
            <w:r w:rsidRPr="00640DB0">
              <w:rPr>
                <w:sz w:val="20"/>
                <w:szCs w:val="20"/>
              </w:rPr>
              <w:t xml:space="preserve"> </w:t>
            </w:r>
            <w:r w:rsidRPr="00BF4B19">
              <w:rPr>
                <w:color w:val="000000"/>
                <w:sz w:val="20"/>
                <w:szCs w:val="20"/>
                <w:lang w:eastAsia="pl-PL"/>
              </w:rPr>
              <w:t>charakterze akceleracyjnym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z</w:t>
            </w:r>
            <w:r w:rsidRPr="00640DB0">
              <w:rPr>
                <w:sz w:val="20"/>
                <w:szCs w:val="20"/>
              </w:rPr>
              <w:t xml:space="preserve">realizowanych </w:t>
            </w:r>
            <w:r>
              <w:rPr>
                <w:sz w:val="20"/>
                <w:szCs w:val="20"/>
              </w:rPr>
              <w:t xml:space="preserve">przez członków zespołu oraz ich rezultatami w zakresie rozwijania/komercjalizacji produktów startupów </w:t>
            </w:r>
            <w:r w:rsidRPr="008773E5">
              <w:rPr>
                <w:sz w:val="20"/>
                <w:szCs w:val="20"/>
              </w:rPr>
              <w:t xml:space="preserve">objętych </w:t>
            </w:r>
            <w:r>
              <w:rPr>
                <w:sz w:val="20"/>
                <w:szCs w:val="20"/>
              </w:rPr>
              <w:t>zrealizowanymi projektami otrzymują ocenę na poziomie wyższym o 1.</w:t>
            </w:r>
          </w:p>
        </w:tc>
      </w:tr>
      <w:tr w:rsidR="00DC2361" w:rsidRPr="00640DB0" w:rsidTr="009216CB">
        <w:trPr>
          <w:trHeight w:val="2232"/>
        </w:trPr>
        <w:tc>
          <w:tcPr>
            <w:tcW w:w="5599" w:type="dxa"/>
            <w:vAlign w:val="center"/>
          </w:tcPr>
          <w:p w:rsidR="00DC2361" w:rsidRPr="00860C3F" w:rsidRDefault="00DC2361" w:rsidP="00B11E5E">
            <w:pPr>
              <w:jc w:val="both"/>
              <w:rPr>
                <w:b/>
                <w:szCs w:val="20"/>
              </w:rPr>
            </w:pPr>
            <w:r w:rsidRPr="00860C3F">
              <w:rPr>
                <w:b/>
                <w:szCs w:val="20"/>
              </w:rPr>
              <w:lastRenderedPageBreak/>
              <w:t>Praktyczna wartość projektu dla beneficjentów końcowych</w:t>
            </w:r>
          </w:p>
          <w:p w:rsidR="00DC2361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Kryterium ocenia</w:t>
            </w:r>
            <w:r>
              <w:rPr>
                <w:sz w:val="20"/>
                <w:szCs w:val="20"/>
              </w:rPr>
              <w:t xml:space="preserve"> zakres oraz jakość zaprezentowanych przez </w:t>
            </w:r>
            <w:proofErr w:type="spellStart"/>
            <w:r>
              <w:rPr>
                <w:sz w:val="20"/>
                <w:szCs w:val="20"/>
              </w:rPr>
              <w:t>Grantobiorcę</w:t>
            </w:r>
            <w:proofErr w:type="spellEnd"/>
            <w:r>
              <w:rPr>
                <w:sz w:val="20"/>
                <w:szCs w:val="20"/>
              </w:rPr>
              <w:t xml:space="preserve"> korzyści płynących z realizacji projektu dla beneficjentów końcowych.</w:t>
            </w:r>
          </w:p>
          <w:p w:rsidR="00DC2361" w:rsidRPr="00860C3F" w:rsidRDefault="00DC2361" w:rsidP="009216CB">
            <w:pPr>
              <w:jc w:val="both"/>
              <w:rPr>
                <w:b/>
                <w:szCs w:val="20"/>
              </w:rPr>
            </w:pPr>
            <w:r w:rsidRPr="00860C3F">
              <w:rPr>
                <w:b/>
                <w:szCs w:val="20"/>
              </w:rPr>
              <w:t>Sposób oceny kryterium: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0. Brak korzyści dla beneficjentów końcowych, projekt nie wnosi wartości dodanej dla beneficjentów końcowych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lastRenderedPageBreak/>
              <w:t>1. Niedostateczny. Nieznaczne korzyści dla objętych wsparciem firm o niewielkim znaczeniu dla ich rozwoju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2. Dostateczny. Umiarkowane korzyści dla beneficjentów końcowych mające potencjalnie zauważalny wpływ na ich tempo wzrostu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3. Dobry. Projekt będzie generował wyraźne korzyści dla beneficjentów końcowych i stymulował ich dalszy rozwój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 xml:space="preserve">4. Bardzo dobry. Projekt będzie tworzył znaczące korzyści dla wspartych firm i będzie miał kluczowy wpływ na ich rozwój </w:t>
            </w:r>
            <w:r>
              <w:rPr>
                <w:sz w:val="20"/>
                <w:szCs w:val="20"/>
              </w:rPr>
              <w:t>.</w:t>
            </w:r>
          </w:p>
          <w:p w:rsidR="00DC2361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5. Doskonały. Projekt o fundamentalnym znaczeniu dla rozwoju objętych wsparciem start-</w:t>
            </w:r>
            <w:proofErr w:type="spellStart"/>
            <w:r w:rsidRPr="00640DB0">
              <w:rPr>
                <w:sz w:val="20"/>
                <w:szCs w:val="20"/>
              </w:rPr>
              <w:t>upów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C2361" w:rsidRDefault="00DC2361" w:rsidP="00B11E5E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B11E5E">
            <w:pPr>
              <w:jc w:val="both"/>
              <w:rPr>
                <w:sz w:val="20"/>
                <w:szCs w:val="20"/>
              </w:rPr>
            </w:pPr>
          </w:p>
          <w:p w:rsidR="00DC2361" w:rsidRDefault="00DC2361" w:rsidP="00B11E5E">
            <w:pPr>
              <w:jc w:val="both"/>
              <w:rPr>
                <w:sz w:val="20"/>
                <w:szCs w:val="20"/>
              </w:rPr>
            </w:pP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DC2361" w:rsidRPr="00860C3F" w:rsidRDefault="00DC2361" w:rsidP="00B11E5E">
            <w:pPr>
              <w:jc w:val="both"/>
              <w:rPr>
                <w:b/>
                <w:szCs w:val="20"/>
              </w:rPr>
            </w:pPr>
            <w:r w:rsidRPr="00860C3F">
              <w:rPr>
                <w:b/>
                <w:szCs w:val="20"/>
              </w:rPr>
              <w:lastRenderedPageBreak/>
              <w:t xml:space="preserve">Plan wdrażania, jego organizacja i zarządzanie 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Kryterium ocenia</w:t>
            </w:r>
            <w:r>
              <w:rPr>
                <w:sz w:val="20"/>
                <w:szCs w:val="20"/>
              </w:rPr>
              <w:t xml:space="preserve"> zakres oraz jakość zaproponowanego </w:t>
            </w:r>
            <w:r w:rsidRPr="00640DB0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>u</w:t>
            </w:r>
            <w:r w:rsidRPr="00640DB0">
              <w:rPr>
                <w:sz w:val="20"/>
                <w:szCs w:val="20"/>
              </w:rPr>
              <w:t xml:space="preserve"> wdrażania projektu</w:t>
            </w:r>
            <w:r>
              <w:rPr>
                <w:sz w:val="20"/>
                <w:szCs w:val="20"/>
              </w:rPr>
              <w:t xml:space="preserve">, jego organizacji i zarządzania, </w:t>
            </w:r>
            <w:r>
              <w:rPr>
                <w:sz w:val="20"/>
                <w:szCs w:val="20"/>
              </w:rPr>
              <w:br/>
              <w:t>w tym w szczególności, czy:</w:t>
            </w:r>
          </w:p>
          <w:p w:rsidR="00DC2361" w:rsidRDefault="00DC2361" w:rsidP="00CF496C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- działania</w:t>
            </w:r>
            <w:r>
              <w:rPr>
                <w:sz w:val="20"/>
                <w:szCs w:val="20"/>
              </w:rPr>
              <w:t>, jakie</w:t>
            </w:r>
            <w:r w:rsidRPr="00640DB0">
              <w:rPr>
                <w:sz w:val="20"/>
                <w:szCs w:val="20"/>
              </w:rPr>
              <w:t xml:space="preserve"> mają zostać podjęte/wdrożone (w tym zakres działań na rzecz start-</w:t>
            </w:r>
            <w:proofErr w:type="spellStart"/>
            <w:r w:rsidRPr="00640DB0">
              <w:rPr>
                <w:sz w:val="20"/>
                <w:szCs w:val="20"/>
              </w:rPr>
              <w:t>upów</w:t>
            </w:r>
            <w:proofErr w:type="spellEnd"/>
            <w:r w:rsidRPr="00640DB0">
              <w:rPr>
                <w:sz w:val="20"/>
                <w:szCs w:val="20"/>
              </w:rPr>
              <w:t xml:space="preserve"> w ramach prowadzonego programu akceleracyjnego</w:t>
            </w:r>
            <w:r>
              <w:rPr>
                <w:sz w:val="20"/>
                <w:szCs w:val="20"/>
              </w:rPr>
              <w:t xml:space="preserve">; </w:t>
            </w:r>
            <w:r w:rsidRPr="00640DB0">
              <w:rPr>
                <w:sz w:val="20"/>
                <w:szCs w:val="20"/>
              </w:rPr>
              <w:t>kluczowe etapy</w:t>
            </w:r>
            <w:r>
              <w:rPr>
                <w:sz w:val="20"/>
                <w:szCs w:val="20"/>
              </w:rPr>
              <w:t>;</w:t>
            </w:r>
            <w:r w:rsidRPr="00640DB0">
              <w:rPr>
                <w:sz w:val="20"/>
                <w:szCs w:val="20"/>
              </w:rPr>
              <w:t xml:space="preserve"> system oceny, selekcji i pracy z uczestnikami programu</w:t>
            </w:r>
            <w:r>
              <w:rPr>
                <w:sz w:val="20"/>
                <w:szCs w:val="20"/>
              </w:rPr>
              <w:t>;</w:t>
            </w:r>
            <w:r w:rsidRPr="00640DB0">
              <w:rPr>
                <w:sz w:val="20"/>
                <w:szCs w:val="20"/>
              </w:rPr>
              <w:t xml:space="preserve"> demo </w:t>
            </w:r>
            <w:proofErr w:type="spellStart"/>
            <w:r w:rsidRPr="00640DB0">
              <w:rPr>
                <w:sz w:val="20"/>
                <w:szCs w:val="20"/>
              </w:rPr>
              <w:t>day</w:t>
            </w:r>
            <w:proofErr w:type="spellEnd"/>
            <w:r w:rsidRPr="00640DB0">
              <w:rPr>
                <w:sz w:val="20"/>
                <w:szCs w:val="20"/>
              </w:rPr>
              <w:t xml:space="preserve"> organizowany </w:t>
            </w:r>
            <w:r>
              <w:rPr>
                <w:sz w:val="20"/>
                <w:szCs w:val="20"/>
              </w:rPr>
              <w:t>na</w:t>
            </w:r>
            <w:r w:rsidRPr="00640DB0">
              <w:rPr>
                <w:sz w:val="20"/>
                <w:szCs w:val="20"/>
              </w:rPr>
              <w:t xml:space="preserve"> zakończeni</w:t>
            </w:r>
            <w:r>
              <w:rPr>
                <w:sz w:val="20"/>
                <w:szCs w:val="20"/>
              </w:rPr>
              <w:t>e</w:t>
            </w:r>
            <w:r w:rsidRPr="00640DB0">
              <w:rPr>
                <w:sz w:val="20"/>
                <w:szCs w:val="20"/>
              </w:rPr>
              <w:t xml:space="preserve"> programu akceleracyjnego</w:t>
            </w:r>
            <w:r>
              <w:rPr>
                <w:sz w:val="20"/>
                <w:szCs w:val="20"/>
              </w:rPr>
              <w:t xml:space="preserve">; skład zespołu </w:t>
            </w:r>
            <w:r>
              <w:rPr>
                <w:sz w:val="20"/>
                <w:szCs w:val="20"/>
              </w:rPr>
              <w:lastRenderedPageBreak/>
              <w:t xml:space="preserve">dokonującego wyboru uczestników; plan wdrożenia wyselekcjonowanych rozwiązań </w:t>
            </w:r>
            <w:r w:rsidR="00AA45B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duż</w:t>
            </w:r>
            <w:r w:rsidR="00AA45B1">
              <w:rPr>
                <w:sz w:val="20"/>
                <w:szCs w:val="20"/>
              </w:rPr>
              <w:t>ego przedsiębiorcy</w:t>
            </w:r>
            <w:r>
              <w:rPr>
                <w:sz w:val="20"/>
                <w:szCs w:val="20"/>
              </w:rPr>
              <w:t xml:space="preserve"> zapewniają skuteczne osiągniecie celów programu;</w:t>
            </w:r>
            <w:r w:rsidRPr="00640DB0">
              <w:rPr>
                <w:sz w:val="20"/>
                <w:szCs w:val="20"/>
              </w:rPr>
              <w:t xml:space="preserve"> </w:t>
            </w:r>
          </w:p>
          <w:p w:rsidR="00DC2361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zidentyfikowano</w:t>
            </w:r>
            <w:r w:rsidRPr="00640DB0">
              <w:rPr>
                <w:sz w:val="20"/>
                <w:szCs w:val="20"/>
              </w:rPr>
              <w:t xml:space="preserve"> ryzyka</w:t>
            </w:r>
            <w:r>
              <w:rPr>
                <w:sz w:val="20"/>
                <w:szCs w:val="20"/>
              </w:rPr>
              <w:t xml:space="preserve">, a </w:t>
            </w:r>
            <w:proofErr w:type="spellStart"/>
            <w:r w:rsidRPr="00640DB0">
              <w:rPr>
                <w:sz w:val="20"/>
                <w:szCs w:val="20"/>
              </w:rPr>
              <w:t>Grantobiorc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zapewnił</w:t>
            </w:r>
            <w:r w:rsidRPr="00640DB0">
              <w:rPr>
                <w:sz w:val="20"/>
                <w:szCs w:val="20"/>
              </w:rPr>
              <w:t xml:space="preserve"> system reagowania na </w:t>
            </w:r>
            <w:r>
              <w:rPr>
                <w:sz w:val="20"/>
                <w:szCs w:val="20"/>
              </w:rPr>
              <w:t>nie.</w:t>
            </w:r>
          </w:p>
          <w:p w:rsidR="00DC2361" w:rsidRPr="00860C3F" w:rsidRDefault="00DC2361" w:rsidP="00B11E5E">
            <w:pPr>
              <w:jc w:val="both"/>
              <w:rPr>
                <w:b/>
                <w:szCs w:val="20"/>
              </w:rPr>
            </w:pPr>
            <w:r w:rsidRPr="00860C3F">
              <w:rPr>
                <w:b/>
                <w:szCs w:val="20"/>
              </w:rPr>
              <w:t>Sposób oceny kryterium: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0. Projekt posiada fundamentalne i dyskwalifikujące go słabości.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1. Niedostateczny. Projekt odpowiada w pewnym stopniu na kluczowe wymogi</w:t>
            </w:r>
            <w:r>
              <w:rPr>
                <w:sz w:val="20"/>
                <w:szCs w:val="20"/>
              </w:rPr>
              <w:t xml:space="preserve"> kryterium</w:t>
            </w:r>
            <w:r w:rsidRPr="00640DB0">
              <w:rPr>
                <w:sz w:val="20"/>
                <w:szCs w:val="20"/>
              </w:rPr>
              <w:t>, ale zidentyfikowano zasadnicze słabości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2. Dostateczny. Projekt zasadniczo odpowiada na wymogi kryterium, ale zidentyfikowano istotne słabości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3. Dobry. Projekt właściwie odpowiada na wymogi</w:t>
            </w:r>
            <w:r>
              <w:rPr>
                <w:sz w:val="20"/>
                <w:szCs w:val="20"/>
              </w:rPr>
              <w:t xml:space="preserve"> kryterium</w:t>
            </w:r>
            <w:r w:rsidRPr="00640DB0">
              <w:rPr>
                <w:sz w:val="20"/>
                <w:szCs w:val="20"/>
              </w:rPr>
              <w:t>, ale zidentyfikowano umiarkowane niedociągnięcia.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 xml:space="preserve">4. Bardzo dobry. Projekt odpowiada na wymogi </w:t>
            </w:r>
            <w:r>
              <w:rPr>
                <w:sz w:val="20"/>
                <w:szCs w:val="20"/>
              </w:rPr>
              <w:t xml:space="preserve">kryterium </w:t>
            </w:r>
            <w:r w:rsidRPr="00640DB0">
              <w:rPr>
                <w:sz w:val="20"/>
                <w:szCs w:val="20"/>
              </w:rPr>
              <w:t>w bardzo dobry sposób, ale zidentyfikowano małe niedociągnięcia</w:t>
            </w:r>
            <w:r>
              <w:rPr>
                <w:sz w:val="20"/>
                <w:szCs w:val="20"/>
              </w:rPr>
              <w:t>.</w:t>
            </w:r>
          </w:p>
          <w:p w:rsidR="00DC2361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5. Doskonały. Projekt odpowiada na wszystkie istotne wymogi</w:t>
            </w:r>
            <w:r>
              <w:rPr>
                <w:sz w:val="20"/>
                <w:szCs w:val="20"/>
              </w:rPr>
              <w:t xml:space="preserve"> kryterium</w:t>
            </w:r>
            <w:r w:rsidRPr="00640DB0">
              <w:rPr>
                <w:sz w:val="20"/>
                <w:szCs w:val="20"/>
              </w:rPr>
              <w:t>. Zidentyfikowane słabości są nieistotne.</w:t>
            </w:r>
          </w:p>
          <w:p w:rsidR="00DC2361" w:rsidRPr="00640DB0" w:rsidRDefault="00DC2361" w:rsidP="00B11E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Projekty, które będą realizowane przy zaangażowaniu dużego przedsiębior</w:t>
            </w:r>
            <w:r w:rsidR="00921AB0">
              <w:rPr>
                <w:sz w:val="20"/>
                <w:szCs w:val="20"/>
              </w:rPr>
              <w:t>cy</w:t>
            </w:r>
            <w:r>
              <w:rPr>
                <w:sz w:val="20"/>
                <w:szCs w:val="20"/>
              </w:rPr>
              <w:t xml:space="preserve"> będącego spółką Skarbu Państwa otrzymują ocenę na poziomie wyższym o 1.</w:t>
            </w:r>
          </w:p>
        </w:tc>
        <w:tc>
          <w:tcPr>
            <w:tcW w:w="4587" w:type="dxa"/>
            <w:vAlign w:val="center"/>
          </w:tcPr>
          <w:p w:rsidR="00DC2361" w:rsidRPr="00640DB0" w:rsidRDefault="00DC2361" w:rsidP="00B11E5E">
            <w:pPr>
              <w:jc w:val="both"/>
            </w:pPr>
          </w:p>
        </w:tc>
      </w:tr>
      <w:tr w:rsidR="00DC2361" w:rsidRPr="00640DB0" w:rsidTr="009216CB">
        <w:trPr>
          <w:trHeight w:val="5969"/>
        </w:trPr>
        <w:tc>
          <w:tcPr>
            <w:tcW w:w="5599" w:type="dxa"/>
            <w:vAlign w:val="center"/>
          </w:tcPr>
          <w:p w:rsidR="00DC2361" w:rsidRPr="00640DB0" w:rsidRDefault="00DC2361" w:rsidP="00B11E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860C3F">
              <w:rPr>
                <w:b/>
                <w:szCs w:val="20"/>
              </w:rPr>
              <w:t>Uzasadnienie i racjonalność wydatków</w:t>
            </w:r>
            <w:r w:rsidRPr="00640DB0">
              <w:rPr>
                <w:b/>
                <w:sz w:val="20"/>
                <w:szCs w:val="20"/>
              </w:rPr>
              <w:br/>
            </w:r>
            <w:r w:rsidRPr="00640DB0">
              <w:rPr>
                <w:sz w:val="20"/>
                <w:szCs w:val="20"/>
              </w:rPr>
              <w:t>Kryterium ocenia</w:t>
            </w:r>
            <w:r>
              <w:rPr>
                <w:sz w:val="20"/>
                <w:szCs w:val="20"/>
              </w:rPr>
              <w:t xml:space="preserve"> czy zaplanowane</w:t>
            </w:r>
            <w:r w:rsidRPr="00640DB0">
              <w:rPr>
                <w:sz w:val="20"/>
                <w:szCs w:val="20"/>
              </w:rPr>
              <w:t xml:space="preserve"> w projekcie wydatk</w:t>
            </w:r>
            <w:r>
              <w:rPr>
                <w:sz w:val="20"/>
                <w:szCs w:val="20"/>
              </w:rPr>
              <w:t xml:space="preserve">i są efektywne, m.in. przez weryfikację ich uzasadnienia </w:t>
            </w:r>
            <w:r>
              <w:rPr>
                <w:sz w:val="20"/>
                <w:szCs w:val="20"/>
              </w:rPr>
              <w:br/>
              <w:t>i racjonalności</w:t>
            </w:r>
            <w:r w:rsidRPr="00640DB0">
              <w:rPr>
                <w:sz w:val="20"/>
                <w:szCs w:val="20"/>
              </w:rPr>
              <w:t xml:space="preserve">. </w:t>
            </w:r>
          </w:p>
          <w:p w:rsidR="00DC2361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0. Projekt posiada fundamentalne i dyskwalifikujące go słabości.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1. Niedostateczny. Projekt odpowiada w pewnym stopniu na wymogi kryterium, ale zidentyfikowano zasadnicze słabości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2. Dostateczny. Projekt zasadniczo odpowiada na wymogi kryterium, ale zidentyfikowano istotne słabości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3. Dobry. Projekt właściwie odpowiada na wymogi kryterium, ale zidentyfikowano umiarkowane niedociągnięcia.</w:t>
            </w:r>
          </w:p>
          <w:p w:rsidR="00DC2361" w:rsidRPr="00640DB0" w:rsidRDefault="00DC2361" w:rsidP="00B11E5E">
            <w:pPr>
              <w:jc w:val="both"/>
              <w:rPr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4. Bardzo dobry. Projekt odpowiada na wymogi kryterium w bardzo dobry sposób, ale zidentyfikowano małe niedociągnięcia</w:t>
            </w:r>
            <w:r>
              <w:rPr>
                <w:sz w:val="20"/>
                <w:szCs w:val="20"/>
              </w:rPr>
              <w:t>.</w:t>
            </w:r>
          </w:p>
          <w:p w:rsidR="00DC2361" w:rsidRPr="00640DB0" w:rsidRDefault="00DC2361" w:rsidP="00B11E5E">
            <w:pPr>
              <w:jc w:val="both"/>
              <w:rPr>
                <w:b/>
                <w:sz w:val="20"/>
                <w:szCs w:val="20"/>
              </w:rPr>
            </w:pPr>
            <w:r w:rsidRPr="00640DB0">
              <w:rPr>
                <w:sz w:val="20"/>
                <w:szCs w:val="20"/>
              </w:rPr>
              <w:t>5. Doskonały. Projekt odpowiada na wszystkie istotne wymogi kryterium. Zidentyfikowane słabości są nieistotne.</w:t>
            </w:r>
          </w:p>
        </w:tc>
        <w:tc>
          <w:tcPr>
            <w:tcW w:w="4587" w:type="dxa"/>
            <w:vAlign w:val="center"/>
          </w:tcPr>
          <w:p w:rsidR="00DC2361" w:rsidRPr="00640DB0" w:rsidRDefault="00DC2361" w:rsidP="00B11E5E">
            <w:pPr>
              <w:jc w:val="both"/>
            </w:pPr>
            <w:r w:rsidRPr="00640DB0">
              <w:t> </w:t>
            </w:r>
          </w:p>
        </w:tc>
      </w:tr>
    </w:tbl>
    <w:p w:rsidR="00DC2361" w:rsidRPr="00640DB0" w:rsidRDefault="00DC2361" w:rsidP="009216CB">
      <w:pPr>
        <w:jc w:val="both"/>
      </w:pPr>
    </w:p>
    <w:sectPr w:rsidR="00DC2361" w:rsidRPr="00640DB0" w:rsidSect="00AA45B1">
      <w:headerReference w:type="default" r:id="rId6"/>
      <w:pgSz w:w="16838" w:h="11906" w:orient="landscape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1E" w:rsidRDefault="005D231E" w:rsidP="00773104">
      <w:pPr>
        <w:spacing w:after="0" w:line="240" w:lineRule="auto"/>
      </w:pPr>
      <w:r>
        <w:separator/>
      </w:r>
    </w:p>
  </w:endnote>
  <w:endnote w:type="continuationSeparator" w:id="0">
    <w:p w:rsidR="005D231E" w:rsidRDefault="005D231E" w:rsidP="0077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1E" w:rsidRDefault="005D231E" w:rsidP="00773104">
      <w:pPr>
        <w:spacing w:after="0" w:line="240" w:lineRule="auto"/>
      </w:pPr>
      <w:r>
        <w:separator/>
      </w:r>
    </w:p>
  </w:footnote>
  <w:footnote w:type="continuationSeparator" w:id="0">
    <w:p w:rsidR="005D231E" w:rsidRDefault="005D231E" w:rsidP="0077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104" w:rsidRDefault="00773104" w:rsidP="00773104">
    <w:pPr>
      <w:ind w:left="-397"/>
      <w:jc w:val="center"/>
      <w:rPr>
        <w:b/>
        <w:bCs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CBA5CD" wp14:editId="0EA48E08">
          <wp:simplePos x="0" y="0"/>
          <wp:positionH relativeFrom="column">
            <wp:posOffset>5048250</wp:posOffset>
          </wp:positionH>
          <wp:positionV relativeFrom="paragraph">
            <wp:posOffset>92710</wp:posOffset>
          </wp:positionV>
          <wp:extent cx="2319655" cy="589915"/>
          <wp:effectExtent l="0" t="0" r="4445" b="63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47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121">
      <w:rPr>
        <w:noProof/>
        <w:lang w:eastAsia="pl-PL"/>
      </w:rPr>
      <w:drawing>
        <wp:inline distT="0" distB="0" distL="0" distR="0" wp14:anchorId="59E9733D" wp14:editId="6BF6DD0C">
          <wp:extent cx="1219200" cy="63398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376" cy="63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 w:rsidRPr="00CA5445">
      <w:rPr>
        <w:noProof/>
        <w:sz w:val="16"/>
        <w:szCs w:val="16"/>
        <w:lang w:eastAsia="pl-PL"/>
      </w:rPr>
      <w:drawing>
        <wp:inline distT="0" distB="0" distL="0" distR="0" wp14:anchorId="788B1928" wp14:editId="0B5100DB">
          <wp:extent cx="1495425" cy="54278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82" cy="550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 w:rsidRPr="00E11121">
      <w:rPr>
        <w:noProof/>
        <w:lang w:eastAsia="pl-PL"/>
      </w:rPr>
      <w:drawing>
        <wp:inline distT="0" distB="0" distL="0" distR="0" wp14:anchorId="3D9A85A2" wp14:editId="6C057AE8">
          <wp:extent cx="1688621" cy="55245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033" cy="5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104" w:rsidRDefault="00773104">
    <w:pPr>
      <w:pStyle w:val="Nagwek"/>
    </w:pPr>
  </w:p>
  <w:p w:rsidR="00773104" w:rsidRDefault="007731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3F"/>
    <w:rsid w:val="0000013A"/>
    <w:rsid w:val="00014632"/>
    <w:rsid w:val="00033656"/>
    <w:rsid w:val="0004079B"/>
    <w:rsid w:val="00043A1F"/>
    <w:rsid w:val="00055AA6"/>
    <w:rsid w:val="00057D5F"/>
    <w:rsid w:val="00060E69"/>
    <w:rsid w:val="000640D1"/>
    <w:rsid w:val="00072C9D"/>
    <w:rsid w:val="00077C68"/>
    <w:rsid w:val="00093A95"/>
    <w:rsid w:val="0009798E"/>
    <w:rsid w:val="000E70C6"/>
    <w:rsid w:val="000F5E0F"/>
    <w:rsid w:val="000F740D"/>
    <w:rsid w:val="0012384A"/>
    <w:rsid w:val="0014520B"/>
    <w:rsid w:val="00154189"/>
    <w:rsid w:val="001626D1"/>
    <w:rsid w:val="00182B62"/>
    <w:rsid w:val="001B6975"/>
    <w:rsid w:val="001C2A32"/>
    <w:rsid w:val="001F18DC"/>
    <w:rsid w:val="002164CF"/>
    <w:rsid w:val="0022373F"/>
    <w:rsid w:val="00224BA3"/>
    <w:rsid w:val="0025385F"/>
    <w:rsid w:val="00274737"/>
    <w:rsid w:val="00282575"/>
    <w:rsid w:val="00283C41"/>
    <w:rsid w:val="00287755"/>
    <w:rsid w:val="00296393"/>
    <w:rsid w:val="002A4B35"/>
    <w:rsid w:val="002C0DA7"/>
    <w:rsid w:val="002C1AC3"/>
    <w:rsid w:val="002E27C8"/>
    <w:rsid w:val="00300106"/>
    <w:rsid w:val="00306676"/>
    <w:rsid w:val="00314C50"/>
    <w:rsid w:val="00330C50"/>
    <w:rsid w:val="003366DB"/>
    <w:rsid w:val="0035280B"/>
    <w:rsid w:val="00352998"/>
    <w:rsid w:val="00354B84"/>
    <w:rsid w:val="003570BA"/>
    <w:rsid w:val="00357BA8"/>
    <w:rsid w:val="003630E2"/>
    <w:rsid w:val="003653D2"/>
    <w:rsid w:val="003B1CFC"/>
    <w:rsid w:val="003B6213"/>
    <w:rsid w:val="003E03D0"/>
    <w:rsid w:val="00406F3A"/>
    <w:rsid w:val="004120BE"/>
    <w:rsid w:val="00413D02"/>
    <w:rsid w:val="0041687C"/>
    <w:rsid w:val="0042552C"/>
    <w:rsid w:val="00447DAF"/>
    <w:rsid w:val="00452AFD"/>
    <w:rsid w:val="0045367C"/>
    <w:rsid w:val="00470BDA"/>
    <w:rsid w:val="00491B36"/>
    <w:rsid w:val="004A0223"/>
    <w:rsid w:val="004A132E"/>
    <w:rsid w:val="004A68E0"/>
    <w:rsid w:val="004A6C84"/>
    <w:rsid w:val="004B6154"/>
    <w:rsid w:val="004C03A8"/>
    <w:rsid w:val="004D4BCF"/>
    <w:rsid w:val="004D4BEC"/>
    <w:rsid w:val="004F0DF5"/>
    <w:rsid w:val="004F66DC"/>
    <w:rsid w:val="005041DB"/>
    <w:rsid w:val="0050624E"/>
    <w:rsid w:val="005465D6"/>
    <w:rsid w:val="00563350"/>
    <w:rsid w:val="00564EF5"/>
    <w:rsid w:val="00567B01"/>
    <w:rsid w:val="00574975"/>
    <w:rsid w:val="00576BA8"/>
    <w:rsid w:val="005773C2"/>
    <w:rsid w:val="005826F3"/>
    <w:rsid w:val="0058311E"/>
    <w:rsid w:val="00597189"/>
    <w:rsid w:val="005A1BBA"/>
    <w:rsid w:val="005A35F6"/>
    <w:rsid w:val="005D231E"/>
    <w:rsid w:val="005E353D"/>
    <w:rsid w:val="005E4B79"/>
    <w:rsid w:val="005F375A"/>
    <w:rsid w:val="0060358E"/>
    <w:rsid w:val="00616583"/>
    <w:rsid w:val="00620A78"/>
    <w:rsid w:val="00621F80"/>
    <w:rsid w:val="00625432"/>
    <w:rsid w:val="00625B80"/>
    <w:rsid w:val="00625BB9"/>
    <w:rsid w:val="00631F87"/>
    <w:rsid w:val="00634432"/>
    <w:rsid w:val="00637181"/>
    <w:rsid w:val="00637A9A"/>
    <w:rsid w:val="00640DB0"/>
    <w:rsid w:val="00645B5B"/>
    <w:rsid w:val="00651639"/>
    <w:rsid w:val="00664C8D"/>
    <w:rsid w:val="00682D90"/>
    <w:rsid w:val="00695409"/>
    <w:rsid w:val="006B0FD7"/>
    <w:rsid w:val="006C5432"/>
    <w:rsid w:val="006E52A2"/>
    <w:rsid w:val="0071029B"/>
    <w:rsid w:val="00711524"/>
    <w:rsid w:val="00737E31"/>
    <w:rsid w:val="00764602"/>
    <w:rsid w:val="00773104"/>
    <w:rsid w:val="007906F8"/>
    <w:rsid w:val="007B5B0C"/>
    <w:rsid w:val="007C35ED"/>
    <w:rsid w:val="00826982"/>
    <w:rsid w:val="008418D1"/>
    <w:rsid w:val="008533EA"/>
    <w:rsid w:val="00860C3F"/>
    <w:rsid w:val="008773E5"/>
    <w:rsid w:val="00884D53"/>
    <w:rsid w:val="00890138"/>
    <w:rsid w:val="008B6976"/>
    <w:rsid w:val="008C64A0"/>
    <w:rsid w:val="008C7C7C"/>
    <w:rsid w:val="008D5E8A"/>
    <w:rsid w:val="009216CB"/>
    <w:rsid w:val="0092188A"/>
    <w:rsid w:val="00921AB0"/>
    <w:rsid w:val="009438F1"/>
    <w:rsid w:val="00952B8C"/>
    <w:rsid w:val="009660E7"/>
    <w:rsid w:val="009A7E64"/>
    <w:rsid w:val="009B05BB"/>
    <w:rsid w:val="009B28B5"/>
    <w:rsid w:val="009C6DD7"/>
    <w:rsid w:val="009D413F"/>
    <w:rsid w:val="009E0C63"/>
    <w:rsid w:val="009E7E89"/>
    <w:rsid w:val="00A01A68"/>
    <w:rsid w:val="00A02D02"/>
    <w:rsid w:val="00A41D85"/>
    <w:rsid w:val="00A514E6"/>
    <w:rsid w:val="00A52726"/>
    <w:rsid w:val="00A67C7B"/>
    <w:rsid w:val="00A742DE"/>
    <w:rsid w:val="00A80DA7"/>
    <w:rsid w:val="00A92971"/>
    <w:rsid w:val="00A973B6"/>
    <w:rsid w:val="00AA45B1"/>
    <w:rsid w:val="00AC35B2"/>
    <w:rsid w:val="00AD2764"/>
    <w:rsid w:val="00AF43F3"/>
    <w:rsid w:val="00B05603"/>
    <w:rsid w:val="00B11E5E"/>
    <w:rsid w:val="00B23123"/>
    <w:rsid w:val="00B25A6E"/>
    <w:rsid w:val="00B45626"/>
    <w:rsid w:val="00B46245"/>
    <w:rsid w:val="00B46D87"/>
    <w:rsid w:val="00B53DC3"/>
    <w:rsid w:val="00B64C2A"/>
    <w:rsid w:val="00B66097"/>
    <w:rsid w:val="00B857E1"/>
    <w:rsid w:val="00B87208"/>
    <w:rsid w:val="00BB6DE1"/>
    <w:rsid w:val="00BC7786"/>
    <w:rsid w:val="00BD0105"/>
    <w:rsid w:val="00BE4F34"/>
    <w:rsid w:val="00BF17BA"/>
    <w:rsid w:val="00BF4B19"/>
    <w:rsid w:val="00C05616"/>
    <w:rsid w:val="00C33B33"/>
    <w:rsid w:val="00C645E3"/>
    <w:rsid w:val="00C757C6"/>
    <w:rsid w:val="00C8472D"/>
    <w:rsid w:val="00CB3830"/>
    <w:rsid w:val="00CD6D68"/>
    <w:rsid w:val="00CD756D"/>
    <w:rsid w:val="00CE1440"/>
    <w:rsid w:val="00CF496C"/>
    <w:rsid w:val="00D259E3"/>
    <w:rsid w:val="00D4096B"/>
    <w:rsid w:val="00D44B7C"/>
    <w:rsid w:val="00D5082A"/>
    <w:rsid w:val="00D7002A"/>
    <w:rsid w:val="00D81A65"/>
    <w:rsid w:val="00D83EC4"/>
    <w:rsid w:val="00D86D70"/>
    <w:rsid w:val="00D968A3"/>
    <w:rsid w:val="00DC2361"/>
    <w:rsid w:val="00DC24AC"/>
    <w:rsid w:val="00DC4254"/>
    <w:rsid w:val="00DD743B"/>
    <w:rsid w:val="00DF5416"/>
    <w:rsid w:val="00DF6886"/>
    <w:rsid w:val="00E04324"/>
    <w:rsid w:val="00E069F6"/>
    <w:rsid w:val="00E22647"/>
    <w:rsid w:val="00E25509"/>
    <w:rsid w:val="00E349C1"/>
    <w:rsid w:val="00E35D3C"/>
    <w:rsid w:val="00E51AA4"/>
    <w:rsid w:val="00E56ED1"/>
    <w:rsid w:val="00E62207"/>
    <w:rsid w:val="00E6569C"/>
    <w:rsid w:val="00E72956"/>
    <w:rsid w:val="00E76838"/>
    <w:rsid w:val="00E84BDA"/>
    <w:rsid w:val="00E86E07"/>
    <w:rsid w:val="00E90065"/>
    <w:rsid w:val="00EB0B9B"/>
    <w:rsid w:val="00EB6080"/>
    <w:rsid w:val="00EE6450"/>
    <w:rsid w:val="00EF1276"/>
    <w:rsid w:val="00F0072B"/>
    <w:rsid w:val="00F31075"/>
    <w:rsid w:val="00F67F97"/>
    <w:rsid w:val="00F74777"/>
    <w:rsid w:val="00F8333F"/>
    <w:rsid w:val="00F84D13"/>
    <w:rsid w:val="00F8768A"/>
    <w:rsid w:val="00F91712"/>
    <w:rsid w:val="00FB3A5B"/>
    <w:rsid w:val="00FB49B9"/>
    <w:rsid w:val="00FC14C7"/>
    <w:rsid w:val="00FC444B"/>
    <w:rsid w:val="00FD17B7"/>
    <w:rsid w:val="00FE0086"/>
    <w:rsid w:val="00FE30DE"/>
    <w:rsid w:val="00FF1218"/>
    <w:rsid w:val="00FF61C9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845A9B-D1E6-45E3-96A2-BCDF3E22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45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F740D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740D"/>
    <w:rPr>
      <w:rFonts w:ascii="Segoe UI" w:hAnsi="Segoe UI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A973B6"/>
    <w:rPr>
      <w:rFonts w:cs="Times New Roman"/>
      <w:sz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A973B6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973B6"/>
    <w:rPr>
      <w:sz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7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973B6"/>
    <w:rPr>
      <w:b/>
      <w:sz w:val="24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77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10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10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Wojcieszek Maryla</dc:creator>
  <cp:keywords/>
  <dc:description/>
  <cp:lastModifiedBy>Bonin Michał</cp:lastModifiedBy>
  <cp:revision>8</cp:revision>
  <cp:lastPrinted>2016-06-07T11:15:00Z</cp:lastPrinted>
  <dcterms:created xsi:type="dcterms:W3CDTF">2016-06-14T14:20:00Z</dcterms:created>
  <dcterms:modified xsi:type="dcterms:W3CDTF">2016-06-15T06:50:00Z</dcterms:modified>
</cp:coreProperties>
</file>