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3133"/>
        <w:gridCol w:w="7580"/>
        <w:gridCol w:w="1521"/>
        <w:gridCol w:w="1556"/>
      </w:tblGrid>
      <w:tr w:rsidR="00C8150C" w:rsidRPr="007E3E7B" w:rsidTr="00F81B36">
        <w:trPr>
          <w:trHeight w:val="572"/>
        </w:trPr>
        <w:tc>
          <w:tcPr>
            <w:tcW w:w="14734" w:type="dxa"/>
            <w:gridSpan w:val="5"/>
            <w:tcBorders>
              <w:bottom w:val="single" w:sz="4" w:space="0" w:color="auto"/>
            </w:tcBorders>
            <w:shd w:val="clear" w:color="auto" w:fill="FFFFFF"/>
            <w:vAlign w:val="center"/>
          </w:tcPr>
          <w:p w:rsidR="00C8150C" w:rsidRPr="009D6272" w:rsidRDefault="00C8150C" w:rsidP="00C031DF">
            <w:pPr>
              <w:keepNext/>
              <w:keepLines/>
              <w:autoSpaceDE w:val="0"/>
              <w:autoSpaceDN w:val="0"/>
              <w:adjustRightInd w:val="0"/>
              <w:spacing w:before="120" w:after="0" w:line="240" w:lineRule="auto"/>
              <w:ind w:left="100"/>
              <w:jc w:val="center"/>
              <w:rPr>
                <w:rFonts w:asciiTheme="minorHAnsi" w:hAnsiTheme="minorHAnsi"/>
                <w:b/>
                <w:sz w:val="28"/>
                <w:szCs w:val="28"/>
              </w:rPr>
            </w:pPr>
            <w:r w:rsidRPr="009D6272">
              <w:rPr>
                <w:rFonts w:asciiTheme="minorHAnsi" w:hAnsiTheme="minorHAnsi"/>
                <w:b/>
                <w:sz w:val="28"/>
                <w:szCs w:val="28"/>
              </w:rPr>
              <w:t>Program</w:t>
            </w:r>
            <w:r w:rsidR="005245AC" w:rsidRPr="009D6272">
              <w:rPr>
                <w:rFonts w:asciiTheme="minorHAnsi" w:hAnsiTheme="minorHAnsi"/>
                <w:b/>
                <w:sz w:val="28"/>
                <w:szCs w:val="28"/>
              </w:rPr>
              <w:t xml:space="preserve"> Operacyjny Inteligentny Rozwój</w:t>
            </w:r>
            <w:r w:rsidRPr="009D6272">
              <w:rPr>
                <w:rFonts w:asciiTheme="minorHAnsi" w:hAnsiTheme="minorHAnsi"/>
                <w:b/>
                <w:sz w:val="28"/>
                <w:szCs w:val="28"/>
              </w:rPr>
              <w:t xml:space="preserve"> 2014 - 2020</w:t>
            </w:r>
          </w:p>
          <w:p w:rsidR="00C8150C" w:rsidRPr="009D6272" w:rsidRDefault="00C8150C" w:rsidP="00E37992">
            <w:pPr>
              <w:spacing w:before="120" w:after="120" w:line="240" w:lineRule="auto"/>
              <w:jc w:val="center"/>
              <w:rPr>
                <w:rFonts w:asciiTheme="minorHAnsi" w:hAnsiTheme="minorHAnsi"/>
                <w:b/>
                <w:sz w:val="28"/>
                <w:szCs w:val="28"/>
              </w:rPr>
            </w:pPr>
            <w:r w:rsidRPr="009D6272">
              <w:rPr>
                <w:rFonts w:asciiTheme="minorHAnsi" w:hAnsiTheme="minorHAnsi"/>
                <w:b/>
                <w:sz w:val="28"/>
                <w:szCs w:val="28"/>
              </w:rPr>
              <w:t>Kryteria wyboru projektów</w:t>
            </w:r>
          </w:p>
          <w:p w:rsidR="00715DBE" w:rsidRPr="00E37992" w:rsidRDefault="00715DBE" w:rsidP="00E37992">
            <w:pPr>
              <w:spacing w:before="120" w:after="120" w:line="240" w:lineRule="auto"/>
              <w:jc w:val="center"/>
              <w:rPr>
                <w:rFonts w:asciiTheme="minorHAnsi" w:hAnsiTheme="minorHAnsi"/>
                <w:sz w:val="24"/>
              </w:rPr>
            </w:pPr>
            <w:r w:rsidRPr="009D6272">
              <w:rPr>
                <w:rFonts w:asciiTheme="minorHAnsi" w:hAnsiTheme="minorHAnsi"/>
                <w:b/>
                <w:sz w:val="28"/>
                <w:szCs w:val="28"/>
              </w:rPr>
              <w:t>Poddziałanie 3.3.3. Wspa</w:t>
            </w:r>
            <w:bookmarkStart w:id="0" w:name="_GoBack"/>
            <w:bookmarkEnd w:id="0"/>
            <w:r w:rsidRPr="009D6272">
              <w:rPr>
                <w:rFonts w:asciiTheme="minorHAnsi" w:hAnsiTheme="minorHAnsi"/>
                <w:b/>
                <w:sz w:val="28"/>
                <w:szCs w:val="28"/>
              </w:rPr>
              <w:t>rcie MŚP w promocji marek produktowych – Go to Brand</w:t>
            </w:r>
          </w:p>
        </w:tc>
      </w:tr>
      <w:tr w:rsidR="00BF6532" w:rsidRPr="007E3E7B" w:rsidTr="00F81B36">
        <w:trPr>
          <w:trHeight w:val="2926"/>
        </w:trPr>
        <w:tc>
          <w:tcPr>
            <w:tcW w:w="14734" w:type="dxa"/>
            <w:gridSpan w:val="5"/>
            <w:tcBorders>
              <w:bottom w:val="single" w:sz="4" w:space="0" w:color="auto"/>
            </w:tcBorders>
            <w:shd w:val="clear" w:color="auto" w:fill="FFFFFF"/>
            <w:vAlign w:val="center"/>
          </w:tcPr>
          <w:p w:rsidR="009549B7" w:rsidRPr="0051072D" w:rsidRDefault="00715DBE" w:rsidP="00AE3132">
            <w:pPr>
              <w:autoSpaceDE w:val="0"/>
              <w:autoSpaceDN w:val="0"/>
              <w:adjustRightInd w:val="0"/>
              <w:spacing w:before="240" w:after="60"/>
              <w:jc w:val="both"/>
              <w:rPr>
                <w:rFonts w:asciiTheme="minorHAnsi" w:hAnsiTheme="minorHAnsi"/>
                <w:b/>
              </w:rPr>
            </w:pPr>
            <w:r w:rsidRPr="009D6272">
              <w:rPr>
                <w:rFonts w:asciiTheme="minorHAnsi" w:hAnsiTheme="minorHAnsi"/>
                <w:b/>
              </w:rPr>
              <w:t>Projekt podlega ocenie spełniania następujących kryteriów wyboru</w:t>
            </w:r>
            <w:r w:rsidR="009549B7" w:rsidRPr="0051072D">
              <w:rPr>
                <w:rFonts w:asciiTheme="minorHAnsi" w:hAnsiTheme="minorHAnsi"/>
                <w:b/>
              </w:rPr>
              <w:t>:</w:t>
            </w:r>
          </w:p>
          <w:p w:rsidR="009549B7" w:rsidRPr="009D6272" w:rsidRDefault="009549B7" w:rsidP="00B46F01">
            <w:pPr>
              <w:pStyle w:val="Akapitzlist"/>
              <w:keepNext/>
              <w:keepLines/>
              <w:numPr>
                <w:ilvl w:val="0"/>
                <w:numId w:val="94"/>
              </w:numPr>
              <w:autoSpaceDE w:val="0"/>
              <w:autoSpaceDN w:val="0"/>
              <w:adjustRightInd w:val="0"/>
              <w:spacing w:after="60"/>
              <w:ind w:left="426" w:hanging="426"/>
              <w:contextualSpacing w:val="0"/>
              <w:jc w:val="both"/>
              <w:rPr>
                <w:rFonts w:asciiTheme="minorHAnsi" w:hAnsiTheme="minorHAnsi"/>
              </w:rPr>
            </w:pPr>
            <w:r w:rsidRPr="009D6272">
              <w:rPr>
                <w:rFonts w:asciiTheme="minorHAnsi" w:hAnsiTheme="minorHAnsi"/>
                <w:sz w:val="20"/>
                <w:szCs w:val="20"/>
              </w:rPr>
              <w:t>Kwalifikowalność wnioskodawcy w ramach poddziałania</w:t>
            </w:r>
            <w:r w:rsidR="00715DBE" w:rsidRPr="009D6272">
              <w:rPr>
                <w:rFonts w:asciiTheme="minorHAnsi" w:hAnsiTheme="minorHAnsi"/>
                <w:sz w:val="20"/>
                <w:szCs w:val="20"/>
              </w:rPr>
              <w:t xml:space="preserve"> </w:t>
            </w:r>
            <w:r w:rsidR="00715DBE" w:rsidRPr="009D6272">
              <w:rPr>
                <w:rFonts w:asciiTheme="minorHAnsi" w:hAnsiTheme="minorHAnsi"/>
                <w:spacing w:val="-4"/>
                <w:sz w:val="20"/>
                <w:szCs w:val="20"/>
              </w:rPr>
              <w:t>(punktacja: 0 lub 1)</w:t>
            </w:r>
            <w:r w:rsidRPr="009D6272">
              <w:rPr>
                <w:rFonts w:asciiTheme="minorHAnsi" w:hAnsiTheme="minorHAnsi"/>
                <w:sz w:val="20"/>
                <w:szCs w:val="20"/>
              </w:rPr>
              <w:t>.</w:t>
            </w:r>
          </w:p>
          <w:p w:rsidR="009549B7" w:rsidRPr="009D6272" w:rsidRDefault="009549B7" w:rsidP="00B46F01">
            <w:pPr>
              <w:pStyle w:val="Akapitzlist"/>
              <w:keepNext/>
              <w:keepLines/>
              <w:numPr>
                <w:ilvl w:val="0"/>
                <w:numId w:val="94"/>
              </w:numPr>
              <w:autoSpaceDE w:val="0"/>
              <w:autoSpaceDN w:val="0"/>
              <w:adjustRightInd w:val="0"/>
              <w:spacing w:after="60"/>
              <w:ind w:left="426" w:hanging="426"/>
              <w:contextualSpacing w:val="0"/>
              <w:jc w:val="both"/>
              <w:rPr>
                <w:rFonts w:asciiTheme="minorHAnsi" w:hAnsiTheme="minorHAnsi"/>
              </w:rPr>
            </w:pPr>
            <w:r w:rsidRPr="009D6272">
              <w:rPr>
                <w:rFonts w:asciiTheme="minorHAnsi" w:hAnsiTheme="minorHAnsi"/>
                <w:sz w:val="20"/>
                <w:szCs w:val="20"/>
              </w:rPr>
              <w:t>Przedmiot projektu nie dotyczy rodzajów działalności wykluczonych z możliwości uzyskania wsparcia</w:t>
            </w:r>
            <w:r w:rsidR="00715DBE" w:rsidRPr="009D6272">
              <w:rPr>
                <w:rFonts w:asciiTheme="minorHAnsi" w:hAnsiTheme="minorHAnsi"/>
                <w:sz w:val="20"/>
                <w:szCs w:val="20"/>
              </w:rPr>
              <w:t xml:space="preserve"> </w:t>
            </w:r>
            <w:r w:rsidR="00715DBE" w:rsidRPr="009D6272">
              <w:rPr>
                <w:rFonts w:asciiTheme="minorHAnsi" w:hAnsiTheme="minorHAnsi"/>
                <w:spacing w:val="-4"/>
                <w:sz w:val="20"/>
                <w:szCs w:val="20"/>
              </w:rPr>
              <w:t>(punktacja: 0 lub 1)</w:t>
            </w:r>
            <w:r w:rsidRPr="009D6272">
              <w:rPr>
                <w:rFonts w:asciiTheme="minorHAnsi" w:hAnsiTheme="minorHAnsi"/>
                <w:sz w:val="20"/>
                <w:szCs w:val="20"/>
              </w:rPr>
              <w:t>.</w:t>
            </w:r>
          </w:p>
          <w:p w:rsidR="00715DBE" w:rsidRPr="00445FCA" w:rsidRDefault="00715DBE" w:rsidP="00B46F01">
            <w:pPr>
              <w:pStyle w:val="Akapitzlist"/>
              <w:keepNext/>
              <w:keepLines/>
              <w:numPr>
                <w:ilvl w:val="0"/>
                <w:numId w:val="94"/>
              </w:numPr>
              <w:autoSpaceDE w:val="0"/>
              <w:autoSpaceDN w:val="0"/>
              <w:adjustRightInd w:val="0"/>
              <w:spacing w:after="60"/>
              <w:ind w:left="426" w:hanging="426"/>
              <w:contextualSpacing w:val="0"/>
              <w:jc w:val="both"/>
              <w:rPr>
                <w:rFonts w:asciiTheme="minorHAnsi" w:hAnsiTheme="minorHAnsi"/>
              </w:rPr>
            </w:pPr>
            <w:r w:rsidRPr="00445FCA">
              <w:rPr>
                <w:rFonts w:asciiTheme="minorHAnsi" w:hAnsiTheme="minorHAnsi"/>
                <w:sz w:val="20"/>
                <w:szCs w:val="20"/>
              </w:rPr>
              <w:t xml:space="preserve">Projekt dotyczy marki produktowej wnioskodawcy </w:t>
            </w:r>
            <w:r w:rsidR="00445FCA">
              <w:rPr>
                <w:rFonts w:asciiTheme="minorHAnsi" w:hAnsiTheme="minorHAnsi"/>
                <w:sz w:val="20"/>
                <w:szCs w:val="20"/>
              </w:rPr>
              <w:t>i</w:t>
            </w:r>
            <w:r w:rsidRPr="00445FCA">
              <w:rPr>
                <w:rFonts w:asciiTheme="minorHAnsi" w:hAnsiTheme="minorHAnsi"/>
                <w:sz w:val="20"/>
                <w:szCs w:val="20"/>
              </w:rPr>
              <w:t xml:space="preserve"> spełnia warunki określone w wybranym programie promocji (punktacja: 0 lub 1).</w:t>
            </w:r>
          </w:p>
          <w:p w:rsidR="00715DBE" w:rsidRPr="009D6272" w:rsidRDefault="00715DBE" w:rsidP="00B46F01">
            <w:pPr>
              <w:pStyle w:val="Akapitzlist"/>
              <w:keepNext/>
              <w:keepLines/>
              <w:numPr>
                <w:ilvl w:val="0"/>
                <w:numId w:val="94"/>
              </w:numPr>
              <w:autoSpaceDE w:val="0"/>
              <w:autoSpaceDN w:val="0"/>
              <w:adjustRightInd w:val="0"/>
              <w:spacing w:after="60"/>
              <w:ind w:left="426" w:hanging="426"/>
              <w:contextualSpacing w:val="0"/>
              <w:jc w:val="both"/>
              <w:rPr>
                <w:rFonts w:asciiTheme="minorHAnsi" w:hAnsiTheme="minorHAnsi"/>
              </w:rPr>
            </w:pPr>
            <w:r w:rsidRPr="009D6272">
              <w:rPr>
                <w:rFonts w:asciiTheme="minorHAnsi" w:eastAsia="MS Mincho" w:hAnsiTheme="minorHAnsi"/>
                <w:color w:val="000000" w:themeColor="text1"/>
                <w:sz w:val="20"/>
                <w:szCs w:val="20"/>
              </w:rPr>
              <w:t xml:space="preserve">Wydatki </w:t>
            </w:r>
            <w:r w:rsidRPr="009D6272">
              <w:rPr>
                <w:rFonts w:asciiTheme="minorHAnsi" w:hAnsiTheme="minorHAnsi"/>
                <w:sz w:val="20"/>
                <w:szCs w:val="20"/>
              </w:rPr>
              <w:t>w ramach projektu</w:t>
            </w:r>
            <w:r w:rsidRPr="009D6272">
              <w:rPr>
                <w:rFonts w:asciiTheme="minorHAnsi" w:eastAsia="MS Mincho" w:hAnsiTheme="minorHAnsi"/>
                <w:sz w:val="20"/>
                <w:szCs w:val="20"/>
              </w:rPr>
              <w:t xml:space="preserve"> </w:t>
            </w:r>
            <w:r w:rsidRPr="009D6272">
              <w:rPr>
                <w:rFonts w:asciiTheme="minorHAnsi" w:eastAsia="MS Mincho" w:hAnsiTheme="minorHAnsi"/>
                <w:color w:val="000000" w:themeColor="text1"/>
                <w:sz w:val="20"/>
                <w:szCs w:val="20"/>
              </w:rPr>
              <w:t xml:space="preserve">są uzasadnione i racjonalne </w:t>
            </w:r>
            <w:r w:rsidRPr="009D6272">
              <w:rPr>
                <w:rFonts w:asciiTheme="minorHAnsi" w:eastAsia="MS Mincho" w:hAnsiTheme="minorHAnsi"/>
                <w:sz w:val="20"/>
                <w:szCs w:val="20"/>
              </w:rPr>
              <w:t>z punktu widzenia zakresu i celu projektu oraz zgodne z obowiązującymi limitami</w:t>
            </w:r>
            <w:r w:rsidRPr="009D6272">
              <w:rPr>
                <w:rFonts w:asciiTheme="minorHAnsi" w:hAnsiTheme="minorHAnsi"/>
                <w:sz w:val="20"/>
                <w:szCs w:val="20"/>
              </w:rPr>
              <w:t xml:space="preserve"> (</w:t>
            </w:r>
            <w:r w:rsidRPr="009D6272">
              <w:rPr>
                <w:rFonts w:asciiTheme="minorHAnsi" w:hAnsiTheme="minorHAnsi"/>
                <w:spacing w:val="-4"/>
                <w:sz w:val="20"/>
                <w:szCs w:val="20"/>
              </w:rPr>
              <w:t>punktacja: 0 lub 1</w:t>
            </w:r>
            <w:r w:rsidRPr="009D6272">
              <w:rPr>
                <w:rFonts w:asciiTheme="minorHAnsi" w:hAnsiTheme="minorHAnsi"/>
                <w:sz w:val="20"/>
                <w:szCs w:val="20"/>
              </w:rPr>
              <w:t>).</w:t>
            </w:r>
          </w:p>
          <w:p w:rsidR="00715DBE" w:rsidRPr="009D6272" w:rsidRDefault="00715DBE" w:rsidP="00B46F01">
            <w:pPr>
              <w:pStyle w:val="Akapitzlist"/>
              <w:keepNext/>
              <w:keepLines/>
              <w:numPr>
                <w:ilvl w:val="0"/>
                <w:numId w:val="94"/>
              </w:numPr>
              <w:autoSpaceDE w:val="0"/>
              <w:autoSpaceDN w:val="0"/>
              <w:adjustRightInd w:val="0"/>
              <w:spacing w:after="60"/>
              <w:ind w:left="426" w:hanging="426"/>
              <w:contextualSpacing w:val="0"/>
              <w:jc w:val="both"/>
              <w:rPr>
                <w:rFonts w:asciiTheme="minorHAnsi" w:hAnsiTheme="minorHAnsi"/>
              </w:rPr>
            </w:pPr>
            <w:r w:rsidRPr="009D6272">
              <w:rPr>
                <w:rFonts w:asciiTheme="minorHAnsi" w:eastAsia="MS Mincho" w:hAnsiTheme="minorHAnsi"/>
                <w:color w:val="000000" w:themeColor="text1"/>
                <w:sz w:val="20"/>
                <w:szCs w:val="20"/>
              </w:rPr>
              <w:t>Wskaźniki projektu są obiektywnie weryfikowalne i odzwierciedlają założone cele projektu</w:t>
            </w:r>
            <w:r w:rsidRPr="009D6272">
              <w:rPr>
                <w:rFonts w:asciiTheme="minorHAnsi" w:hAnsiTheme="minorHAnsi"/>
                <w:sz w:val="20"/>
                <w:szCs w:val="20"/>
              </w:rPr>
              <w:t xml:space="preserve"> (</w:t>
            </w:r>
            <w:r w:rsidRPr="009D6272">
              <w:rPr>
                <w:rFonts w:asciiTheme="minorHAnsi" w:hAnsiTheme="minorHAnsi"/>
                <w:spacing w:val="-4"/>
                <w:sz w:val="20"/>
                <w:szCs w:val="20"/>
              </w:rPr>
              <w:t>punktacja: 0 lub 1</w:t>
            </w:r>
            <w:r w:rsidRPr="009D6272">
              <w:rPr>
                <w:rFonts w:asciiTheme="minorHAnsi" w:hAnsiTheme="minorHAnsi"/>
                <w:sz w:val="20"/>
                <w:szCs w:val="20"/>
              </w:rPr>
              <w:t>).</w:t>
            </w:r>
          </w:p>
          <w:p w:rsidR="004841EE" w:rsidRPr="009D6272" w:rsidRDefault="009549B7" w:rsidP="00B46F01">
            <w:pPr>
              <w:pStyle w:val="Akapitzlist"/>
              <w:keepNext/>
              <w:keepLines/>
              <w:numPr>
                <w:ilvl w:val="0"/>
                <w:numId w:val="94"/>
              </w:numPr>
              <w:autoSpaceDE w:val="0"/>
              <w:autoSpaceDN w:val="0"/>
              <w:adjustRightInd w:val="0"/>
              <w:spacing w:after="60"/>
              <w:ind w:left="426" w:hanging="426"/>
              <w:contextualSpacing w:val="0"/>
              <w:jc w:val="both"/>
              <w:rPr>
                <w:rFonts w:asciiTheme="minorHAnsi" w:hAnsiTheme="minorHAnsi"/>
              </w:rPr>
            </w:pPr>
            <w:r w:rsidRPr="009D6272">
              <w:rPr>
                <w:rFonts w:asciiTheme="minorHAnsi" w:hAnsiTheme="minorHAnsi"/>
                <w:sz w:val="20"/>
                <w:szCs w:val="20"/>
              </w:rPr>
              <w:t>Projekt jest zgodny z zasadami horyzontalnymi wymienionymi w art. 7 i 8  rozporządzenia Parlamentu Europejskiego i Rady (UE) nr 1303/2013</w:t>
            </w:r>
            <w:r w:rsidR="00715DBE" w:rsidRPr="009D6272">
              <w:rPr>
                <w:rFonts w:asciiTheme="minorHAnsi" w:hAnsiTheme="minorHAnsi"/>
                <w:sz w:val="20"/>
                <w:szCs w:val="20"/>
              </w:rPr>
              <w:t xml:space="preserve"> </w:t>
            </w:r>
            <w:r w:rsidR="00715DBE" w:rsidRPr="009D6272">
              <w:rPr>
                <w:rFonts w:asciiTheme="minorHAnsi" w:hAnsiTheme="minorHAnsi"/>
                <w:spacing w:val="-4"/>
                <w:sz w:val="20"/>
                <w:szCs w:val="20"/>
              </w:rPr>
              <w:t>(punktacja: 0 lub 1)</w:t>
            </w:r>
            <w:r w:rsidRPr="009D6272">
              <w:rPr>
                <w:rFonts w:asciiTheme="minorHAnsi" w:hAnsiTheme="minorHAnsi"/>
                <w:sz w:val="20"/>
                <w:szCs w:val="20"/>
              </w:rPr>
              <w:t xml:space="preserve">. </w:t>
            </w:r>
          </w:p>
          <w:p w:rsidR="00715DBE" w:rsidRPr="009D6272" w:rsidRDefault="00715DBE" w:rsidP="00B46F01">
            <w:pPr>
              <w:pStyle w:val="Akapitzlist"/>
              <w:keepNext/>
              <w:keepLines/>
              <w:numPr>
                <w:ilvl w:val="0"/>
                <w:numId w:val="94"/>
              </w:numPr>
              <w:autoSpaceDE w:val="0"/>
              <w:autoSpaceDN w:val="0"/>
              <w:adjustRightInd w:val="0"/>
              <w:spacing w:after="60"/>
              <w:ind w:left="426" w:hanging="426"/>
              <w:contextualSpacing w:val="0"/>
              <w:jc w:val="both"/>
              <w:rPr>
                <w:rFonts w:asciiTheme="minorHAnsi" w:hAnsiTheme="minorHAnsi"/>
              </w:rPr>
            </w:pPr>
            <w:r w:rsidRPr="009D6272">
              <w:rPr>
                <w:rFonts w:asciiTheme="minorHAnsi" w:hAnsiTheme="minorHAnsi"/>
                <w:sz w:val="20"/>
                <w:szCs w:val="20"/>
              </w:rPr>
              <w:t>Wnioskodawca na dzień składania wniosku o dofinansowanie prowadzi działalność eksportową, w tym uzyskuje przychody z eksportu produktu będącego przedmiotem eksportu (punktacja: 0 lub 1 lub 2).</w:t>
            </w:r>
          </w:p>
          <w:p w:rsidR="00715DBE" w:rsidRPr="009D6272" w:rsidRDefault="00715DBE" w:rsidP="00B46F01">
            <w:pPr>
              <w:pStyle w:val="Akapitzlist"/>
              <w:keepNext/>
              <w:keepLines/>
              <w:numPr>
                <w:ilvl w:val="0"/>
                <w:numId w:val="94"/>
              </w:numPr>
              <w:autoSpaceDE w:val="0"/>
              <w:autoSpaceDN w:val="0"/>
              <w:adjustRightInd w:val="0"/>
              <w:spacing w:after="60"/>
              <w:ind w:left="426" w:hanging="426"/>
              <w:contextualSpacing w:val="0"/>
              <w:jc w:val="both"/>
              <w:rPr>
                <w:rFonts w:asciiTheme="minorHAnsi" w:hAnsiTheme="minorHAnsi"/>
              </w:rPr>
            </w:pPr>
            <w:r w:rsidRPr="009D6272">
              <w:rPr>
                <w:rFonts w:asciiTheme="minorHAnsi" w:hAnsiTheme="minorHAnsi"/>
                <w:sz w:val="20"/>
                <w:szCs w:val="20"/>
              </w:rPr>
              <w:t>Produkt będący przedmiotem eksportu jest wytwarzany na terenie Rzeczypospolitej Polskiej (punktacja: 0 lub 1 lub 2).</w:t>
            </w:r>
          </w:p>
          <w:p w:rsidR="005B29BE" w:rsidRPr="00AE3132" w:rsidRDefault="005B29BE" w:rsidP="00B46F01">
            <w:pPr>
              <w:keepNext/>
              <w:keepLines/>
              <w:autoSpaceDE w:val="0"/>
              <w:autoSpaceDN w:val="0"/>
              <w:adjustRightInd w:val="0"/>
              <w:spacing w:before="0" w:after="120"/>
              <w:jc w:val="both"/>
              <w:rPr>
                <w:rFonts w:asciiTheme="minorHAnsi" w:hAnsiTheme="minorHAnsi"/>
              </w:rPr>
            </w:pPr>
            <w:r w:rsidRPr="00FC39FB">
              <w:rPr>
                <w:rFonts w:asciiTheme="minorHAnsi" w:hAnsiTheme="minorHAnsi"/>
                <w:b/>
              </w:rPr>
              <w:t>W trakcie oceny projekt może uzyskać maksymalnie</w:t>
            </w:r>
            <w:r w:rsidRPr="002D3E12">
              <w:rPr>
                <w:rFonts w:asciiTheme="minorHAnsi" w:hAnsiTheme="minorHAnsi"/>
              </w:rPr>
              <w:t xml:space="preserve"> </w:t>
            </w:r>
            <w:r w:rsidRPr="002D3E12">
              <w:rPr>
                <w:rFonts w:asciiTheme="minorHAnsi" w:hAnsiTheme="minorHAnsi" w:cs="Arial"/>
                <w:b/>
              </w:rPr>
              <w:t>1</w:t>
            </w:r>
            <w:r w:rsidR="00702B88">
              <w:rPr>
                <w:rFonts w:asciiTheme="minorHAnsi" w:hAnsiTheme="minorHAnsi" w:cs="Arial"/>
                <w:b/>
              </w:rPr>
              <w:t>0</w:t>
            </w:r>
            <w:r w:rsidRPr="002D3E12">
              <w:rPr>
                <w:rFonts w:asciiTheme="minorHAnsi" w:hAnsiTheme="minorHAnsi"/>
                <w:b/>
              </w:rPr>
              <w:t xml:space="preserve"> </w:t>
            </w:r>
            <w:r w:rsidRPr="009B4A4A">
              <w:rPr>
                <w:rFonts w:asciiTheme="minorHAnsi" w:hAnsiTheme="minorHAnsi"/>
                <w:b/>
              </w:rPr>
              <w:t>punktów</w:t>
            </w:r>
            <w:r w:rsidRPr="002D3E12">
              <w:rPr>
                <w:rFonts w:asciiTheme="minorHAnsi" w:hAnsiTheme="minorHAnsi"/>
              </w:rPr>
              <w:t>.</w:t>
            </w:r>
          </w:p>
        </w:tc>
      </w:tr>
      <w:tr w:rsidR="009A6A77" w:rsidRPr="007E3E7B" w:rsidTr="00F81B36">
        <w:trPr>
          <w:trHeight w:val="958"/>
        </w:trPr>
        <w:tc>
          <w:tcPr>
            <w:tcW w:w="14734" w:type="dxa"/>
            <w:gridSpan w:val="5"/>
            <w:shd w:val="clear" w:color="auto" w:fill="FFFFFF"/>
            <w:vAlign w:val="center"/>
          </w:tcPr>
          <w:p w:rsidR="00AE3132" w:rsidRPr="00F356CA" w:rsidRDefault="00AE3132" w:rsidP="00AE3132">
            <w:pPr>
              <w:spacing w:before="240" w:after="0"/>
              <w:jc w:val="both"/>
              <w:rPr>
                <w:rFonts w:asciiTheme="minorHAnsi" w:hAnsiTheme="minorHAnsi"/>
                <w:b/>
              </w:rPr>
            </w:pPr>
            <w:r w:rsidRPr="00F356CA">
              <w:rPr>
                <w:rFonts w:asciiTheme="minorHAnsi" w:hAnsiTheme="minorHAnsi"/>
                <w:b/>
              </w:rPr>
              <w:t xml:space="preserve">Aby projekt mógł zostać rekomendowany do udzielenia dofinansowania musi uzyskać co najmniej </w:t>
            </w:r>
            <w:r>
              <w:rPr>
                <w:rFonts w:asciiTheme="minorHAnsi" w:hAnsiTheme="minorHAnsi"/>
                <w:b/>
              </w:rPr>
              <w:t>6</w:t>
            </w:r>
            <w:r w:rsidRPr="00F356CA">
              <w:rPr>
                <w:rFonts w:asciiTheme="minorHAnsi" w:hAnsiTheme="minorHAnsi"/>
                <w:b/>
              </w:rPr>
              <w:t xml:space="preserve"> punktów i otrzymać pozytywną ocenę w zakresie następujących kryteriów: </w:t>
            </w:r>
          </w:p>
          <w:p w:rsidR="00AE3132" w:rsidRPr="00593A0B" w:rsidRDefault="00AE3132" w:rsidP="00B46F01">
            <w:pPr>
              <w:pStyle w:val="Akapitzlist"/>
              <w:numPr>
                <w:ilvl w:val="0"/>
                <w:numId w:val="105"/>
              </w:numPr>
              <w:spacing w:before="60" w:after="60"/>
              <w:ind w:left="426" w:hanging="426"/>
              <w:contextualSpacing w:val="0"/>
              <w:jc w:val="both"/>
              <w:rPr>
                <w:rFonts w:asciiTheme="minorHAnsi" w:hAnsiTheme="minorHAnsi"/>
                <w:sz w:val="20"/>
              </w:rPr>
            </w:pPr>
            <w:r w:rsidRPr="005026B0">
              <w:rPr>
                <w:rFonts w:asciiTheme="minorHAnsi" w:hAnsiTheme="minorHAnsi"/>
                <w:spacing w:val="-4"/>
                <w:sz w:val="20"/>
                <w:szCs w:val="20"/>
              </w:rPr>
              <w:t xml:space="preserve">Kwalifikowalność </w:t>
            </w:r>
            <w:r w:rsidR="008748CF">
              <w:rPr>
                <w:rFonts w:asciiTheme="minorHAnsi" w:hAnsiTheme="minorHAnsi"/>
                <w:spacing w:val="-4"/>
                <w:sz w:val="20"/>
                <w:szCs w:val="20"/>
              </w:rPr>
              <w:t>w</w:t>
            </w:r>
            <w:r w:rsidRPr="005026B0">
              <w:rPr>
                <w:rFonts w:asciiTheme="minorHAnsi" w:hAnsiTheme="minorHAnsi"/>
                <w:spacing w:val="-4"/>
                <w:sz w:val="20"/>
                <w:szCs w:val="20"/>
              </w:rPr>
              <w:t>nioskodawcy w ramach poddziałania</w:t>
            </w:r>
            <w:r>
              <w:rPr>
                <w:rFonts w:asciiTheme="minorHAnsi" w:hAnsiTheme="minorHAnsi"/>
                <w:spacing w:val="-4"/>
                <w:sz w:val="20"/>
                <w:szCs w:val="20"/>
              </w:rPr>
              <w:t>.</w:t>
            </w:r>
          </w:p>
          <w:p w:rsidR="00AE3132" w:rsidRPr="00AE3132" w:rsidRDefault="00AE3132" w:rsidP="00B46F01">
            <w:pPr>
              <w:pStyle w:val="Akapitzlist"/>
              <w:numPr>
                <w:ilvl w:val="0"/>
                <w:numId w:val="105"/>
              </w:numPr>
              <w:spacing w:before="60" w:after="60"/>
              <w:ind w:left="426" w:hanging="426"/>
              <w:contextualSpacing w:val="0"/>
              <w:jc w:val="both"/>
              <w:rPr>
                <w:rFonts w:asciiTheme="minorHAnsi" w:hAnsiTheme="minorHAnsi"/>
              </w:rPr>
            </w:pPr>
            <w:r w:rsidRPr="002323B2">
              <w:rPr>
                <w:sz w:val="20"/>
                <w:szCs w:val="20"/>
              </w:rPr>
              <w:t>Przedmiot proj</w:t>
            </w:r>
            <w:r w:rsidRPr="008162CA">
              <w:rPr>
                <w:sz w:val="20"/>
                <w:szCs w:val="20"/>
              </w:rPr>
              <w:t>ektu nie dotyczy rodzajów działalności wykluczonych z możliwości uzyskania wsparcia</w:t>
            </w:r>
            <w:r>
              <w:rPr>
                <w:sz w:val="20"/>
                <w:szCs w:val="20"/>
              </w:rPr>
              <w:t>.</w:t>
            </w:r>
          </w:p>
          <w:p w:rsidR="005B29BE" w:rsidRPr="00821CC1" w:rsidRDefault="0051072D" w:rsidP="008748CF">
            <w:pPr>
              <w:pStyle w:val="Akapitzlist"/>
              <w:numPr>
                <w:ilvl w:val="0"/>
                <w:numId w:val="105"/>
              </w:numPr>
              <w:spacing w:before="60" w:after="60"/>
              <w:ind w:left="425" w:hanging="425"/>
              <w:contextualSpacing w:val="0"/>
              <w:jc w:val="both"/>
              <w:rPr>
                <w:rFonts w:asciiTheme="minorHAnsi" w:hAnsiTheme="minorHAnsi"/>
                <w:sz w:val="20"/>
              </w:rPr>
            </w:pPr>
            <w:r w:rsidRPr="00AE3132">
              <w:rPr>
                <w:rFonts w:asciiTheme="minorHAnsi" w:hAnsiTheme="minorHAnsi"/>
                <w:sz w:val="20"/>
                <w:szCs w:val="20"/>
              </w:rPr>
              <w:t xml:space="preserve">Projekt </w:t>
            </w:r>
            <w:r w:rsidRPr="00602281">
              <w:rPr>
                <w:sz w:val="20"/>
                <w:szCs w:val="20"/>
              </w:rPr>
              <w:t>dotyczy marki produktowej wnioskodawcy</w:t>
            </w:r>
            <w:r w:rsidR="00AE3132">
              <w:rPr>
                <w:rFonts w:asciiTheme="minorHAnsi" w:eastAsia="Times New Roman" w:hAnsiTheme="minorHAnsi"/>
                <w:sz w:val="20"/>
                <w:szCs w:val="20"/>
                <w:lang w:eastAsia="pl-PL"/>
              </w:rPr>
              <w:t xml:space="preserve"> i</w:t>
            </w:r>
            <w:r w:rsidR="005B29BE" w:rsidRPr="00821CC1">
              <w:rPr>
                <w:rFonts w:asciiTheme="minorHAnsi" w:hAnsiTheme="minorHAnsi"/>
                <w:sz w:val="20"/>
                <w:szCs w:val="20"/>
              </w:rPr>
              <w:t xml:space="preserve"> spełnia warunki określone w wybranym programie promocji.</w:t>
            </w:r>
          </w:p>
          <w:p w:rsidR="00F05717" w:rsidRPr="00B75586" w:rsidRDefault="000A29E6" w:rsidP="00B46F01">
            <w:pPr>
              <w:pStyle w:val="Akapitzlist"/>
              <w:numPr>
                <w:ilvl w:val="0"/>
                <w:numId w:val="105"/>
              </w:numPr>
              <w:spacing w:before="60" w:after="60"/>
              <w:ind w:left="426" w:hanging="426"/>
              <w:contextualSpacing w:val="0"/>
              <w:jc w:val="both"/>
              <w:rPr>
                <w:rFonts w:asciiTheme="minorHAnsi" w:hAnsiTheme="minorHAnsi"/>
                <w:sz w:val="20"/>
              </w:rPr>
            </w:pPr>
            <w:r w:rsidRPr="00B75586">
              <w:rPr>
                <w:rFonts w:asciiTheme="minorHAnsi" w:hAnsiTheme="minorHAnsi"/>
                <w:sz w:val="20"/>
              </w:rPr>
              <w:t xml:space="preserve">Wydatki </w:t>
            </w:r>
            <w:r w:rsidR="005B29BE" w:rsidRPr="003C4E1A">
              <w:rPr>
                <w:rFonts w:asciiTheme="minorHAnsi" w:hAnsiTheme="minorHAnsi"/>
                <w:sz w:val="20"/>
                <w:szCs w:val="20"/>
              </w:rPr>
              <w:t xml:space="preserve">w ramach projektu </w:t>
            </w:r>
            <w:r w:rsidR="005B29BE" w:rsidRPr="00E964A2">
              <w:rPr>
                <w:rFonts w:asciiTheme="minorHAnsi" w:hAnsiTheme="minorHAnsi"/>
                <w:sz w:val="20"/>
                <w:szCs w:val="20"/>
              </w:rPr>
              <w:t xml:space="preserve">są uzasadnione i racjonalne </w:t>
            </w:r>
            <w:r w:rsidR="005B29BE" w:rsidRPr="003C4E1A">
              <w:rPr>
                <w:rFonts w:asciiTheme="minorHAnsi" w:hAnsiTheme="minorHAnsi"/>
                <w:sz w:val="20"/>
                <w:szCs w:val="20"/>
              </w:rPr>
              <w:t>z punktu widzenia zakresu i celu projektu oraz zgodne z obowiązującymi limitami</w:t>
            </w:r>
            <w:r w:rsidR="005D5782">
              <w:rPr>
                <w:rFonts w:asciiTheme="minorHAnsi" w:eastAsia="Times New Roman" w:hAnsiTheme="minorHAnsi"/>
                <w:sz w:val="20"/>
                <w:szCs w:val="20"/>
                <w:lang w:eastAsia="pl-PL"/>
              </w:rPr>
              <w:t>.</w:t>
            </w:r>
          </w:p>
          <w:p w:rsidR="00F05717" w:rsidRPr="00AE3132" w:rsidRDefault="000A29E6" w:rsidP="00B46F01">
            <w:pPr>
              <w:pStyle w:val="Akapitzlist"/>
              <w:numPr>
                <w:ilvl w:val="0"/>
                <w:numId w:val="105"/>
              </w:numPr>
              <w:spacing w:before="60" w:after="60"/>
              <w:ind w:left="426" w:hanging="426"/>
              <w:contextualSpacing w:val="0"/>
              <w:jc w:val="both"/>
              <w:rPr>
                <w:rFonts w:asciiTheme="minorHAnsi" w:eastAsia="Times New Roman" w:hAnsiTheme="minorHAnsi"/>
                <w:sz w:val="20"/>
                <w:szCs w:val="20"/>
                <w:lang w:eastAsia="pl-PL"/>
              </w:rPr>
            </w:pPr>
            <w:r w:rsidRPr="00AE3132">
              <w:rPr>
                <w:rFonts w:asciiTheme="minorHAnsi" w:hAnsiTheme="minorHAnsi"/>
                <w:sz w:val="20"/>
              </w:rPr>
              <w:t>Wskaźniki projektu są obiektywnie weryfikowalne</w:t>
            </w:r>
            <w:r w:rsidR="005B29BE" w:rsidRPr="00AE3132">
              <w:rPr>
                <w:rFonts w:asciiTheme="minorHAnsi" w:hAnsiTheme="minorHAnsi"/>
                <w:sz w:val="20"/>
              </w:rPr>
              <w:t xml:space="preserve"> i</w:t>
            </w:r>
            <w:r w:rsidRPr="00AE3132">
              <w:rPr>
                <w:rFonts w:asciiTheme="minorHAnsi" w:hAnsiTheme="minorHAnsi"/>
                <w:sz w:val="20"/>
              </w:rPr>
              <w:t xml:space="preserve"> odzwierciedlają założone cele projektu</w:t>
            </w:r>
            <w:r w:rsidR="005D5782" w:rsidRPr="00AE3132">
              <w:rPr>
                <w:rFonts w:asciiTheme="minorHAnsi" w:hAnsiTheme="minorHAnsi"/>
                <w:sz w:val="20"/>
              </w:rPr>
              <w:t>.</w:t>
            </w:r>
          </w:p>
          <w:p w:rsidR="005B29BE" w:rsidRPr="00B75586" w:rsidRDefault="005B29BE" w:rsidP="0027554F">
            <w:pPr>
              <w:pStyle w:val="Akapitzlist"/>
              <w:numPr>
                <w:ilvl w:val="0"/>
                <w:numId w:val="105"/>
              </w:numPr>
              <w:spacing w:before="60" w:after="600"/>
              <w:ind w:left="425" w:hanging="425"/>
              <w:contextualSpacing w:val="0"/>
              <w:jc w:val="both"/>
              <w:rPr>
                <w:rFonts w:asciiTheme="minorHAnsi" w:eastAsia="Times New Roman" w:hAnsiTheme="minorHAnsi"/>
                <w:sz w:val="20"/>
                <w:szCs w:val="20"/>
                <w:lang w:eastAsia="pl-PL"/>
              </w:rPr>
            </w:pPr>
            <w:r w:rsidRPr="005026B0">
              <w:rPr>
                <w:rFonts w:asciiTheme="minorHAnsi" w:hAnsiTheme="minorHAnsi"/>
                <w:sz w:val="20"/>
                <w:szCs w:val="20"/>
              </w:rPr>
              <w:t>Projekt jest zgodny z zasadami horyzontalnymi wymienionymi w art. 7 i 8 rozporządzenia Parlamentu Europejskiego i Rady (UE) nr 1303/2013</w:t>
            </w:r>
            <w:r w:rsidRPr="00E01B50">
              <w:rPr>
                <w:rFonts w:asciiTheme="minorHAnsi" w:hAnsiTheme="minorHAnsi"/>
                <w:sz w:val="20"/>
                <w:szCs w:val="20"/>
              </w:rPr>
              <w:t>.</w:t>
            </w:r>
          </w:p>
          <w:p w:rsidR="009A6A77" w:rsidRPr="009D6272" w:rsidRDefault="009A6A77" w:rsidP="009D6272">
            <w:pPr>
              <w:spacing w:before="360" w:after="0"/>
              <w:jc w:val="both"/>
              <w:rPr>
                <w:b/>
                <w:sz w:val="24"/>
                <w:szCs w:val="24"/>
              </w:rPr>
            </w:pPr>
            <w:r w:rsidRPr="009D6272">
              <w:rPr>
                <w:b/>
                <w:sz w:val="24"/>
                <w:szCs w:val="24"/>
              </w:rPr>
              <w:lastRenderedPageBreak/>
              <w:t>Kryteri</w:t>
            </w:r>
            <w:r w:rsidR="00187640" w:rsidRPr="009D6272">
              <w:rPr>
                <w:b/>
                <w:sz w:val="24"/>
                <w:szCs w:val="24"/>
              </w:rPr>
              <w:t>um</w:t>
            </w:r>
            <w:r w:rsidRPr="009D6272">
              <w:rPr>
                <w:b/>
                <w:sz w:val="24"/>
                <w:szCs w:val="24"/>
              </w:rPr>
              <w:t xml:space="preserve"> rozstrzygające:</w:t>
            </w:r>
          </w:p>
          <w:p w:rsidR="00E7215E" w:rsidRPr="00DA356C" w:rsidRDefault="009A6A77" w:rsidP="00DA356C">
            <w:pPr>
              <w:spacing w:before="60" w:after="0"/>
              <w:jc w:val="both"/>
            </w:pPr>
            <w:r w:rsidRPr="00DA356C">
              <w:t xml:space="preserve">W sytuacji, gdy wartość </w:t>
            </w:r>
            <w:r w:rsidR="00F05717" w:rsidRPr="00DA356C">
              <w:t>budżetu przeznaczonego na dany konkurs</w:t>
            </w:r>
            <w:r w:rsidRPr="00DA356C">
              <w:t xml:space="preserve"> nie będzie pozwalała na objęcie wsparciem wszystkich projektów,</w:t>
            </w:r>
            <w:r w:rsidR="003947FA" w:rsidRPr="00DA356C">
              <w:t xml:space="preserve"> które</w:t>
            </w:r>
            <w:r w:rsidR="00E87BC3" w:rsidRPr="00DA356C">
              <w:t xml:space="preserve"> </w:t>
            </w:r>
            <w:r w:rsidR="0056325D" w:rsidRPr="00DA356C">
              <w:t xml:space="preserve">zostały rekomendowane do dofinansowania </w:t>
            </w:r>
            <w:r w:rsidR="003947FA" w:rsidRPr="00DA356C">
              <w:t xml:space="preserve">po ocenie </w:t>
            </w:r>
            <w:r w:rsidR="00DC458F">
              <w:t>pod kątem spełniania</w:t>
            </w:r>
            <w:r w:rsidR="002D0DC8">
              <w:t xml:space="preserve"> </w:t>
            </w:r>
            <w:r w:rsidR="008748CF">
              <w:t>kryteriów wyboru</w:t>
            </w:r>
            <w:r w:rsidR="00E87BC3" w:rsidRPr="00DA356C">
              <w:t>,</w:t>
            </w:r>
            <w:r w:rsidRPr="00DA356C">
              <w:t xml:space="preserve"> o kolejności na liście rankingowej decydować będ</w:t>
            </w:r>
            <w:r w:rsidR="00187640">
              <w:t>zie</w:t>
            </w:r>
            <w:r w:rsidR="00E7215E" w:rsidRPr="00DA356C">
              <w:t xml:space="preserve"> kryteri</w:t>
            </w:r>
            <w:r w:rsidR="00187640">
              <w:t>um</w:t>
            </w:r>
            <w:r w:rsidR="00E7215E" w:rsidRPr="00DA356C">
              <w:t xml:space="preserve"> rozstrzygające:</w:t>
            </w:r>
          </w:p>
          <w:p w:rsidR="00DF4D6D" w:rsidRPr="00DA356C" w:rsidRDefault="000A29E6" w:rsidP="0027554F">
            <w:pPr>
              <w:spacing w:before="360" w:after="0"/>
              <w:jc w:val="both"/>
              <w:rPr>
                <w:b/>
              </w:rPr>
            </w:pPr>
            <w:r w:rsidRPr="00DA356C">
              <w:rPr>
                <w:b/>
              </w:rPr>
              <w:t xml:space="preserve">Liczba zamkniętych lat obrachunkowych, w trakcie których </w:t>
            </w:r>
            <w:r w:rsidR="008748CF">
              <w:rPr>
                <w:b/>
              </w:rPr>
              <w:t>w</w:t>
            </w:r>
            <w:r w:rsidR="008748CF" w:rsidRPr="00DA356C">
              <w:rPr>
                <w:b/>
              </w:rPr>
              <w:t xml:space="preserve">nioskodawca </w:t>
            </w:r>
            <w:r w:rsidRPr="00DA356C">
              <w:rPr>
                <w:b/>
              </w:rPr>
              <w:t>prowadził działalność eksportową</w:t>
            </w:r>
            <w:r w:rsidR="00DF4D6D" w:rsidRPr="00DA356C">
              <w:rPr>
                <w:b/>
              </w:rPr>
              <w:t>:</w:t>
            </w:r>
          </w:p>
          <w:p w:rsidR="000A29E6" w:rsidRPr="00DA356C" w:rsidRDefault="000A29E6" w:rsidP="00DA356C">
            <w:pPr>
              <w:spacing w:before="60" w:after="0"/>
              <w:jc w:val="both"/>
            </w:pPr>
            <w:r w:rsidRPr="00DA356C">
              <w:t xml:space="preserve">Weryfikacji podlega wskazana we wniosku o dofinansowanie liczba zamkniętych lat obrachunkowych, w trakcie których </w:t>
            </w:r>
            <w:r w:rsidR="00817A27">
              <w:t>w</w:t>
            </w:r>
            <w:r w:rsidR="00817A27" w:rsidRPr="00DA356C">
              <w:t xml:space="preserve">nioskodawca </w:t>
            </w:r>
            <w:r w:rsidRPr="00DA356C">
              <w:t xml:space="preserve">prowadził działalność eksportową tj. osiągał jakiekolwiek przychody z prowadzenia działalności eksportowej. Rezultatem tej weryfikacji będzie rekomendacja członków Komisji Oceny Projektów dotycząca ustalenia ostatecznej wartości kryterium. Prawdziwość informacji podanych we wniosku o dofinansowanie dotyczących liczby zamkniętych lat obrachunkowych, które zostały wzięte pod uwagę na etapie oceny projektu, może także podlegać sprawdzeniu na etapie kontroli realizacji oraz rozliczenia projektu na podstawie dokumentacji posiadanej przez </w:t>
            </w:r>
            <w:r w:rsidR="00817A27">
              <w:t>w</w:t>
            </w:r>
            <w:r w:rsidR="00817A27" w:rsidRPr="00DA356C">
              <w:t xml:space="preserve">nioskodawcę </w:t>
            </w:r>
            <w:r w:rsidRPr="00DA356C">
              <w:t xml:space="preserve">potwierdzającej prowadzenie działalności eksportowej, w tym przede wszystkim dokumentacji księgowej oraz sprawozdań finansowych. </w:t>
            </w:r>
          </w:p>
          <w:p w:rsidR="00477A28" w:rsidRPr="00DA356C" w:rsidRDefault="00DF4D6D" w:rsidP="00DA356C">
            <w:pPr>
              <w:spacing w:before="120" w:after="0"/>
              <w:jc w:val="both"/>
            </w:pPr>
            <w:r w:rsidRPr="00DA356C">
              <w:t xml:space="preserve">Pierwszeństwo na liście rankingowej otrzymują projekty, których </w:t>
            </w:r>
            <w:r w:rsidR="00170717">
              <w:t>w</w:t>
            </w:r>
            <w:r w:rsidRPr="00DA356C">
              <w:t xml:space="preserve">nioskodawcy dłużej </w:t>
            </w:r>
            <w:r w:rsidR="00187640" w:rsidRPr="00DA356C">
              <w:t>prowadzili działalność eksportową</w:t>
            </w:r>
            <w:r w:rsidR="00187640">
              <w:t xml:space="preserve">, </w:t>
            </w:r>
            <w:r w:rsidRPr="00DA356C">
              <w:t>tj. przez większą liczbę zamknięty</w:t>
            </w:r>
            <w:r w:rsidR="008F0D5B" w:rsidRPr="00DA356C">
              <w:t>ch</w:t>
            </w:r>
            <w:r w:rsidRPr="00DA356C">
              <w:t xml:space="preserve"> lat obrachunkowych. Im większa liczba lat, tym wyższe miejsce na liście rankingowej w przypadku projektów, które uzyskały taką samą liczbę punktów na etapie oceny</w:t>
            </w:r>
            <w:r w:rsidR="004B0A2D">
              <w:t>.</w:t>
            </w:r>
            <w:r w:rsidRPr="00DA356C">
              <w:t xml:space="preserve"> </w:t>
            </w:r>
          </w:p>
          <w:p w:rsidR="001866BB" w:rsidRPr="002D3E12" w:rsidRDefault="00DB492D" w:rsidP="0027554F">
            <w:pPr>
              <w:spacing w:before="240" w:after="3840"/>
              <w:jc w:val="both"/>
              <w:rPr>
                <w:rFonts w:asciiTheme="minorHAnsi" w:hAnsiTheme="minorHAnsi"/>
              </w:rPr>
            </w:pPr>
            <w:r w:rsidRPr="00DA356C">
              <w:t>Wynik weryfikacji dokonanej na etapie kontroli realizacji oraz rozliczenia projektu</w:t>
            </w:r>
            <w:r w:rsidR="004B0A2D">
              <w:t>,</w:t>
            </w:r>
            <w:r w:rsidRPr="00DA356C">
              <w:t xml:space="preserve"> wskazujący na nieprawidłowość ustalenia wartości kryteri</w:t>
            </w:r>
            <w:r w:rsidR="004B0A2D">
              <w:t>um</w:t>
            </w:r>
            <w:r w:rsidRPr="00DA356C">
              <w:t xml:space="preserve"> rozstrzygając</w:t>
            </w:r>
            <w:r w:rsidR="004B0A2D">
              <w:t>ego</w:t>
            </w:r>
            <w:r w:rsidRPr="00DA356C">
              <w:t xml:space="preserve"> skutkować może rozwiązaniem umowy o dofinansowanie projektu i uznaniem dofinansowania za nienależnie przyznane, jeżeli wartość t</w:t>
            </w:r>
            <w:r w:rsidR="004B0A2D">
              <w:t>ego</w:t>
            </w:r>
            <w:r w:rsidRPr="00DA356C">
              <w:t xml:space="preserve"> kryteri</w:t>
            </w:r>
            <w:r w:rsidR="004B0A2D">
              <w:t>um</w:t>
            </w:r>
            <w:r w:rsidRPr="00DA356C">
              <w:t xml:space="preserve"> z</w:t>
            </w:r>
            <w:r w:rsidR="004B0A2D">
              <w:t>a</w:t>
            </w:r>
            <w:r w:rsidRPr="00DA356C">
              <w:t>decydowała o wybraniu projektu do dofinansowania.</w:t>
            </w:r>
          </w:p>
        </w:tc>
      </w:tr>
      <w:tr w:rsidR="00673FDA" w:rsidRPr="00893262" w:rsidTr="00F81B36">
        <w:trPr>
          <w:trHeight w:val="624"/>
        </w:trPr>
        <w:tc>
          <w:tcPr>
            <w:tcW w:w="14734" w:type="dxa"/>
            <w:gridSpan w:val="5"/>
            <w:shd w:val="clear" w:color="auto" w:fill="009999"/>
            <w:vAlign w:val="center"/>
          </w:tcPr>
          <w:p w:rsidR="00673FDA" w:rsidRPr="003019B4" w:rsidRDefault="00673FDA" w:rsidP="00A166DE">
            <w:pPr>
              <w:spacing w:before="240" w:after="240" w:line="240" w:lineRule="auto"/>
              <w:rPr>
                <w:rFonts w:asciiTheme="minorHAnsi" w:hAnsiTheme="minorHAnsi"/>
                <w:b/>
                <w:color w:val="FFFFFF"/>
                <w:sz w:val="24"/>
              </w:rPr>
            </w:pPr>
            <w:r w:rsidRPr="00D31E56">
              <w:rPr>
                <w:rFonts w:ascii="Arial" w:hAnsi="Arial" w:cs="Arial"/>
                <w:b/>
                <w:color w:val="FFFFFF"/>
                <w:sz w:val="22"/>
                <w:szCs w:val="22"/>
              </w:rPr>
              <w:lastRenderedPageBreak/>
              <w:t xml:space="preserve">Kryteria </w:t>
            </w:r>
            <w:r w:rsidR="005B29BE">
              <w:rPr>
                <w:rFonts w:ascii="Arial" w:hAnsi="Arial" w:cs="Arial"/>
                <w:b/>
                <w:color w:val="FFFFFF"/>
                <w:sz w:val="22"/>
                <w:szCs w:val="22"/>
              </w:rPr>
              <w:t>wyboru projektów</w:t>
            </w:r>
          </w:p>
        </w:tc>
      </w:tr>
      <w:tr w:rsidR="00673FDA" w:rsidRPr="007E3E7B" w:rsidTr="001C5C4E">
        <w:trPr>
          <w:trHeight w:val="266"/>
        </w:trPr>
        <w:tc>
          <w:tcPr>
            <w:tcW w:w="944" w:type="dxa"/>
            <w:shd w:val="clear" w:color="auto" w:fill="009999"/>
            <w:vAlign w:val="center"/>
          </w:tcPr>
          <w:p w:rsidR="00673FDA" w:rsidRPr="003019B4" w:rsidRDefault="00673FDA" w:rsidP="00A60FC0">
            <w:pPr>
              <w:spacing w:before="120" w:after="60" w:line="240" w:lineRule="auto"/>
              <w:rPr>
                <w:rFonts w:asciiTheme="minorHAnsi" w:hAnsiTheme="minorHAnsi"/>
                <w:b/>
                <w:color w:val="FFFFFF"/>
              </w:rPr>
            </w:pPr>
            <w:r w:rsidRPr="003019B4">
              <w:rPr>
                <w:rFonts w:asciiTheme="minorHAnsi" w:hAnsiTheme="minorHAnsi"/>
                <w:b/>
                <w:color w:val="FFFFFF"/>
              </w:rPr>
              <w:t>Lp.</w:t>
            </w:r>
          </w:p>
        </w:tc>
        <w:tc>
          <w:tcPr>
            <w:tcW w:w="3133" w:type="dxa"/>
            <w:shd w:val="clear" w:color="auto" w:fill="009999"/>
            <w:vAlign w:val="center"/>
          </w:tcPr>
          <w:p w:rsidR="00673FDA" w:rsidRPr="003019B4" w:rsidRDefault="00673FDA" w:rsidP="00A60FC0">
            <w:pPr>
              <w:spacing w:before="120" w:after="60" w:line="240" w:lineRule="auto"/>
              <w:rPr>
                <w:rFonts w:asciiTheme="minorHAnsi" w:hAnsiTheme="minorHAnsi"/>
                <w:b/>
                <w:color w:val="FFFFFF"/>
              </w:rPr>
            </w:pPr>
            <w:r w:rsidRPr="003019B4">
              <w:rPr>
                <w:rFonts w:asciiTheme="minorHAnsi" w:hAnsiTheme="minorHAnsi"/>
                <w:b/>
                <w:color w:val="FFFFFF"/>
              </w:rPr>
              <w:t>Nazwa kryterium</w:t>
            </w:r>
          </w:p>
        </w:tc>
        <w:tc>
          <w:tcPr>
            <w:tcW w:w="7580" w:type="dxa"/>
            <w:shd w:val="clear" w:color="auto" w:fill="009999"/>
            <w:vAlign w:val="center"/>
          </w:tcPr>
          <w:p w:rsidR="00673FDA" w:rsidRPr="003019B4" w:rsidRDefault="00673FDA" w:rsidP="00A60FC0">
            <w:pPr>
              <w:spacing w:before="120" w:after="60" w:line="240" w:lineRule="auto"/>
              <w:jc w:val="center"/>
              <w:rPr>
                <w:rFonts w:asciiTheme="minorHAnsi" w:hAnsiTheme="minorHAnsi"/>
                <w:b/>
                <w:color w:val="FFFFFF"/>
              </w:rPr>
            </w:pPr>
            <w:r w:rsidRPr="003019B4">
              <w:rPr>
                <w:rFonts w:asciiTheme="minorHAnsi" w:hAnsiTheme="minorHAnsi"/>
                <w:b/>
                <w:color w:val="FFFFFF"/>
              </w:rPr>
              <w:t>Opis kryterium</w:t>
            </w:r>
          </w:p>
        </w:tc>
        <w:tc>
          <w:tcPr>
            <w:tcW w:w="1521" w:type="dxa"/>
            <w:shd w:val="clear" w:color="auto" w:fill="009999"/>
            <w:vAlign w:val="center"/>
          </w:tcPr>
          <w:p w:rsidR="00673FDA" w:rsidRPr="003019B4" w:rsidRDefault="00673FDA" w:rsidP="00A60FC0">
            <w:pPr>
              <w:spacing w:before="120" w:after="60" w:line="240" w:lineRule="auto"/>
              <w:jc w:val="center"/>
              <w:rPr>
                <w:rFonts w:asciiTheme="minorHAnsi" w:hAnsiTheme="minorHAnsi"/>
                <w:b/>
                <w:color w:val="FFFFFF"/>
              </w:rPr>
            </w:pPr>
            <w:r w:rsidRPr="003019B4">
              <w:rPr>
                <w:rFonts w:asciiTheme="minorHAnsi" w:hAnsiTheme="minorHAnsi"/>
                <w:b/>
                <w:color w:val="FFFFFF"/>
              </w:rPr>
              <w:t>Sposób oceny</w:t>
            </w:r>
          </w:p>
        </w:tc>
        <w:tc>
          <w:tcPr>
            <w:tcW w:w="1556" w:type="dxa"/>
            <w:shd w:val="clear" w:color="auto" w:fill="009999"/>
            <w:vAlign w:val="center"/>
          </w:tcPr>
          <w:p w:rsidR="00673FDA" w:rsidRPr="003019B4" w:rsidRDefault="00673FDA" w:rsidP="00A60FC0">
            <w:pPr>
              <w:spacing w:before="120" w:after="60" w:line="240" w:lineRule="auto"/>
              <w:jc w:val="center"/>
              <w:rPr>
                <w:rFonts w:asciiTheme="minorHAnsi" w:hAnsiTheme="minorHAnsi"/>
                <w:b/>
                <w:color w:val="FFFFFF"/>
              </w:rPr>
            </w:pPr>
            <w:r w:rsidRPr="003019B4">
              <w:rPr>
                <w:rFonts w:asciiTheme="minorHAnsi" w:hAnsiTheme="minorHAnsi"/>
                <w:b/>
                <w:color w:val="FFFFFF"/>
              </w:rPr>
              <w:t>Wymagane minimum punktowe</w:t>
            </w:r>
          </w:p>
        </w:tc>
      </w:tr>
      <w:tr w:rsidR="005B29BE" w:rsidRPr="007E3E7B" w:rsidTr="001C5C4E">
        <w:tc>
          <w:tcPr>
            <w:tcW w:w="944" w:type="dxa"/>
            <w:tcBorders>
              <w:bottom w:val="single" w:sz="4" w:space="0" w:color="auto"/>
            </w:tcBorders>
          </w:tcPr>
          <w:p w:rsidR="005B29BE" w:rsidRPr="003019B4" w:rsidRDefault="005B29BE" w:rsidP="00A60FC0">
            <w:pPr>
              <w:numPr>
                <w:ilvl w:val="0"/>
                <w:numId w:val="2"/>
              </w:numPr>
              <w:spacing w:before="120" w:after="0" w:line="240" w:lineRule="auto"/>
              <w:ind w:left="0" w:firstLine="0"/>
              <w:rPr>
                <w:rFonts w:asciiTheme="minorHAnsi" w:hAnsiTheme="minorHAnsi"/>
              </w:rPr>
            </w:pPr>
          </w:p>
        </w:tc>
        <w:tc>
          <w:tcPr>
            <w:tcW w:w="3133" w:type="dxa"/>
            <w:tcBorders>
              <w:bottom w:val="single" w:sz="4" w:space="0" w:color="auto"/>
            </w:tcBorders>
            <w:shd w:val="clear" w:color="auto" w:fill="auto"/>
          </w:tcPr>
          <w:p w:rsidR="005B29BE" w:rsidRPr="003019B4" w:rsidRDefault="005B29BE" w:rsidP="008748CF">
            <w:pPr>
              <w:spacing w:before="60" w:after="0"/>
              <w:ind w:left="34"/>
            </w:pPr>
            <w:r w:rsidRPr="005B29BE">
              <w:t>Kwalifikowalność Wnioskodawcy w</w:t>
            </w:r>
            <w:r w:rsidR="008748CF">
              <w:t> </w:t>
            </w:r>
            <w:r w:rsidRPr="005B29BE">
              <w:t>ramach poddziałania.</w:t>
            </w:r>
          </w:p>
        </w:tc>
        <w:tc>
          <w:tcPr>
            <w:tcW w:w="7580" w:type="dxa"/>
            <w:tcBorders>
              <w:bottom w:val="single" w:sz="4" w:space="0" w:color="auto"/>
            </w:tcBorders>
            <w:shd w:val="clear" w:color="auto" w:fill="auto"/>
          </w:tcPr>
          <w:p w:rsidR="00A166DE" w:rsidRPr="000A509F" w:rsidRDefault="00A166DE" w:rsidP="001C5C4E">
            <w:pPr>
              <w:snapToGrid w:val="0"/>
              <w:spacing w:before="60" w:after="0"/>
              <w:jc w:val="both"/>
            </w:pPr>
            <w:r w:rsidRPr="000A509F">
              <w:t>Wnioskodawca prowadzi działalność na terytorium Rzeczypospolitej Polskiej potwierdzoną wpisem do odpowiedniego rejestru:</w:t>
            </w:r>
          </w:p>
          <w:p w:rsidR="00A166DE" w:rsidRPr="009D6272" w:rsidRDefault="00A166DE" w:rsidP="001C5C4E">
            <w:pPr>
              <w:pStyle w:val="Akapitzlist"/>
              <w:keepNext/>
              <w:numPr>
                <w:ilvl w:val="0"/>
                <w:numId w:val="96"/>
              </w:numPr>
              <w:autoSpaceDE w:val="0"/>
              <w:autoSpaceDN w:val="0"/>
              <w:adjustRightInd w:val="0"/>
              <w:snapToGrid w:val="0"/>
              <w:spacing w:after="0"/>
              <w:ind w:left="487" w:hanging="357"/>
              <w:contextualSpacing w:val="0"/>
              <w:jc w:val="both"/>
            </w:pPr>
            <w:r w:rsidRPr="009D6272">
              <w:rPr>
                <w:sz w:val="20"/>
                <w:szCs w:val="20"/>
              </w:rPr>
              <w:t>w przypadku przedsiębiorców zarejestrowanych w rejestrze przedsiębiorców w</w:t>
            </w:r>
            <w:r w:rsidR="008748CF">
              <w:rPr>
                <w:sz w:val="20"/>
                <w:szCs w:val="20"/>
              </w:rPr>
              <w:t> </w:t>
            </w:r>
            <w:r w:rsidRPr="009D6272">
              <w:rPr>
                <w:sz w:val="20"/>
                <w:szCs w:val="20"/>
              </w:rPr>
              <w:t>Krajowym Rejestrze Sądowym: adres siedziby lub co najmniej jednego oddziału znajduje się na terytorium Rzeczypospolitej Polskiej,</w:t>
            </w:r>
          </w:p>
          <w:p w:rsidR="00A166DE" w:rsidRPr="009D6272" w:rsidRDefault="00A166DE" w:rsidP="001C5C4E">
            <w:pPr>
              <w:pStyle w:val="Akapitzlist"/>
              <w:keepNext/>
              <w:numPr>
                <w:ilvl w:val="0"/>
                <w:numId w:val="96"/>
              </w:numPr>
              <w:autoSpaceDE w:val="0"/>
              <w:autoSpaceDN w:val="0"/>
              <w:adjustRightInd w:val="0"/>
              <w:snapToGrid w:val="0"/>
              <w:spacing w:after="0"/>
              <w:ind w:left="487" w:hanging="357"/>
              <w:contextualSpacing w:val="0"/>
              <w:jc w:val="both"/>
              <w:rPr>
                <w:sz w:val="20"/>
                <w:szCs w:val="20"/>
              </w:rPr>
            </w:pPr>
            <w:r w:rsidRPr="009D6272">
              <w:rPr>
                <w:sz w:val="20"/>
                <w:szCs w:val="20"/>
              </w:rPr>
              <w:t>w przypadku przedsiębiorców ujętych w Centralnej Ewidencji i Informacji o</w:t>
            </w:r>
            <w:r w:rsidR="008748CF">
              <w:rPr>
                <w:sz w:val="20"/>
                <w:szCs w:val="20"/>
              </w:rPr>
              <w:t> </w:t>
            </w:r>
            <w:r w:rsidRPr="009D6272">
              <w:rPr>
                <w:sz w:val="20"/>
                <w:szCs w:val="20"/>
              </w:rPr>
              <w:t>Działalności Gospodarczej: co najmniej jeden adres wykonywania działalności gospodarczej znajduje się na terytorium Rzeczypospolitej Polskiej.</w:t>
            </w:r>
          </w:p>
          <w:p w:rsidR="00A166DE" w:rsidRDefault="00A166DE" w:rsidP="009D6272">
            <w:pPr>
              <w:autoSpaceDE w:val="0"/>
              <w:autoSpaceDN w:val="0"/>
              <w:adjustRightInd w:val="0"/>
              <w:spacing w:before="60" w:after="60"/>
              <w:jc w:val="both"/>
              <w:rPr>
                <w:rFonts w:asciiTheme="minorHAnsi" w:hAnsiTheme="minorHAnsi"/>
              </w:rPr>
            </w:pPr>
            <w:r w:rsidRPr="00673FDA">
              <w:rPr>
                <w:rFonts w:asciiTheme="minorHAnsi" w:hAnsiTheme="minorHAnsi"/>
              </w:rPr>
              <w:t xml:space="preserve">Kryterium będzie oceniane na podstawie </w:t>
            </w:r>
            <w:r>
              <w:rPr>
                <w:rFonts w:asciiTheme="minorHAnsi" w:hAnsiTheme="minorHAnsi"/>
              </w:rPr>
              <w:t>danych zawartych we wniosku o</w:t>
            </w:r>
            <w:r w:rsidR="008748CF">
              <w:rPr>
                <w:rFonts w:asciiTheme="minorHAnsi" w:hAnsiTheme="minorHAnsi"/>
              </w:rPr>
              <w:t> </w:t>
            </w:r>
            <w:r>
              <w:rPr>
                <w:rFonts w:asciiTheme="minorHAnsi" w:hAnsiTheme="minorHAnsi"/>
              </w:rPr>
              <w:t>dofinansowanie</w:t>
            </w:r>
            <w:r w:rsidRPr="00673FDA">
              <w:rPr>
                <w:rFonts w:asciiTheme="minorHAnsi" w:hAnsiTheme="minorHAnsi"/>
              </w:rPr>
              <w:t xml:space="preserve">. </w:t>
            </w:r>
          </w:p>
          <w:p w:rsidR="00A166DE" w:rsidRDefault="00A166DE" w:rsidP="009D6272">
            <w:pPr>
              <w:autoSpaceDE w:val="0"/>
              <w:autoSpaceDN w:val="0"/>
              <w:adjustRightInd w:val="0"/>
              <w:spacing w:before="60" w:after="60"/>
              <w:jc w:val="both"/>
              <w:rPr>
                <w:rFonts w:asciiTheme="minorHAnsi" w:hAnsiTheme="minorHAnsi"/>
              </w:rPr>
            </w:pPr>
            <w:r w:rsidRPr="00673FDA">
              <w:rPr>
                <w:rFonts w:asciiTheme="minorHAnsi" w:hAnsiTheme="minorHAnsi"/>
              </w:rPr>
              <w:t>Przed podpisaniem umowy o dofinansowanie projektu dokonana zostanie weryfikacja spełniania powyższych warunków, w szczególności w oparciu o dokumenty wskazane w</w:t>
            </w:r>
            <w:r w:rsidR="008748CF">
              <w:rPr>
                <w:rFonts w:asciiTheme="minorHAnsi" w:hAnsiTheme="minorHAnsi"/>
              </w:rPr>
              <w:t> </w:t>
            </w:r>
            <w:r w:rsidRPr="00673FDA">
              <w:rPr>
                <w:rFonts w:asciiTheme="minorHAnsi" w:hAnsiTheme="minorHAnsi"/>
              </w:rPr>
              <w:t xml:space="preserve">Regulaminie </w:t>
            </w:r>
            <w:r>
              <w:rPr>
                <w:rFonts w:asciiTheme="minorHAnsi" w:hAnsiTheme="minorHAnsi"/>
              </w:rPr>
              <w:t>k</w:t>
            </w:r>
            <w:r w:rsidRPr="00673FDA">
              <w:rPr>
                <w:rFonts w:asciiTheme="minorHAnsi" w:hAnsiTheme="minorHAnsi"/>
              </w:rPr>
              <w:t xml:space="preserve">onkursu. </w:t>
            </w:r>
          </w:p>
          <w:p w:rsidR="00A166DE" w:rsidRPr="00A166DE" w:rsidRDefault="00A166DE" w:rsidP="001C5C4E">
            <w:pPr>
              <w:autoSpaceDE w:val="0"/>
              <w:autoSpaceDN w:val="0"/>
              <w:adjustRightInd w:val="0"/>
              <w:spacing w:before="120" w:after="0"/>
              <w:jc w:val="both"/>
              <w:rPr>
                <w:rFonts w:cs="Arial"/>
              </w:rPr>
            </w:pPr>
            <w:r w:rsidRPr="00A166DE">
              <w:rPr>
                <w:rFonts w:cs="Arial"/>
              </w:rPr>
              <w:t>Możliwe jest przyznanie 0 pkt lub 1 pkt:</w:t>
            </w:r>
          </w:p>
          <w:p w:rsidR="00A166DE" w:rsidRPr="00A166DE" w:rsidRDefault="00A166DE" w:rsidP="001C5C4E">
            <w:pPr>
              <w:autoSpaceDE w:val="0"/>
              <w:autoSpaceDN w:val="0"/>
              <w:adjustRightInd w:val="0"/>
              <w:spacing w:before="0" w:after="0"/>
              <w:jc w:val="both"/>
              <w:rPr>
                <w:rFonts w:cs="Arial"/>
              </w:rPr>
            </w:pPr>
            <w:r w:rsidRPr="00A166DE">
              <w:rPr>
                <w:rFonts w:cs="Arial"/>
                <w:b/>
              </w:rPr>
              <w:t>0 pkt</w:t>
            </w:r>
            <w:r w:rsidRPr="00A166DE">
              <w:rPr>
                <w:rFonts w:cs="Arial"/>
              </w:rPr>
              <w:t xml:space="preserve"> – stwierdzono brak kwalifikowalności wnioskodawcy w ramach poddziałania;</w:t>
            </w:r>
          </w:p>
          <w:p w:rsidR="00A166DE" w:rsidRPr="009B4A4A" w:rsidRDefault="00A166DE" w:rsidP="001C5C4E">
            <w:pPr>
              <w:autoSpaceDE w:val="0"/>
              <w:autoSpaceDN w:val="0"/>
              <w:adjustRightInd w:val="0"/>
              <w:spacing w:before="0" w:after="60"/>
              <w:jc w:val="both"/>
              <w:rPr>
                <w:rFonts w:cs="Arial"/>
              </w:rPr>
            </w:pPr>
            <w:r w:rsidRPr="00A166DE">
              <w:rPr>
                <w:rFonts w:cs="Arial"/>
                <w:b/>
              </w:rPr>
              <w:t>1 pkt</w:t>
            </w:r>
            <w:r w:rsidRPr="00A166DE">
              <w:rPr>
                <w:rFonts w:cs="Arial"/>
              </w:rPr>
              <w:t xml:space="preserve"> – stwierdzono kwalifikowalność wnioskodawcy w ramach poddziałania.</w:t>
            </w:r>
          </w:p>
        </w:tc>
        <w:tc>
          <w:tcPr>
            <w:tcW w:w="1521" w:type="dxa"/>
            <w:tcBorders>
              <w:bottom w:val="single" w:sz="4" w:space="0" w:color="auto"/>
            </w:tcBorders>
          </w:tcPr>
          <w:p w:rsidR="005B29BE" w:rsidRPr="003019B4" w:rsidRDefault="00A166DE" w:rsidP="00673FDA">
            <w:pPr>
              <w:spacing w:before="120" w:after="0" w:line="240" w:lineRule="auto"/>
              <w:jc w:val="center"/>
              <w:rPr>
                <w:rFonts w:asciiTheme="minorHAnsi" w:hAnsiTheme="minorHAnsi"/>
              </w:rPr>
            </w:pPr>
            <w:r w:rsidRPr="00A166DE">
              <w:rPr>
                <w:rFonts w:cs="Arial"/>
              </w:rPr>
              <w:t>0 pkt lub 1 pkt</w:t>
            </w:r>
          </w:p>
        </w:tc>
        <w:tc>
          <w:tcPr>
            <w:tcW w:w="1556" w:type="dxa"/>
            <w:tcBorders>
              <w:bottom w:val="single" w:sz="4" w:space="0" w:color="auto"/>
            </w:tcBorders>
          </w:tcPr>
          <w:p w:rsidR="005B29BE" w:rsidRPr="003019B4" w:rsidRDefault="00A166DE" w:rsidP="00673FDA">
            <w:pPr>
              <w:spacing w:before="120" w:after="0" w:line="240" w:lineRule="auto"/>
              <w:jc w:val="center"/>
              <w:rPr>
                <w:rFonts w:asciiTheme="minorHAnsi" w:hAnsiTheme="minorHAnsi"/>
              </w:rPr>
            </w:pPr>
            <w:r>
              <w:rPr>
                <w:rFonts w:asciiTheme="minorHAnsi" w:hAnsiTheme="minorHAnsi"/>
              </w:rPr>
              <w:t>1</w:t>
            </w:r>
            <w:r w:rsidR="0051072D">
              <w:rPr>
                <w:rFonts w:asciiTheme="minorHAnsi" w:hAnsiTheme="minorHAnsi"/>
              </w:rPr>
              <w:t xml:space="preserve"> pkt</w:t>
            </w:r>
          </w:p>
        </w:tc>
      </w:tr>
      <w:tr w:rsidR="005B29BE" w:rsidRPr="007E3E7B" w:rsidTr="00965C1F">
        <w:tc>
          <w:tcPr>
            <w:tcW w:w="944" w:type="dxa"/>
            <w:tcBorders>
              <w:bottom w:val="single" w:sz="4" w:space="0" w:color="auto"/>
            </w:tcBorders>
          </w:tcPr>
          <w:p w:rsidR="005B29BE" w:rsidRPr="003019B4" w:rsidRDefault="005B29BE" w:rsidP="00A60FC0">
            <w:pPr>
              <w:numPr>
                <w:ilvl w:val="0"/>
                <w:numId w:val="2"/>
              </w:numPr>
              <w:spacing w:before="120" w:after="0" w:line="240" w:lineRule="auto"/>
              <w:ind w:left="0" w:firstLine="0"/>
              <w:rPr>
                <w:rFonts w:asciiTheme="minorHAnsi" w:hAnsiTheme="minorHAnsi"/>
              </w:rPr>
            </w:pPr>
          </w:p>
        </w:tc>
        <w:tc>
          <w:tcPr>
            <w:tcW w:w="3133" w:type="dxa"/>
            <w:tcBorders>
              <w:bottom w:val="single" w:sz="4" w:space="0" w:color="auto"/>
            </w:tcBorders>
            <w:shd w:val="clear" w:color="auto" w:fill="auto"/>
          </w:tcPr>
          <w:p w:rsidR="005B29BE" w:rsidRPr="003019B4" w:rsidRDefault="005B29BE" w:rsidP="00C3167D">
            <w:pPr>
              <w:spacing w:before="60" w:after="0"/>
              <w:ind w:left="34"/>
            </w:pPr>
            <w:r w:rsidRPr="005B29BE">
              <w:t xml:space="preserve">Przedmiot projektu </w:t>
            </w:r>
            <w:r w:rsidRPr="00A166DE">
              <w:t>nie dotyczy</w:t>
            </w:r>
            <w:r w:rsidRPr="005B29BE">
              <w:t xml:space="preserve"> rodzajów działalności wykluczonych z możliwości uzyskania wsparcia</w:t>
            </w:r>
            <w:r w:rsidR="00A166DE">
              <w:t>.</w:t>
            </w:r>
          </w:p>
        </w:tc>
        <w:tc>
          <w:tcPr>
            <w:tcW w:w="7580" w:type="dxa"/>
            <w:tcBorders>
              <w:bottom w:val="single" w:sz="4" w:space="0" w:color="auto"/>
            </w:tcBorders>
            <w:shd w:val="clear" w:color="auto" w:fill="auto"/>
          </w:tcPr>
          <w:p w:rsidR="00A166DE" w:rsidRPr="00426C0E" w:rsidRDefault="00A166DE" w:rsidP="00EA50EB">
            <w:pPr>
              <w:spacing w:before="60" w:after="0"/>
              <w:jc w:val="both"/>
              <w:rPr>
                <w:rFonts w:asciiTheme="minorHAnsi" w:hAnsiTheme="minorHAnsi"/>
                <w:color w:val="000000" w:themeColor="text1"/>
              </w:rPr>
            </w:pPr>
            <w:r w:rsidRPr="00426C0E">
              <w:rPr>
                <w:rFonts w:asciiTheme="minorHAnsi" w:hAnsiTheme="minorHAnsi"/>
                <w:color w:val="000000" w:themeColor="text1"/>
              </w:rPr>
              <w:t xml:space="preserve">Przedmiot realizacji projektu </w:t>
            </w:r>
            <w:r w:rsidRPr="009D6272">
              <w:rPr>
                <w:rFonts w:asciiTheme="minorHAnsi" w:hAnsiTheme="minorHAnsi"/>
                <w:color w:val="000000" w:themeColor="text1"/>
                <w:u w:val="single"/>
              </w:rPr>
              <w:t>nie dotyczy</w:t>
            </w:r>
            <w:r w:rsidRPr="00426C0E">
              <w:rPr>
                <w:rFonts w:asciiTheme="minorHAnsi" w:hAnsiTheme="minorHAnsi"/>
                <w:color w:val="000000" w:themeColor="text1"/>
              </w:rPr>
              <w:t xml:space="preserve"> rodzajów działalności wykluczonych z</w:t>
            </w:r>
            <w:r w:rsidR="008748CF">
              <w:rPr>
                <w:rFonts w:asciiTheme="minorHAnsi" w:hAnsiTheme="minorHAnsi"/>
                <w:color w:val="000000" w:themeColor="text1"/>
              </w:rPr>
              <w:t> </w:t>
            </w:r>
            <w:r w:rsidRPr="00426C0E">
              <w:rPr>
                <w:rFonts w:asciiTheme="minorHAnsi" w:hAnsiTheme="minorHAnsi"/>
                <w:color w:val="000000" w:themeColor="text1"/>
              </w:rPr>
              <w:t>możliwości uzyskania pomocy finansowej, o których mowa w:</w:t>
            </w:r>
          </w:p>
          <w:p w:rsidR="005B29BE" w:rsidRPr="009D6272" w:rsidRDefault="00A166DE" w:rsidP="001C5C4E">
            <w:pPr>
              <w:pStyle w:val="Akapitzlist"/>
              <w:numPr>
                <w:ilvl w:val="0"/>
                <w:numId w:val="97"/>
              </w:numPr>
              <w:autoSpaceDE w:val="0"/>
              <w:autoSpaceDN w:val="0"/>
              <w:adjustRightInd w:val="0"/>
              <w:spacing w:after="0"/>
              <w:ind w:left="346" w:hanging="357"/>
              <w:contextualSpacing w:val="0"/>
              <w:jc w:val="both"/>
              <w:rPr>
                <w:rFonts w:asciiTheme="minorHAnsi" w:hAnsiTheme="minorHAnsi"/>
                <w:color w:val="000000" w:themeColor="text1"/>
              </w:rPr>
            </w:pPr>
            <w:r w:rsidRPr="009D6272">
              <w:rPr>
                <w:rFonts w:asciiTheme="minorHAnsi" w:hAnsiTheme="minorHAnsi"/>
                <w:color w:val="000000" w:themeColor="text1"/>
                <w:sz w:val="20"/>
                <w:szCs w:val="20"/>
              </w:rPr>
              <w:t>§ 4 ust. 3 Rozporządzenia Ministra Infrastruktury i Rozwoju z dnia 10 lipca 2015 r. w</w:t>
            </w:r>
            <w:r w:rsidR="008748CF">
              <w:rPr>
                <w:rFonts w:asciiTheme="minorHAnsi" w:hAnsiTheme="minorHAnsi"/>
                <w:color w:val="000000" w:themeColor="text1"/>
                <w:sz w:val="20"/>
                <w:szCs w:val="20"/>
              </w:rPr>
              <w:t> </w:t>
            </w:r>
            <w:r w:rsidRPr="009D6272">
              <w:rPr>
                <w:rFonts w:asciiTheme="minorHAnsi" w:hAnsiTheme="minorHAnsi"/>
                <w:color w:val="000000" w:themeColor="text1"/>
                <w:sz w:val="20"/>
                <w:szCs w:val="20"/>
              </w:rPr>
              <w:t>sprawie udzielania przez Polską Agencję Rozwoju Przedsiębiorczości pomocy finansowej w ramach Programu Operacyjnego Inteligentny Rozwój 2014-2020,</w:t>
            </w:r>
          </w:p>
          <w:p w:rsidR="004B52CD" w:rsidRPr="009D6272" w:rsidRDefault="004B52CD" w:rsidP="001C5C4E">
            <w:pPr>
              <w:pStyle w:val="Akapitzlist"/>
              <w:keepLines/>
              <w:numPr>
                <w:ilvl w:val="0"/>
                <w:numId w:val="97"/>
              </w:numPr>
              <w:tabs>
                <w:tab w:val="left" w:pos="742"/>
              </w:tabs>
              <w:autoSpaceDE w:val="0"/>
              <w:snapToGrid w:val="0"/>
              <w:spacing w:after="0"/>
              <w:ind w:left="346" w:hanging="357"/>
              <w:contextualSpacing w:val="0"/>
              <w:jc w:val="both"/>
              <w:rPr>
                <w:rFonts w:asciiTheme="minorHAnsi" w:hAnsiTheme="minorHAnsi"/>
                <w:color w:val="000000" w:themeColor="text1"/>
              </w:rPr>
            </w:pPr>
            <w:r w:rsidRPr="009D6272">
              <w:rPr>
                <w:rFonts w:asciiTheme="minorHAnsi" w:hAnsiTheme="minorHAnsi"/>
                <w:color w:val="000000" w:themeColor="text1"/>
                <w:sz w:val="20"/>
                <w:szCs w:val="20"/>
              </w:rPr>
              <w:t xml:space="preserve">art. 1 Rozporządzenia Komisji (UE) nr 651/2014 z </w:t>
            </w:r>
            <w:r w:rsidRPr="009D6272">
              <w:rPr>
                <w:rFonts w:asciiTheme="minorHAnsi" w:hAnsiTheme="minorHAnsi"/>
                <w:sz w:val="20"/>
                <w:szCs w:val="20"/>
              </w:rPr>
              <w:t>dnia 17</w:t>
            </w:r>
            <w:r w:rsidRPr="009D6272">
              <w:rPr>
                <w:rFonts w:asciiTheme="minorHAnsi" w:hAnsiTheme="minorHAnsi"/>
                <w:color w:val="000000" w:themeColor="text1"/>
                <w:sz w:val="20"/>
                <w:szCs w:val="20"/>
              </w:rPr>
              <w:t xml:space="preserve"> czerwca 2014 r. uznającego niektóre rodzaje pomocy za zgodne z rynkiem wewnętrznym w zastosowaniu art. 107 i 108 Traktatu) (jeśli dotyczy, tj. w przypadku gdy w projekcie przewidziane zostały koszty związane z uzyskaniem pomocy publicznej na podstawie tego rozporządzenia),</w:t>
            </w:r>
          </w:p>
          <w:p w:rsidR="004B52CD" w:rsidRPr="009D6272" w:rsidRDefault="004B52CD" w:rsidP="001C5C4E">
            <w:pPr>
              <w:pStyle w:val="Akapitzlist"/>
              <w:numPr>
                <w:ilvl w:val="0"/>
                <w:numId w:val="97"/>
              </w:numPr>
              <w:autoSpaceDE w:val="0"/>
              <w:autoSpaceDN w:val="0"/>
              <w:adjustRightInd w:val="0"/>
              <w:spacing w:after="0"/>
              <w:ind w:left="346" w:hanging="357"/>
              <w:contextualSpacing w:val="0"/>
              <w:jc w:val="both"/>
              <w:rPr>
                <w:rFonts w:asciiTheme="minorHAnsi" w:hAnsiTheme="minorHAnsi"/>
                <w:color w:val="000000" w:themeColor="text1"/>
              </w:rPr>
            </w:pPr>
            <w:r w:rsidRPr="009D6272">
              <w:rPr>
                <w:rFonts w:asciiTheme="minorHAnsi" w:hAnsiTheme="minorHAnsi"/>
                <w:color w:val="000000" w:themeColor="text1"/>
                <w:sz w:val="20"/>
                <w:szCs w:val="20"/>
              </w:rPr>
              <w:lastRenderedPageBreak/>
              <w:t>art. 3 ust. 3 Rozporządzenia  PE i Rady (UE) nr 1301/2013 z dnia 17 grudnia 2013 r. w</w:t>
            </w:r>
            <w:r w:rsidR="008748CF">
              <w:rPr>
                <w:rFonts w:asciiTheme="minorHAnsi" w:hAnsiTheme="minorHAnsi"/>
                <w:color w:val="000000" w:themeColor="text1"/>
                <w:sz w:val="20"/>
                <w:szCs w:val="20"/>
              </w:rPr>
              <w:t> </w:t>
            </w:r>
            <w:r w:rsidRPr="009D6272">
              <w:rPr>
                <w:rFonts w:asciiTheme="minorHAnsi" w:hAnsiTheme="minorHAnsi"/>
                <w:color w:val="000000" w:themeColor="text1"/>
                <w:sz w:val="20"/>
                <w:szCs w:val="20"/>
              </w:rPr>
              <w:t>sprawie Europejskiego Funduszu Rozwoju Regionalnego i przepisów szczególnych dotyczących celu "Inwestycje na rzecz wzrostu i zatrudnienia" oraz w sprawie uchylenia rozporządzenia (WE) nr 1080/2006),</w:t>
            </w:r>
            <w:r w:rsidRPr="009D6272">
              <w:rPr>
                <w:rFonts w:asciiTheme="minorHAnsi" w:hAnsiTheme="minorHAnsi" w:cstheme="minorHAnsi"/>
                <w:color w:val="000000" w:themeColor="text1"/>
                <w:sz w:val="20"/>
                <w:szCs w:val="20"/>
              </w:rPr>
              <w:t xml:space="preserve"> </w:t>
            </w:r>
          </w:p>
          <w:p w:rsidR="004B52CD" w:rsidRDefault="004B52CD" w:rsidP="00EA50EB">
            <w:pPr>
              <w:pStyle w:val="Akapitzlist"/>
              <w:numPr>
                <w:ilvl w:val="0"/>
                <w:numId w:val="97"/>
              </w:numPr>
              <w:autoSpaceDE w:val="0"/>
              <w:autoSpaceDN w:val="0"/>
              <w:adjustRightInd w:val="0"/>
              <w:spacing w:after="60"/>
              <w:ind w:left="346" w:hanging="357"/>
              <w:contextualSpacing w:val="0"/>
              <w:jc w:val="both"/>
              <w:rPr>
                <w:rFonts w:asciiTheme="minorHAnsi" w:hAnsiTheme="minorHAnsi"/>
                <w:color w:val="000000" w:themeColor="text1"/>
              </w:rPr>
            </w:pPr>
            <w:r w:rsidRPr="009D6272">
              <w:rPr>
                <w:rFonts w:asciiTheme="minorHAnsi" w:hAnsiTheme="minorHAnsi"/>
                <w:color w:val="000000" w:themeColor="text1"/>
                <w:sz w:val="20"/>
                <w:szCs w:val="20"/>
              </w:rPr>
              <w:t xml:space="preserve">art. 1 rozporządzenia Komisji (UE) nr 1407/2013 z dnia 18 grudnia 2013 r. w sprawie stosowania art. </w:t>
            </w:r>
            <w:r w:rsidRPr="009D6272">
              <w:rPr>
                <w:rFonts w:asciiTheme="minorHAnsi" w:hAnsiTheme="minorHAnsi" w:cstheme="minorHAnsi"/>
                <w:color w:val="000000" w:themeColor="text1"/>
                <w:sz w:val="20"/>
                <w:szCs w:val="20"/>
              </w:rPr>
              <w:t>107 i</w:t>
            </w:r>
            <w:r w:rsidRPr="009D6272">
              <w:rPr>
                <w:rFonts w:asciiTheme="minorHAnsi" w:hAnsiTheme="minorHAnsi"/>
                <w:color w:val="000000" w:themeColor="text1"/>
                <w:sz w:val="20"/>
                <w:szCs w:val="20"/>
              </w:rPr>
              <w:t xml:space="preserve"> 108 Traktatu o funkcjonowaniu Unii Europejskiej do pomocy </w:t>
            </w:r>
            <w:r w:rsidRPr="009D6272">
              <w:rPr>
                <w:rFonts w:asciiTheme="minorHAnsi" w:hAnsiTheme="minorHAnsi"/>
                <w:i/>
                <w:color w:val="000000" w:themeColor="text1"/>
                <w:sz w:val="20"/>
                <w:szCs w:val="20"/>
              </w:rPr>
              <w:t>de</w:t>
            </w:r>
            <w:r w:rsidR="008748CF">
              <w:rPr>
                <w:rFonts w:asciiTheme="minorHAnsi" w:hAnsiTheme="minorHAnsi"/>
                <w:i/>
                <w:color w:val="000000" w:themeColor="text1"/>
                <w:sz w:val="20"/>
                <w:szCs w:val="20"/>
              </w:rPr>
              <w:t> </w:t>
            </w:r>
            <w:r w:rsidRPr="009D6272">
              <w:rPr>
                <w:rFonts w:asciiTheme="minorHAnsi" w:hAnsiTheme="minorHAnsi"/>
                <w:i/>
                <w:color w:val="000000" w:themeColor="text1"/>
                <w:sz w:val="20"/>
                <w:szCs w:val="20"/>
              </w:rPr>
              <w:t>minimis</w:t>
            </w:r>
            <w:r w:rsidRPr="009D6272">
              <w:rPr>
                <w:rFonts w:asciiTheme="minorHAnsi" w:hAnsiTheme="minorHAnsi"/>
                <w:color w:val="000000" w:themeColor="text1"/>
                <w:sz w:val="20"/>
                <w:szCs w:val="20"/>
              </w:rPr>
              <w:t xml:space="preserve"> (jeśli dotyczy, tj. w przypadku gdy w projekcie przewidziane zostały koszty związane z uzyskaniem pomocy </w:t>
            </w:r>
            <w:r w:rsidRPr="009D6272">
              <w:rPr>
                <w:rFonts w:asciiTheme="minorHAnsi" w:hAnsiTheme="minorHAnsi"/>
                <w:i/>
                <w:color w:val="000000" w:themeColor="text1"/>
                <w:sz w:val="20"/>
                <w:szCs w:val="20"/>
              </w:rPr>
              <w:t>de minimis</w:t>
            </w:r>
            <w:r w:rsidRPr="009D6272">
              <w:rPr>
                <w:rFonts w:asciiTheme="minorHAnsi" w:hAnsiTheme="minorHAnsi"/>
                <w:color w:val="000000" w:themeColor="text1"/>
                <w:sz w:val="20"/>
                <w:szCs w:val="20"/>
              </w:rPr>
              <w:t xml:space="preserve"> na podstawie tego rozporządzenia).</w:t>
            </w:r>
          </w:p>
          <w:p w:rsidR="004B52CD" w:rsidRPr="009D6272" w:rsidRDefault="004B52CD" w:rsidP="001C5C4E">
            <w:pPr>
              <w:pStyle w:val="Akapitzlist"/>
              <w:autoSpaceDE w:val="0"/>
              <w:autoSpaceDN w:val="0"/>
              <w:adjustRightInd w:val="0"/>
              <w:spacing w:before="60" w:after="60"/>
              <w:ind w:left="0"/>
              <w:jc w:val="both"/>
              <w:rPr>
                <w:rFonts w:asciiTheme="minorHAnsi" w:hAnsiTheme="minorHAnsi"/>
                <w:color w:val="000000" w:themeColor="text1"/>
              </w:rPr>
            </w:pPr>
            <w:r w:rsidRPr="004B52CD">
              <w:rPr>
                <w:rFonts w:asciiTheme="minorHAnsi" w:hAnsiTheme="minorHAnsi"/>
                <w:color w:val="000000" w:themeColor="text1"/>
                <w:sz w:val="20"/>
                <w:szCs w:val="20"/>
              </w:rPr>
              <w:t xml:space="preserve">Pomoc de minimis może być udzielona </w:t>
            </w:r>
            <w:r w:rsidR="004625AE">
              <w:rPr>
                <w:rFonts w:asciiTheme="minorHAnsi" w:hAnsiTheme="minorHAnsi"/>
                <w:color w:val="000000" w:themeColor="text1"/>
                <w:sz w:val="20"/>
                <w:szCs w:val="20"/>
              </w:rPr>
              <w:t>w</w:t>
            </w:r>
            <w:r w:rsidR="004625AE" w:rsidRPr="004B52CD">
              <w:rPr>
                <w:rFonts w:asciiTheme="minorHAnsi" w:hAnsiTheme="minorHAnsi"/>
                <w:color w:val="000000" w:themeColor="text1"/>
                <w:sz w:val="20"/>
                <w:szCs w:val="20"/>
              </w:rPr>
              <w:t>nioskodawcy</w:t>
            </w:r>
            <w:r w:rsidRPr="004B52CD">
              <w:rPr>
                <w:rFonts w:asciiTheme="minorHAnsi" w:hAnsiTheme="minorHAnsi"/>
                <w:color w:val="000000" w:themeColor="text1"/>
                <w:sz w:val="20"/>
                <w:szCs w:val="20"/>
              </w:rPr>
              <w:t>, pod warunkiem, że łącznie z</w:t>
            </w:r>
            <w:r w:rsidR="008748CF">
              <w:rPr>
                <w:rFonts w:asciiTheme="minorHAnsi" w:hAnsiTheme="minorHAnsi"/>
                <w:color w:val="000000" w:themeColor="text1"/>
                <w:sz w:val="20"/>
                <w:szCs w:val="20"/>
              </w:rPr>
              <w:t> </w:t>
            </w:r>
            <w:r w:rsidRPr="004B52CD">
              <w:rPr>
                <w:rFonts w:asciiTheme="minorHAnsi" w:hAnsiTheme="minorHAnsi"/>
                <w:color w:val="000000" w:themeColor="text1"/>
                <w:sz w:val="20"/>
                <w:szCs w:val="20"/>
              </w:rPr>
              <w:t>inną pomocą de minimis lub pomocą de minimis w rolnictwie i rybołówstwie, otrzymaną w</w:t>
            </w:r>
            <w:r w:rsidR="004625AE">
              <w:rPr>
                <w:rFonts w:asciiTheme="minorHAnsi" w:hAnsiTheme="minorHAnsi"/>
                <w:color w:val="000000" w:themeColor="text1"/>
                <w:sz w:val="20"/>
                <w:szCs w:val="20"/>
              </w:rPr>
              <w:t> </w:t>
            </w:r>
            <w:r w:rsidRPr="004B52CD">
              <w:rPr>
                <w:rFonts w:asciiTheme="minorHAnsi" w:hAnsiTheme="minorHAnsi"/>
                <w:color w:val="000000" w:themeColor="text1"/>
                <w:sz w:val="20"/>
                <w:szCs w:val="20"/>
              </w:rPr>
              <w:t>danym roku podatkowych oraz w ciągu dwóch poprzedzających lat podatkowych z</w:t>
            </w:r>
            <w:r w:rsidR="004625AE">
              <w:rPr>
                <w:rFonts w:asciiTheme="minorHAnsi" w:hAnsiTheme="minorHAnsi"/>
                <w:color w:val="000000" w:themeColor="text1"/>
                <w:sz w:val="20"/>
                <w:szCs w:val="20"/>
              </w:rPr>
              <w:t> </w:t>
            </w:r>
            <w:r w:rsidRPr="004B52CD">
              <w:rPr>
                <w:rFonts w:asciiTheme="minorHAnsi" w:hAnsiTheme="minorHAnsi"/>
                <w:color w:val="000000" w:themeColor="text1"/>
                <w:sz w:val="20"/>
                <w:szCs w:val="20"/>
              </w:rPr>
              <w:t>różnych źródeł i w różnych formach, nie przekroczy kwoty 200 000 euro dla jednego przedsiębiorcy, a w przypadku przedsiębiorcy prowadzącego działalność w sektorze drogowego transportu towarów - 100 000 euro dla jednego przedsiębiorcy oraz spełnione są inne warunki określone w odrębnych przepisach prawa. Do celów ustalenia dopuszczalnego pułapu pomocy de minimis przez jednego przedsiębiorcę rozumie się jedno przedsiębiorstwo, o którym mowa w art. 2 ust. 2 rozporządzenia KE nr 1407/2013.</w:t>
            </w:r>
          </w:p>
          <w:p w:rsidR="00A166DE" w:rsidRDefault="004B52CD" w:rsidP="009D6272">
            <w:pPr>
              <w:autoSpaceDE w:val="0"/>
              <w:autoSpaceDN w:val="0"/>
              <w:adjustRightInd w:val="0"/>
              <w:spacing w:before="60" w:after="60"/>
              <w:jc w:val="both"/>
              <w:rPr>
                <w:rFonts w:asciiTheme="minorHAnsi" w:hAnsiTheme="minorHAnsi"/>
                <w:color w:val="000000" w:themeColor="text1"/>
              </w:rPr>
            </w:pPr>
            <w:r w:rsidRPr="00426C0E">
              <w:rPr>
                <w:rFonts w:asciiTheme="minorHAnsi" w:hAnsiTheme="minorHAnsi"/>
                <w:color w:val="000000" w:themeColor="text1"/>
              </w:rPr>
              <w:t>Ocena kryterium nastąpi poprzez weryfikację kodu PKD/EKD pod kątem czy działalność, której dotyczy projekt</w:t>
            </w:r>
            <w:r w:rsidR="001C5C4E">
              <w:rPr>
                <w:rFonts w:asciiTheme="minorHAnsi" w:hAnsiTheme="minorHAnsi"/>
                <w:color w:val="000000" w:themeColor="text1"/>
              </w:rPr>
              <w:t>, w tym</w:t>
            </w:r>
            <w:r w:rsidR="004625AE">
              <w:rPr>
                <w:rFonts w:asciiTheme="minorHAnsi" w:hAnsiTheme="minorHAnsi"/>
                <w:color w:val="000000" w:themeColor="text1"/>
              </w:rPr>
              <w:t xml:space="preserve"> </w:t>
            </w:r>
            <w:r w:rsidR="004625AE" w:rsidRPr="001C5C4E">
              <w:rPr>
                <w:rFonts w:asciiTheme="minorHAnsi" w:hAnsiTheme="minorHAnsi"/>
                <w:color w:val="000000" w:themeColor="text1"/>
              </w:rPr>
              <w:t>działalnoś</w:t>
            </w:r>
            <w:r w:rsidR="004625AE">
              <w:rPr>
                <w:rFonts w:asciiTheme="minorHAnsi" w:hAnsiTheme="minorHAnsi"/>
                <w:color w:val="000000" w:themeColor="text1"/>
              </w:rPr>
              <w:t>ć</w:t>
            </w:r>
            <w:r w:rsidR="004625AE" w:rsidRPr="001C5C4E">
              <w:rPr>
                <w:rFonts w:asciiTheme="minorHAnsi" w:hAnsiTheme="minorHAnsi"/>
                <w:color w:val="000000" w:themeColor="text1"/>
              </w:rPr>
              <w:t>, której dotyczy produkt będący przedmiotem eksportu</w:t>
            </w:r>
            <w:r w:rsidR="004625AE">
              <w:rPr>
                <w:rFonts w:asciiTheme="minorHAnsi" w:hAnsiTheme="minorHAnsi"/>
                <w:color w:val="000000" w:themeColor="text1"/>
              </w:rPr>
              <w:t>,</w:t>
            </w:r>
            <w:r w:rsidRPr="00426C0E">
              <w:rPr>
                <w:rFonts w:asciiTheme="minorHAnsi" w:hAnsiTheme="minorHAnsi"/>
                <w:color w:val="000000" w:themeColor="text1"/>
              </w:rPr>
              <w:t xml:space="preserve"> mo</w:t>
            </w:r>
            <w:r w:rsidR="004625AE">
              <w:rPr>
                <w:rFonts w:asciiTheme="minorHAnsi" w:hAnsiTheme="minorHAnsi"/>
                <w:color w:val="000000" w:themeColor="text1"/>
              </w:rPr>
              <w:t>gą</w:t>
            </w:r>
            <w:r w:rsidRPr="00426C0E">
              <w:rPr>
                <w:rFonts w:asciiTheme="minorHAnsi" w:hAnsiTheme="minorHAnsi"/>
                <w:color w:val="000000" w:themeColor="text1"/>
              </w:rPr>
              <w:t xml:space="preserve"> być wspieran</w:t>
            </w:r>
            <w:r w:rsidR="004625AE">
              <w:rPr>
                <w:rFonts w:asciiTheme="minorHAnsi" w:hAnsiTheme="minorHAnsi"/>
                <w:color w:val="000000" w:themeColor="text1"/>
              </w:rPr>
              <w:t>e</w:t>
            </w:r>
            <w:r w:rsidRPr="00426C0E">
              <w:rPr>
                <w:rFonts w:asciiTheme="minorHAnsi" w:hAnsiTheme="minorHAnsi"/>
                <w:color w:val="000000" w:themeColor="text1"/>
              </w:rPr>
              <w:t xml:space="preserve"> w ramach poddziałania. Wykluczenie ze wsparcia będzie analizowane z uwzględnieniem rodzajów pomocy publicznej właściwej dla danego projektu oraz przewidywanych rodzajów wydatków kwalifikowalnych.</w:t>
            </w:r>
          </w:p>
          <w:p w:rsidR="004B52CD" w:rsidRPr="004B52CD" w:rsidRDefault="004B52CD" w:rsidP="001C5C4E">
            <w:pPr>
              <w:autoSpaceDE w:val="0"/>
              <w:autoSpaceDN w:val="0"/>
              <w:adjustRightInd w:val="0"/>
              <w:spacing w:before="120" w:after="0"/>
              <w:jc w:val="both"/>
              <w:rPr>
                <w:rFonts w:cs="Arial"/>
              </w:rPr>
            </w:pPr>
            <w:r w:rsidRPr="004B52CD">
              <w:rPr>
                <w:rFonts w:cs="Arial"/>
              </w:rPr>
              <w:t>Możliwe jest przyznanie 0 pkt lub 1 pkt:</w:t>
            </w:r>
          </w:p>
          <w:p w:rsidR="004B52CD" w:rsidRPr="004B52CD" w:rsidRDefault="004B52CD" w:rsidP="001C5C4E">
            <w:pPr>
              <w:autoSpaceDE w:val="0"/>
              <w:autoSpaceDN w:val="0"/>
              <w:adjustRightInd w:val="0"/>
              <w:spacing w:before="0" w:after="0"/>
              <w:jc w:val="both"/>
              <w:rPr>
                <w:rFonts w:cs="Arial"/>
              </w:rPr>
            </w:pPr>
            <w:r w:rsidRPr="004B52CD">
              <w:rPr>
                <w:rFonts w:cs="Arial"/>
                <w:b/>
              </w:rPr>
              <w:t>0 pkt</w:t>
            </w:r>
            <w:r w:rsidRPr="004B52CD">
              <w:rPr>
                <w:rFonts w:cs="Arial"/>
              </w:rPr>
              <w:t xml:space="preserve"> – </w:t>
            </w:r>
            <w:r w:rsidR="00834D23" w:rsidRPr="00834D23">
              <w:rPr>
                <w:rFonts w:cs="Arial"/>
              </w:rPr>
              <w:t>Wnioskodawca nie kwalifikuje się do uzyskania dofinansowania w ramach poddziałania</w:t>
            </w:r>
            <w:r w:rsidRPr="004B52CD">
              <w:rPr>
                <w:rFonts w:cs="Arial"/>
              </w:rPr>
              <w:t>;</w:t>
            </w:r>
          </w:p>
          <w:p w:rsidR="004B52CD" w:rsidRPr="009B4A4A" w:rsidRDefault="004B52CD" w:rsidP="001C5C4E">
            <w:pPr>
              <w:autoSpaceDE w:val="0"/>
              <w:autoSpaceDN w:val="0"/>
              <w:adjustRightInd w:val="0"/>
              <w:spacing w:before="0" w:after="60"/>
              <w:jc w:val="both"/>
              <w:rPr>
                <w:rFonts w:cs="Arial"/>
              </w:rPr>
            </w:pPr>
            <w:r w:rsidRPr="004B52CD">
              <w:rPr>
                <w:rFonts w:cs="Arial"/>
                <w:b/>
              </w:rPr>
              <w:t>1 pkt</w:t>
            </w:r>
            <w:r w:rsidRPr="004B52CD">
              <w:rPr>
                <w:rFonts w:cs="Arial"/>
              </w:rPr>
              <w:t xml:space="preserve"> – </w:t>
            </w:r>
            <w:r w:rsidR="00834D23" w:rsidRPr="00834D23">
              <w:rPr>
                <w:rFonts w:cs="Arial"/>
              </w:rPr>
              <w:t>Wnioskodawca kwalifikuje się do uzyskania dofinansowania w ramach poddziałania</w:t>
            </w:r>
            <w:r w:rsidRPr="004B52CD">
              <w:rPr>
                <w:rFonts w:cs="Arial"/>
              </w:rPr>
              <w:t>.</w:t>
            </w:r>
          </w:p>
        </w:tc>
        <w:tc>
          <w:tcPr>
            <w:tcW w:w="1521" w:type="dxa"/>
            <w:tcBorders>
              <w:bottom w:val="single" w:sz="4" w:space="0" w:color="auto"/>
            </w:tcBorders>
          </w:tcPr>
          <w:p w:rsidR="005B29BE" w:rsidRPr="003019B4" w:rsidRDefault="004B52CD" w:rsidP="00673FDA">
            <w:pPr>
              <w:spacing w:before="120" w:after="0" w:line="240" w:lineRule="auto"/>
              <w:jc w:val="center"/>
              <w:rPr>
                <w:rFonts w:asciiTheme="minorHAnsi" w:hAnsiTheme="minorHAnsi"/>
              </w:rPr>
            </w:pPr>
            <w:r w:rsidRPr="004B52CD">
              <w:rPr>
                <w:rFonts w:cs="Arial"/>
              </w:rPr>
              <w:lastRenderedPageBreak/>
              <w:t>0 pkt lub 1 pkt</w:t>
            </w:r>
          </w:p>
        </w:tc>
        <w:tc>
          <w:tcPr>
            <w:tcW w:w="1556" w:type="dxa"/>
            <w:tcBorders>
              <w:bottom w:val="single" w:sz="4" w:space="0" w:color="auto"/>
            </w:tcBorders>
          </w:tcPr>
          <w:p w:rsidR="005B29BE" w:rsidRPr="003019B4" w:rsidRDefault="004B52CD" w:rsidP="00673FDA">
            <w:pPr>
              <w:spacing w:before="120" w:after="0" w:line="240" w:lineRule="auto"/>
              <w:jc w:val="center"/>
              <w:rPr>
                <w:rFonts w:asciiTheme="minorHAnsi" w:hAnsiTheme="minorHAnsi"/>
              </w:rPr>
            </w:pPr>
            <w:r>
              <w:rPr>
                <w:rFonts w:asciiTheme="minorHAnsi" w:hAnsiTheme="minorHAnsi"/>
              </w:rPr>
              <w:t>1</w:t>
            </w:r>
            <w:r w:rsidR="0051072D">
              <w:rPr>
                <w:rFonts w:asciiTheme="minorHAnsi" w:hAnsiTheme="minorHAnsi"/>
              </w:rPr>
              <w:t xml:space="preserve"> pkt</w:t>
            </w:r>
          </w:p>
        </w:tc>
      </w:tr>
      <w:tr w:rsidR="00673FDA" w:rsidRPr="007E3E7B" w:rsidTr="00965C1F">
        <w:tc>
          <w:tcPr>
            <w:tcW w:w="944" w:type="dxa"/>
            <w:tcBorders>
              <w:bottom w:val="single" w:sz="4" w:space="0" w:color="auto"/>
            </w:tcBorders>
          </w:tcPr>
          <w:p w:rsidR="00673FDA" w:rsidRPr="003019B4" w:rsidRDefault="00673FDA" w:rsidP="00A60FC0">
            <w:pPr>
              <w:numPr>
                <w:ilvl w:val="0"/>
                <w:numId w:val="2"/>
              </w:numPr>
              <w:spacing w:before="120" w:after="0" w:line="240" w:lineRule="auto"/>
              <w:ind w:left="0" w:firstLine="0"/>
              <w:rPr>
                <w:rFonts w:asciiTheme="minorHAnsi" w:hAnsiTheme="minorHAnsi"/>
              </w:rPr>
            </w:pPr>
          </w:p>
        </w:tc>
        <w:tc>
          <w:tcPr>
            <w:tcW w:w="3133" w:type="dxa"/>
            <w:tcBorders>
              <w:bottom w:val="single" w:sz="4" w:space="0" w:color="auto"/>
            </w:tcBorders>
            <w:shd w:val="clear" w:color="auto" w:fill="auto"/>
          </w:tcPr>
          <w:p w:rsidR="00673FDA" w:rsidRPr="003019B4" w:rsidRDefault="00673FDA" w:rsidP="00821CC1">
            <w:pPr>
              <w:spacing w:before="60" w:after="0"/>
              <w:ind w:left="34"/>
              <w:rPr>
                <w:rFonts w:asciiTheme="minorHAnsi" w:hAnsiTheme="minorHAnsi"/>
                <w:color w:val="000000"/>
              </w:rPr>
            </w:pPr>
            <w:r w:rsidRPr="003019B4">
              <w:t xml:space="preserve">Projekt </w:t>
            </w:r>
            <w:r w:rsidR="004B52CD">
              <w:t>dotyczy marki produktowej wnioskodawcy</w:t>
            </w:r>
            <w:r w:rsidR="00135DED">
              <w:t xml:space="preserve"> i </w:t>
            </w:r>
            <w:r w:rsidR="00135DED">
              <w:rPr>
                <w:rFonts w:asciiTheme="minorHAnsi" w:hAnsiTheme="minorHAnsi"/>
              </w:rPr>
              <w:t>spełnia warunki określone</w:t>
            </w:r>
            <w:r w:rsidR="00135DED" w:rsidRPr="000039D8">
              <w:rPr>
                <w:rFonts w:asciiTheme="minorHAnsi" w:hAnsiTheme="minorHAnsi"/>
              </w:rPr>
              <w:t xml:space="preserve"> w wybranym </w:t>
            </w:r>
            <w:r w:rsidR="00135DED" w:rsidRPr="009B4A4A">
              <w:rPr>
                <w:rFonts w:asciiTheme="minorHAnsi" w:hAnsiTheme="minorHAnsi"/>
              </w:rPr>
              <w:t>programie promocji</w:t>
            </w:r>
            <w:r w:rsidR="004B52CD">
              <w:t>.</w:t>
            </w:r>
          </w:p>
        </w:tc>
        <w:tc>
          <w:tcPr>
            <w:tcW w:w="7580" w:type="dxa"/>
            <w:tcBorders>
              <w:bottom w:val="single" w:sz="4" w:space="0" w:color="auto"/>
            </w:tcBorders>
            <w:shd w:val="clear" w:color="auto" w:fill="auto"/>
          </w:tcPr>
          <w:p w:rsidR="004D5DB1" w:rsidRDefault="00673FDA" w:rsidP="0027554F">
            <w:pPr>
              <w:keepNext/>
              <w:keepLines/>
              <w:autoSpaceDE w:val="0"/>
              <w:autoSpaceDN w:val="0"/>
              <w:adjustRightInd w:val="0"/>
              <w:spacing w:before="60" w:after="60"/>
              <w:jc w:val="both"/>
              <w:rPr>
                <w:rFonts w:asciiTheme="minorHAnsi" w:hAnsiTheme="minorHAnsi"/>
              </w:rPr>
            </w:pPr>
            <w:r w:rsidRPr="009B4A4A">
              <w:rPr>
                <w:rFonts w:cs="Arial"/>
              </w:rPr>
              <w:t>Ocenie podlega</w:t>
            </w:r>
            <w:r w:rsidR="00C3167D">
              <w:rPr>
                <w:rFonts w:cs="Arial"/>
              </w:rPr>
              <w:t>ć będzie</w:t>
            </w:r>
            <w:r w:rsidRPr="009B4A4A">
              <w:t xml:space="preserve">, czy projekt jest zgodny z zakresem </w:t>
            </w:r>
            <w:r w:rsidR="00135DED">
              <w:t>pod</w:t>
            </w:r>
            <w:r w:rsidRPr="009B4A4A">
              <w:t>działania</w:t>
            </w:r>
            <w:r w:rsidR="004B52CD">
              <w:t xml:space="preserve">, tj. czy dotyczy promowania marki produktowej </w:t>
            </w:r>
            <w:r w:rsidR="00834D23">
              <w:t>przedsiębiorcy</w:t>
            </w:r>
            <w:r w:rsidR="00135DED">
              <w:t xml:space="preserve"> posiadającego produkt (wyrób lub usługę) </w:t>
            </w:r>
            <w:r w:rsidR="004B52CD">
              <w:t>prz</w:t>
            </w:r>
            <w:r w:rsidR="00135DED">
              <w:t>y wykorzystaniu założe</w:t>
            </w:r>
            <w:r w:rsidR="00834D23">
              <w:t>ń</w:t>
            </w:r>
            <w:r w:rsidR="00135DED">
              <w:t xml:space="preserve"> wizualizacji</w:t>
            </w:r>
            <w:r w:rsidR="004B52CD">
              <w:t xml:space="preserve"> Mark</w:t>
            </w:r>
            <w:r w:rsidR="00135DED">
              <w:t>i</w:t>
            </w:r>
            <w:r w:rsidR="004B52CD">
              <w:t xml:space="preserve"> Polskiej Gospodarki</w:t>
            </w:r>
            <w:r w:rsidR="00135DED">
              <w:t>.</w:t>
            </w:r>
            <w:r w:rsidR="004B52CD">
              <w:t xml:space="preserve"> </w:t>
            </w:r>
            <w:r w:rsidR="004D5DB1" w:rsidRPr="00F52AA8">
              <w:rPr>
                <w:rFonts w:asciiTheme="minorHAnsi" w:hAnsiTheme="minorHAnsi"/>
              </w:rPr>
              <w:t xml:space="preserve">Aby projekt mógł zostać uznany za zgodny z ww. kryterium </w:t>
            </w:r>
            <w:r w:rsidR="004D5DB1">
              <w:rPr>
                <w:rFonts w:asciiTheme="minorHAnsi" w:hAnsiTheme="minorHAnsi"/>
              </w:rPr>
              <w:t xml:space="preserve">musi dotyczyć </w:t>
            </w:r>
            <w:r w:rsidR="004D5DB1" w:rsidRPr="00F52AA8">
              <w:rPr>
                <w:rFonts w:asciiTheme="minorHAnsi" w:hAnsiTheme="minorHAnsi"/>
              </w:rPr>
              <w:t>marki produktowej</w:t>
            </w:r>
            <w:r w:rsidR="004B52CD">
              <w:rPr>
                <w:rFonts w:asciiTheme="minorHAnsi" w:hAnsiTheme="minorHAnsi"/>
              </w:rPr>
              <w:t xml:space="preserve"> wnioskodawcy</w:t>
            </w:r>
            <w:r w:rsidR="004D5DB1" w:rsidRPr="00F52AA8">
              <w:rPr>
                <w:rFonts w:asciiTheme="minorHAnsi" w:hAnsiTheme="minorHAnsi"/>
              </w:rPr>
              <w:t xml:space="preserve">, która </w:t>
            </w:r>
            <w:r w:rsidR="003A7B4E">
              <w:rPr>
                <w:rFonts w:asciiTheme="minorHAnsi" w:hAnsiTheme="minorHAnsi"/>
              </w:rPr>
              <w:t>będzie</w:t>
            </w:r>
            <w:r w:rsidR="004D5DB1" w:rsidRPr="00F52AA8">
              <w:rPr>
                <w:rFonts w:asciiTheme="minorHAnsi" w:hAnsiTheme="minorHAnsi"/>
              </w:rPr>
              <w:t xml:space="preserve"> promowana w ramach </w:t>
            </w:r>
            <w:r w:rsidR="003A7B4E">
              <w:rPr>
                <w:rFonts w:asciiTheme="minorHAnsi" w:hAnsiTheme="minorHAnsi"/>
              </w:rPr>
              <w:t>projektu</w:t>
            </w:r>
            <w:r w:rsidR="004D5DB1">
              <w:rPr>
                <w:rFonts w:asciiTheme="minorHAnsi" w:hAnsiTheme="minorHAnsi"/>
              </w:rPr>
              <w:t>.</w:t>
            </w:r>
            <w:r w:rsidR="004B52CD">
              <w:rPr>
                <w:rFonts w:asciiTheme="minorHAnsi" w:hAnsiTheme="minorHAnsi"/>
              </w:rPr>
              <w:t xml:space="preserve"> Przedmiotem projektu może być konkretny produkt lub grupa produktów, jeśli należą do tego samego rodzaju.</w:t>
            </w:r>
          </w:p>
          <w:p w:rsidR="004B52CD" w:rsidRDefault="004B52CD" w:rsidP="009D6272">
            <w:pPr>
              <w:autoSpaceDE w:val="0"/>
              <w:autoSpaceDN w:val="0"/>
              <w:adjustRightInd w:val="0"/>
              <w:spacing w:before="60" w:after="60"/>
              <w:jc w:val="both"/>
              <w:rPr>
                <w:rFonts w:asciiTheme="minorHAnsi" w:hAnsiTheme="minorHAnsi"/>
              </w:rPr>
            </w:pPr>
            <w:r w:rsidRPr="004B52CD">
              <w:rPr>
                <w:rFonts w:asciiTheme="minorHAnsi" w:hAnsiTheme="minorHAnsi"/>
              </w:rPr>
              <w:t>Sprawdzeniu podlega, czy miejsce realizacji (lokalizacji) projektu znajduje się na terytorium Rzeczypospolitej Polskiej - weryfikacja nastąpi w oparciu o informacje przedstawione we wniosku o dofinansowanie projektu i adres prowadzenia działalności gospodarczej przez wnioskodawcę ujawniony w Krajowym Rejestrze Sądowym lub Centralnej Ewidencji i</w:t>
            </w:r>
            <w:r w:rsidR="00DA3C1F">
              <w:rPr>
                <w:rFonts w:asciiTheme="minorHAnsi" w:hAnsiTheme="minorHAnsi"/>
              </w:rPr>
              <w:t> </w:t>
            </w:r>
            <w:r w:rsidRPr="004B52CD">
              <w:rPr>
                <w:rFonts w:asciiTheme="minorHAnsi" w:hAnsiTheme="minorHAnsi"/>
              </w:rPr>
              <w:t>Informacji o Działalności Gospodarczej.</w:t>
            </w:r>
          </w:p>
          <w:p w:rsidR="00135DED" w:rsidRPr="004D5DB1" w:rsidRDefault="00135DED" w:rsidP="00135DED">
            <w:pPr>
              <w:autoSpaceDE w:val="0"/>
              <w:autoSpaceDN w:val="0"/>
              <w:adjustRightInd w:val="0"/>
              <w:spacing w:before="60" w:after="0"/>
              <w:jc w:val="both"/>
              <w:rPr>
                <w:rFonts w:asciiTheme="minorHAnsi" w:hAnsiTheme="minorHAnsi"/>
              </w:rPr>
            </w:pPr>
            <w:r w:rsidRPr="008A0867">
              <w:rPr>
                <w:rFonts w:asciiTheme="minorHAnsi" w:hAnsiTheme="minorHAnsi"/>
              </w:rPr>
              <w:t>Celem realizacji poddziałania jest udzielenie wsparcia przedsiębiorcom zamierzającym uczestniczyć w programie promocji</w:t>
            </w:r>
            <w:r>
              <w:rPr>
                <w:rFonts w:asciiTheme="minorHAnsi" w:hAnsiTheme="minorHAnsi"/>
              </w:rPr>
              <w:t xml:space="preserve"> opracowanym przez Ministerstwo Rozwoju</w:t>
            </w:r>
            <w:r w:rsidRPr="008A0867">
              <w:rPr>
                <w:rFonts w:asciiTheme="minorHAnsi" w:hAnsiTheme="minorHAnsi"/>
              </w:rPr>
              <w:t xml:space="preserve">. </w:t>
            </w:r>
            <w:r>
              <w:rPr>
                <w:rFonts w:asciiTheme="minorHAnsi" w:hAnsiTheme="minorHAnsi"/>
              </w:rPr>
              <w:t>Każdy</w:t>
            </w:r>
            <w:r w:rsidRPr="008A0867">
              <w:rPr>
                <w:rFonts w:asciiTheme="minorHAnsi" w:hAnsiTheme="minorHAnsi"/>
              </w:rPr>
              <w:t xml:space="preserve"> projekt musi</w:t>
            </w:r>
            <w:r>
              <w:rPr>
                <w:rFonts w:asciiTheme="minorHAnsi" w:hAnsiTheme="minorHAnsi"/>
              </w:rPr>
              <w:t xml:space="preserve"> na dzień złożenia wniosku o dofinansowanie spełniać warunki określone w</w:t>
            </w:r>
            <w:r w:rsidR="004625AE">
              <w:rPr>
                <w:rFonts w:asciiTheme="minorHAnsi" w:hAnsiTheme="minorHAnsi"/>
              </w:rPr>
              <w:t> </w:t>
            </w:r>
            <w:r>
              <w:rPr>
                <w:rFonts w:asciiTheme="minorHAnsi" w:hAnsiTheme="minorHAnsi"/>
              </w:rPr>
              <w:t xml:space="preserve">Regulaminie konkursu i dotyczyć co najmniej jednego </w:t>
            </w:r>
            <w:r w:rsidRPr="008A0867">
              <w:rPr>
                <w:rFonts w:asciiTheme="minorHAnsi" w:hAnsiTheme="minorHAnsi"/>
              </w:rPr>
              <w:t>programu promocji</w:t>
            </w:r>
            <w:r>
              <w:rPr>
                <w:rFonts w:asciiTheme="minorHAnsi" w:hAnsiTheme="minorHAnsi"/>
              </w:rPr>
              <w:t xml:space="preserve"> (branżowego lub ogólnego), rynków perspektywicznych określonych dla wybranego programu promocji, </w:t>
            </w:r>
            <w:r w:rsidRPr="008A0867">
              <w:rPr>
                <w:rFonts w:asciiTheme="minorHAnsi" w:hAnsiTheme="minorHAnsi"/>
              </w:rPr>
              <w:t>typów działań promocyjnych określonych w Regulaminie konkursu</w:t>
            </w:r>
            <w:r>
              <w:rPr>
                <w:rFonts w:asciiTheme="minorHAnsi" w:hAnsiTheme="minorHAnsi"/>
              </w:rPr>
              <w:t xml:space="preserve"> i </w:t>
            </w:r>
            <w:r w:rsidRPr="008A0867">
              <w:rPr>
                <w:rFonts w:asciiTheme="minorHAnsi" w:hAnsiTheme="minorHAnsi"/>
              </w:rPr>
              <w:t>działań promocyjnych</w:t>
            </w:r>
            <w:r>
              <w:rPr>
                <w:rFonts w:asciiTheme="minorHAnsi" w:hAnsiTheme="minorHAnsi"/>
              </w:rPr>
              <w:t xml:space="preserve">, w tym targów lub </w:t>
            </w:r>
            <w:r w:rsidRPr="008A0867">
              <w:rPr>
                <w:rFonts w:asciiTheme="minorHAnsi" w:hAnsiTheme="minorHAnsi"/>
              </w:rPr>
              <w:t>imprez</w:t>
            </w:r>
            <w:r>
              <w:rPr>
                <w:rFonts w:asciiTheme="minorHAnsi" w:hAnsiTheme="minorHAnsi"/>
              </w:rPr>
              <w:t xml:space="preserve"> wystawienniczych</w:t>
            </w:r>
            <w:r w:rsidRPr="008A0867">
              <w:rPr>
                <w:rFonts w:asciiTheme="minorHAnsi" w:hAnsiTheme="minorHAnsi"/>
              </w:rPr>
              <w:t xml:space="preserve"> uwzględnionych w danym programie promocji (zgodność musi być zachowana zarówno w odniesieniu do rodzaju działań promocyjnych</w:t>
            </w:r>
            <w:r>
              <w:rPr>
                <w:rFonts w:asciiTheme="minorHAnsi" w:hAnsiTheme="minorHAnsi"/>
              </w:rPr>
              <w:t xml:space="preserve">, w tym targów lub </w:t>
            </w:r>
            <w:r w:rsidRPr="008A0867">
              <w:rPr>
                <w:rFonts w:asciiTheme="minorHAnsi" w:hAnsiTheme="minorHAnsi"/>
              </w:rPr>
              <w:t>imprez</w:t>
            </w:r>
            <w:r>
              <w:rPr>
                <w:rFonts w:asciiTheme="minorHAnsi" w:hAnsiTheme="minorHAnsi"/>
              </w:rPr>
              <w:t xml:space="preserve"> wystawienniczych,</w:t>
            </w:r>
            <w:r w:rsidRPr="008A0867">
              <w:rPr>
                <w:rFonts w:asciiTheme="minorHAnsi" w:hAnsiTheme="minorHAnsi"/>
              </w:rPr>
              <w:t xml:space="preserve"> jak i terminu ich przeprowadzenia</w:t>
            </w:r>
            <w:r>
              <w:rPr>
                <w:rFonts w:asciiTheme="minorHAnsi" w:hAnsiTheme="minorHAnsi"/>
              </w:rPr>
              <w:t xml:space="preserve"> oraz nazwy imprezy – jeśli dotyczy</w:t>
            </w:r>
            <w:r w:rsidRPr="008A0867">
              <w:rPr>
                <w:rFonts w:asciiTheme="minorHAnsi" w:hAnsiTheme="minorHAnsi"/>
              </w:rPr>
              <w:t>)</w:t>
            </w:r>
            <w:r>
              <w:rPr>
                <w:rFonts w:asciiTheme="minorHAnsi" w:hAnsiTheme="minorHAnsi"/>
              </w:rPr>
              <w:t xml:space="preserve">. </w:t>
            </w:r>
            <w:r w:rsidRPr="004D5DB1">
              <w:rPr>
                <w:rFonts w:asciiTheme="minorHAnsi" w:hAnsiTheme="minorHAnsi"/>
              </w:rPr>
              <w:t>Ocenie podlega</w:t>
            </w:r>
            <w:r>
              <w:rPr>
                <w:rFonts w:asciiTheme="minorHAnsi" w:hAnsiTheme="minorHAnsi"/>
              </w:rPr>
              <w:t>ć będzie</w:t>
            </w:r>
            <w:r w:rsidRPr="004D5DB1">
              <w:rPr>
                <w:rFonts w:asciiTheme="minorHAnsi" w:hAnsiTheme="minorHAnsi"/>
              </w:rPr>
              <w:t>, czy</w:t>
            </w:r>
            <w:r>
              <w:rPr>
                <w:rFonts w:asciiTheme="minorHAnsi" w:hAnsiTheme="minorHAnsi"/>
              </w:rPr>
              <w:t xml:space="preserve"> na dzień złożenia wniosku o</w:t>
            </w:r>
            <w:r w:rsidR="00DA3C1F">
              <w:rPr>
                <w:rFonts w:asciiTheme="minorHAnsi" w:hAnsiTheme="minorHAnsi"/>
              </w:rPr>
              <w:t> </w:t>
            </w:r>
            <w:r>
              <w:rPr>
                <w:rFonts w:asciiTheme="minorHAnsi" w:hAnsiTheme="minorHAnsi"/>
              </w:rPr>
              <w:t>dofinansowanie projekt</w:t>
            </w:r>
            <w:r w:rsidRPr="004D5DB1">
              <w:rPr>
                <w:rFonts w:asciiTheme="minorHAnsi" w:hAnsiTheme="minorHAnsi"/>
              </w:rPr>
              <w:t xml:space="preserve"> </w:t>
            </w:r>
            <w:r>
              <w:rPr>
                <w:rFonts w:asciiTheme="minorHAnsi" w:hAnsiTheme="minorHAnsi"/>
              </w:rPr>
              <w:t xml:space="preserve">dotyczy co najmniej minimalnej wymaganej liczby działań promocyjnych, w tym targów lub imprez wystawienniczych, określonej w danym programie promocji oraz </w:t>
            </w:r>
            <w:r w:rsidRPr="004D5DB1">
              <w:rPr>
                <w:rFonts w:asciiTheme="minorHAnsi" w:hAnsiTheme="minorHAnsi"/>
              </w:rPr>
              <w:t xml:space="preserve">wymaganych w wybranym </w:t>
            </w:r>
            <w:r>
              <w:rPr>
                <w:rFonts w:asciiTheme="minorHAnsi" w:hAnsiTheme="minorHAnsi"/>
              </w:rPr>
              <w:t xml:space="preserve">przez wnioskodawcę </w:t>
            </w:r>
            <w:r w:rsidRPr="004D5DB1">
              <w:rPr>
                <w:rFonts w:asciiTheme="minorHAnsi" w:hAnsiTheme="minorHAnsi"/>
              </w:rPr>
              <w:t>programie promocji:</w:t>
            </w:r>
            <w:r>
              <w:rPr>
                <w:rFonts w:asciiTheme="minorHAnsi" w:hAnsiTheme="minorHAnsi"/>
              </w:rPr>
              <w:t xml:space="preserve"> </w:t>
            </w:r>
            <w:r w:rsidRPr="004D5DB1">
              <w:rPr>
                <w:rFonts w:asciiTheme="minorHAnsi" w:hAnsiTheme="minorHAnsi"/>
              </w:rPr>
              <w:t>działań obligatoryjnych;</w:t>
            </w:r>
            <w:r>
              <w:rPr>
                <w:rFonts w:asciiTheme="minorHAnsi" w:hAnsiTheme="minorHAnsi"/>
              </w:rPr>
              <w:t xml:space="preserve"> </w:t>
            </w:r>
            <w:r w:rsidRPr="004D5DB1">
              <w:rPr>
                <w:rFonts w:asciiTheme="minorHAnsi" w:hAnsiTheme="minorHAnsi"/>
              </w:rPr>
              <w:t>działań fakultatywnych</w:t>
            </w:r>
            <w:r>
              <w:rPr>
                <w:rFonts w:asciiTheme="minorHAnsi" w:hAnsiTheme="minorHAnsi"/>
              </w:rPr>
              <w:t xml:space="preserve"> i działań fakultatywnych - uzupełniających</w:t>
            </w:r>
            <w:r w:rsidRPr="004D5DB1">
              <w:rPr>
                <w:rFonts w:asciiTheme="minorHAnsi" w:hAnsiTheme="minorHAnsi"/>
              </w:rPr>
              <w:t>.</w:t>
            </w:r>
          </w:p>
          <w:p w:rsidR="001813CF" w:rsidRDefault="00135DED" w:rsidP="00135DED">
            <w:pPr>
              <w:autoSpaceDE w:val="0"/>
              <w:autoSpaceDN w:val="0"/>
              <w:adjustRightInd w:val="0"/>
              <w:spacing w:before="120" w:after="60"/>
              <w:jc w:val="both"/>
            </w:pPr>
            <w:r w:rsidRPr="009B4A4A">
              <w:t>Przedmiot projektu musi dotyczyć rodzajów działalności określonych w wybranym programie promocji. Ocen</w:t>
            </w:r>
            <w:r>
              <w:t xml:space="preserve">ie podlegać będzie czy wskazany we wniosku o dofinansowanie rodzaj działalności, której dotyczy projekt i rodzaj działalności, której dotyczy produkt będący przedmiotem projektu, są wymienione w wybranym przez wnioskodawcę programie promocji. Wnioskodawca musi prowadzić działalność gospodarczą w zakresie </w:t>
            </w:r>
            <w:r>
              <w:lastRenderedPageBreak/>
              <w:t xml:space="preserve">PKD takim samym jak PKD </w:t>
            </w:r>
            <w:r w:rsidR="004625AE">
              <w:t xml:space="preserve">projektu i produktu będącego </w:t>
            </w:r>
            <w:r>
              <w:t>przedmiot</w:t>
            </w:r>
            <w:r w:rsidR="004625AE">
              <w:t>em</w:t>
            </w:r>
            <w:r>
              <w:t xml:space="preserve"> projektu - </w:t>
            </w:r>
            <w:r w:rsidRPr="009B4A4A">
              <w:t>weryfikacj</w:t>
            </w:r>
            <w:r>
              <w:t>a</w:t>
            </w:r>
            <w:r w:rsidRPr="009B4A4A">
              <w:t xml:space="preserve"> </w:t>
            </w:r>
            <w:r>
              <w:t xml:space="preserve">nastąpi w oparciu o </w:t>
            </w:r>
            <w:r w:rsidRPr="009B4A4A">
              <w:t xml:space="preserve">PKD/EKD </w:t>
            </w:r>
            <w:r>
              <w:t>ujawniony w Krajowym Rejestrze Sądowym lub Centralnej Ewidencji i Informacji o Działalności Gospodarczej</w:t>
            </w:r>
            <w:r w:rsidRPr="009B4A4A">
              <w:t xml:space="preserve">. </w:t>
            </w:r>
          </w:p>
          <w:p w:rsidR="00135DED" w:rsidRDefault="00135DED" w:rsidP="00135DED">
            <w:pPr>
              <w:autoSpaceDE w:val="0"/>
              <w:autoSpaceDN w:val="0"/>
              <w:adjustRightInd w:val="0"/>
              <w:spacing w:before="120" w:after="60"/>
              <w:jc w:val="both"/>
            </w:pPr>
            <w:r w:rsidRPr="009B4A4A">
              <w:t xml:space="preserve">W przypadku, kiedy w ramach danego programu promocji nie określono żadnych rodzajów działalności gospodarczej, które mają zostać objęte wsparciem, </w:t>
            </w:r>
            <w:r>
              <w:t>k</w:t>
            </w:r>
            <w:r w:rsidR="00066E7A">
              <w:t>ryterium w tym zakresie</w:t>
            </w:r>
            <w:r w:rsidRPr="009B4A4A">
              <w:t xml:space="preserve"> uznaje się za spełnione.</w:t>
            </w:r>
          </w:p>
          <w:p w:rsidR="00702B88" w:rsidRPr="00F52AA8" w:rsidRDefault="00135DED" w:rsidP="00066E7A">
            <w:pPr>
              <w:autoSpaceDE w:val="0"/>
              <w:autoSpaceDN w:val="0"/>
              <w:adjustRightInd w:val="0"/>
              <w:spacing w:before="120" w:after="60"/>
              <w:jc w:val="both"/>
              <w:rPr>
                <w:rFonts w:asciiTheme="minorHAnsi" w:hAnsiTheme="minorHAnsi"/>
                <w:color w:val="000000" w:themeColor="text1"/>
              </w:rPr>
            </w:pPr>
            <w:r>
              <w:t>Jednocześnie na podstawie informacji przedstawionych we wniosku o dofinansowanie projektu weryfikacji podlega, czy okres realizacji projektu nie wykracza poza ramy czasowe wybranego programu promocji i poza końcową datę okresu kwalifikowalności wydatków w ramach POIR (tj. 31 grudnia 2023 r.).</w:t>
            </w:r>
          </w:p>
          <w:p w:rsidR="00673FDA" w:rsidRPr="000039D8" w:rsidRDefault="00673FDA" w:rsidP="001C5C4E">
            <w:pPr>
              <w:autoSpaceDE w:val="0"/>
              <w:autoSpaceDN w:val="0"/>
              <w:adjustRightInd w:val="0"/>
              <w:spacing w:before="120" w:after="0"/>
              <w:jc w:val="both"/>
            </w:pPr>
            <w:r w:rsidRPr="000039D8">
              <w:t>Możliwe jest przyznanie 0 pkt lub 1 pkt:</w:t>
            </w:r>
          </w:p>
          <w:p w:rsidR="00673FDA" w:rsidRPr="000039D8" w:rsidRDefault="00673FDA" w:rsidP="001C5C4E">
            <w:pPr>
              <w:autoSpaceDE w:val="0"/>
              <w:autoSpaceDN w:val="0"/>
              <w:adjustRightInd w:val="0"/>
              <w:spacing w:before="0" w:after="0"/>
              <w:jc w:val="both"/>
            </w:pPr>
            <w:r w:rsidRPr="009D6272">
              <w:rPr>
                <w:b/>
              </w:rPr>
              <w:t>0 pkt</w:t>
            </w:r>
            <w:r w:rsidRPr="000039D8">
              <w:t xml:space="preserve"> – </w:t>
            </w:r>
            <w:r>
              <w:t xml:space="preserve">projekt nie jest zgodny z zakresem </w:t>
            </w:r>
            <w:r w:rsidR="009A5320">
              <w:t>pod</w:t>
            </w:r>
            <w:r>
              <w:t xml:space="preserve">działania lub </w:t>
            </w:r>
            <w:r w:rsidR="009A5320">
              <w:t>miejsce realizacji projektu znajduje się poza terytorium RP</w:t>
            </w:r>
            <w:r w:rsidR="00066E7A">
              <w:t xml:space="preserve"> lub projekt nie spełnia warunków określonym w</w:t>
            </w:r>
            <w:r w:rsidR="004625AE">
              <w:t> </w:t>
            </w:r>
            <w:r w:rsidR="00066E7A">
              <w:t>wybranym programie promocji</w:t>
            </w:r>
            <w:r w:rsidRPr="000039D8">
              <w:t>;</w:t>
            </w:r>
          </w:p>
          <w:p w:rsidR="00673FDA" w:rsidRDefault="00673FDA" w:rsidP="00821CC1">
            <w:pPr>
              <w:autoSpaceDE w:val="0"/>
              <w:autoSpaceDN w:val="0"/>
              <w:adjustRightInd w:val="0"/>
              <w:spacing w:before="0" w:after="60"/>
              <w:jc w:val="both"/>
            </w:pPr>
            <w:r w:rsidRPr="009D6272">
              <w:rPr>
                <w:b/>
              </w:rPr>
              <w:t>1 pkt</w:t>
            </w:r>
            <w:r w:rsidRPr="000039D8">
              <w:t xml:space="preserve"> – </w:t>
            </w:r>
            <w:r>
              <w:t xml:space="preserve">projekt jest zgodny z zakresem </w:t>
            </w:r>
            <w:r w:rsidR="009A5320">
              <w:t>pod</w:t>
            </w:r>
            <w:r>
              <w:t>działania</w:t>
            </w:r>
            <w:r w:rsidR="008E6133">
              <w:t>,</w:t>
            </w:r>
            <w:r>
              <w:t xml:space="preserve"> a </w:t>
            </w:r>
            <w:r w:rsidR="009A5320">
              <w:t>miejsce realizacji projektu znajduje się na terytorium RP</w:t>
            </w:r>
            <w:r w:rsidR="00066E7A">
              <w:t xml:space="preserve"> i projekt spełnia warunki określone w wybranym programie promocji</w:t>
            </w:r>
            <w:r>
              <w:t xml:space="preserve">. </w:t>
            </w:r>
          </w:p>
          <w:p w:rsidR="009A5320" w:rsidRDefault="009A5320" w:rsidP="00821CC1">
            <w:pPr>
              <w:autoSpaceDE w:val="0"/>
              <w:autoSpaceDN w:val="0"/>
              <w:adjustRightInd w:val="0"/>
              <w:spacing w:before="0" w:after="60"/>
              <w:jc w:val="both"/>
              <w:rPr>
                <w:rFonts w:asciiTheme="minorHAnsi" w:hAnsiTheme="minorHAnsi"/>
              </w:rPr>
            </w:pPr>
            <w:r w:rsidRPr="009A5320">
              <w:rPr>
                <w:rFonts w:asciiTheme="minorHAnsi" w:hAnsiTheme="minorHAnsi"/>
              </w:rPr>
              <w:t>Dopuszcza się jednokrotne uzupełnienie lub poprawienie wniosku o dofinansowanie projektu w części dotyczącej spełniania niniejszego kryterium w trybie określonym w</w:t>
            </w:r>
            <w:r w:rsidR="004625AE">
              <w:rPr>
                <w:rFonts w:asciiTheme="minorHAnsi" w:hAnsiTheme="minorHAnsi"/>
              </w:rPr>
              <w:t> </w:t>
            </w:r>
            <w:r w:rsidRPr="009A5320">
              <w:rPr>
                <w:rFonts w:asciiTheme="minorHAnsi" w:hAnsiTheme="minorHAnsi"/>
              </w:rPr>
              <w:t>Regulaminie konkursu.</w:t>
            </w:r>
          </w:p>
          <w:p w:rsidR="00066E7A" w:rsidRPr="003019B4" w:rsidRDefault="00066E7A" w:rsidP="004625AE">
            <w:pPr>
              <w:autoSpaceDE w:val="0"/>
              <w:autoSpaceDN w:val="0"/>
              <w:adjustRightInd w:val="0"/>
              <w:spacing w:before="0" w:after="60"/>
              <w:jc w:val="both"/>
              <w:rPr>
                <w:rFonts w:asciiTheme="minorHAnsi" w:hAnsiTheme="minorHAnsi"/>
              </w:rPr>
            </w:pPr>
            <w:r>
              <w:rPr>
                <w:rFonts w:asciiTheme="minorHAnsi" w:hAnsiTheme="minorHAnsi"/>
              </w:rPr>
              <w:t>Wykluczona jest korekta polegająca na zmianie programu pr</w:t>
            </w:r>
            <w:r w:rsidR="00834D23">
              <w:rPr>
                <w:rFonts w:asciiTheme="minorHAnsi" w:hAnsiTheme="minorHAnsi"/>
              </w:rPr>
              <w:t xml:space="preserve">omocji lub </w:t>
            </w:r>
            <w:r w:rsidR="00834D23">
              <w:t>marki produktowej przedsiębiorcy posiadającego produkt na eksport</w:t>
            </w:r>
            <w:r>
              <w:rPr>
                <w:rFonts w:asciiTheme="minorHAnsi" w:hAnsiTheme="minorHAnsi"/>
              </w:rPr>
              <w:t>, któr</w:t>
            </w:r>
            <w:r w:rsidR="00834D23">
              <w:rPr>
                <w:rFonts w:asciiTheme="minorHAnsi" w:hAnsiTheme="minorHAnsi"/>
              </w:rPr>
              <w:t>e</w:t>
            </w:r>
            <w:r>
              <w:rPr>
                <w:rFonts w:asciiTheme="minorHAnsi" w:hAnsiTheme="minorHAnsi"/>
              </w:rPr>
              <w:t xml:space="preserve"> został</w:t>
            </w:r>
            <w:r w:rsidR="00834D23">
              <w:rPr>
                <w:rFonts w:asciiTheme="minorHAnsi" w:hAnsiTheme="minorHAnsi"/>
              </w:rPr>
              <w:t>y wskazane</w:t>
            </w:r>
            <w:r>
              <w:rPr>
                <w:rFonts w:asciiTheme="minorHAnsi" w:hAnsiTheme="minorHAnsi"/>
              </w:rPr>
              <w:t xml:space="preserve"> i</w:t>
            </w:r>
            <w:r w:rsidR="004625AE">
              <w:rPr>
                <w:rFonts w:asciiTheme="minorHAnsi" w:hAnsiTheme="minorHAnsi"/>
              </w:rPr>
              <w:t> </w:t>
            </w:r>
            <w:r>
              <w:rPr>
                <w:rFonts w:asciiTheme="minorHAnsi" w:hAnsiTheme="minorHAnsi"/>
              </w:rPr>
              <w:t>opisan</w:t>
            </w:r>
            <w:r w:rsidR="00834D23">
              <w:rPr>
                <w:rFonts w:asciiTheme="minorHAnsi" w:hAnsiTheme="minorHAnsi"/>
              </w:rPr>
              <w:t>e</w:t>
            </w:r>
            <w:r>
              <w:rPr>
                <w:rFonts w:asciiTheme="minorHAnsi" w:hAnsiTheme="minorHAnsi"/>
              </w:rPr>
              <w:t xml:space="preserve"> we wniosku o dofinansowanie.</w:t>
            </w:r>
          </w:p>
        </w:tc>
        <w:tc>
          <w:tcPr>
            <w:tcW w:w="1521" w:type="dxa"/>
            <w:tcBorders>
              <w:bottom w:val="single" w:sz="4" w:space="0" w:color="auto"/>
            </w:tcBorders>
          </w:tcPr>
          <w:p w:rsidR="00673FDA" w:rsidRPr="003019B4" w:rsidRDefault="00673FDA" w:rsidP="00821CC1">
            <w:pPr>
              <w:spacing w:before="120" w:after="0" w:line="240" w:lineRule="auto"/>
              <w:jc w:val="center"/>
              <w:rPr>
                <w:rFonts w:asciiTheme="minorHAnsi" w:hAnsiTheme="minorHAnsi"/>
              </w:rPr>
            </w:pPr>
            <w:r w:rsidRPr="003019B4">
              <w:rPr>
                <w:rFonts w:asciiTheme="minorHAnsi" w:hAnsiTheme="minorHAnsi"/>
              </w:rPr>
              <w:lastRenderedPageBreak/>
              <w:t xml:space="preserve">0 </w:t>
            </w:r>
            <w:r w:rsidR="0051072D">
              <w:rPr>
                <w:rFonts w:asciiTheme="minorHAnsi" w:hAnsiTheme="minorHAnsi"/>
              </w:rPr>
              <w:t xml:space="preserve">pkt </w:t>
            </w:r>
            <w:r w:rsidRPr="003019B4">
              <w:rPr>
                <w:rFonts w:asciiTheme="minorHAnsi" w:hAnsiTheme="minorHAnsi"/>
              </w:rPr>
              <w:t>l</w:t>
            </w:r>
            <w:r w:rsidR="004B52CD">
              <w:rPr>
                <w:rFonts w:asciiTheme="minorHAnsi" w:hAnsiTheme="minorHAnsi"/>
              </w:rPr>
              <w:t>u</w:t>
            </w:r>
            <w:r w:rsidRPr="003019B4">
              <w:rPr>
                <w:rFonts w:asciiTheme="minorHAnsi" w:hAnsiTheme="minorHAnsi"/>
              </w:rPr>
              <w:t>b 1 pkt</w:t>
            </w:r>
          </w:p>
        </w:tc>
        <w:tc>
          <w:tcPr>
            <w:tcW w:w="1556" w:type="dxa"/>
            <w:tcBorders>
              <w:bottom w:val="single" w:sz="4" w:space="0" w:color="auto"/>
            </w:tcBorders>
          </w:tcPr>
          <w:p w:rsidR="00673FDA" w:rsidRPr="003019B4" w:rsidRDefault="00673FDA" w:rsidP="00673FDA">
            <w:pPr>
              <w:spacing w:before="120" w:after="0" w:line="240" w:lineRule="auto"/>
              <w:jc w:val="center"/>
              <w:rPr>
                <w:rFonts w:asciiTheme="minorHAnsi" w:hAnsiTheme="minorHAnsi"/>
              </w:rPr>
            </w:pPr>
            <w:r w:rsidRPr="003019B4">
              <w:rPr>
                <w:rFonts w:asciiTheme="minorHAnsi" w:hAnsiTheme="minorHAnsi"/>
              </w:rPr>
              <w:t>1</w:t>
            </w:r>
            <w:r w:rsidR="0051072D">
              <w:rPr>
                <w:rFonts w:asciiTheme="minorHAnsi" w:hAnsiTheme="minorHAnsi"/>
              </w:rPr>
              <w:t xml:space="preserve"> pkt</w:t>
            </w:r>
          </w:p>
        </w:tc>
      </w:tr>
      <w:tr w:rsidR="00673FDA" w:rsidRPr="007E3E7B" w:rsidTr="00965C1F">
        <w:tc>
          <w:tcPr>
            <w:tcW w:w="944" w:type="dxa"/>
          </w:tcPr>
          <w:p w:rsidR="00673FDA" w:rsidRPr="003019B4" w:rsidRDefault="00673FDA" w:rsidP="006C36E2">
            <w:pPr>
              <w:numPr>
                <w:ilvl w:val="0"/>
                <w:numId w:val="2"/>
              </w:numPr>
              <w:spacing w:before="120" w:after="0" w:line="240" w:lineRule="auto"/>
              <w:ind w:left="0" w:firstLine="0"/>
              <w:jc w:val="center"/>
              <w:rPr>
                <w:rFonts w:asciiTheme="minorHAnsi" w:hAnsiTheme="minorHAnsi"/>
              </w:rPr>
            </w:pPr>
          </w:p>
        </w:tc>
        <w:tc>
          <w:tcPr>
            <w:tcW w:w="3133" w:type="dxa"/>
            <w:shd w:val="clear" w:color="auto" w:fill="auto"/>
          </w:tcPr>
          <w:p w:rsidR="00673FDA" w:rsidRPr="003019B4" w:rsidRDefault="00673FDA" w:rsidP="00673FDA">
            <w:pPr>
              <w:spacing w:before="120" w:after="0"/>
              <w:rPr>
                <w:rFonts w:asciiTheme="minorHAnsi" w:hAnsiTheme="minorHAnsi"/>
              </w:rPr>
            </w:pPr>
            <w:r w:rsidRPr="003019B4">
              <w:rPr>
                <w:rFonts w:eastAsia="MS Mincho"/>
                <w:color w:val="000000" w:themeColor="text1"/>
              </w:rPr>
              <w:t xml:space="preserve">Wydatki </w:t>
            </w:r>
            <w:r w:rsidR="0096686A" w:rsidRPr="003C4E1A">
              <w:rPr>
                <w:rFonts w:asciiTheme="minorHAnsi" w:hAnsiTheme="minorHAnsi"/>
              </w:rPr>
              <w:t xml:space="preserve">w ramach projektu </w:t>
            </w:r>
            <w:r w:rsidR="0096686A" w:rsidRPr="00E964A2">
              <w:rPr>
                <w:rFonts w:asciiTheme="minorHAnsi" w:hAnsiTheme="minorHAnsi"/>
              </w:rPr>
              <w:t xml:space="preserve">są uzasadnione i racjonalne </w:t>
            </w:r>
            <w:r w:rsidR="0096686A" w:rsidRPr="003C4E1A">
              <w:rPr>
                <w:rFonts w:asciiTheme="minorHAnsi" w:hAnsiTheme="minorHAnsi"/>
              </w:rPr>
              <w:t>z punktu widzenia zakresu i celu projektu oraz zgodne z obowiązującymi limitami</w:t>
            </w:r>
            <w:r w:rsidR="0096686A">
              <w:rPr>
                <w:rFonts w:eastAsia="MS Mincho"/>
                <w:color w:val="000000" w:themeColor="text1"/>
              </w:rPr>
              <w:t>.</w:t>
            </w:r>
          </w:p>
        </w:tc>
        <w:tc>
          <w:tcPr>
            <w:tcW w:w="7580" w:type="dxa"/>
            <w:shd w:val="clear" w:color="auto" w:fill="auto"/>
          </w:tcPr>
          <w:p w:rsidR="00673FDA" w:rsidRPr="003019B4" w:rsidRDefault="00673FDA" w:rsidP="009D6272">
            <w:pPr>
              <w:autoSpaceDE w:val="0"/>
              <w:autoSpaceDN w:val="0"/>
              <w:adjustRightInd w:val="0"/>
              <w:spacing w:before="120" w:after="0"/>
              <w:jc w:val="both"/>
            </w:pPr>
            <w:r w:rsidRPr="000039D8">
              <w:t>Ocenie podlega</w:t>
            </w:r>
            <w:r w:rsidR="0096686A">
              <w:t>ć będzie</w:t>
            </w:r>
            <w:r w:rsidRPr="000039D8">
              <w:t>, czy wydatki</w:t>
            </w:r>
            <w:r w:rsidRPr="003019B4">
              <w:t xml:space="preserve"> planowane do poniesienia w ramach projektu i</w:t>
            </w:r>
            <w:r w:rsidR="004625AE">
              <w:t> </w:t>
            </w:r>
            <w:r w:rsidRPr="003019B4">
              <w:t xml:space="preserve">przewidziane do objęcia wsparciem </w:t>
            </w:r>
            <w:r w:rsidRPr="000039D8">
              <w:t>są</w:t>
            </w:r>
            <w:r w:rsidRPr="003019B4">
              <w:t>:</w:t>
            </w:r>
          </w:p>
          <w:p w:rsidR="00673FDA" w:rsidRPr="006C36E2" w:rsidRDefault="00673FDA" w:rsidP="006C36E2">
            <w:pPr>
              <w:pStyle w:val="Akapitzlist"/>
              <w:numPr>
                <w:ilvl w:val="0"/>
                <w:numId w:val="14"/>
              </w:numPr>
              <w:autoSpaceDE w:val="0"/>
              <w:autoSpaceDN w:val="0"/>
              <w:adjustRightInd w:val="0"/>
              <w:spacing w:after="60"/>
              <w:ind w:left="421" w:hanging="283"/>
              <w:jc w:val="both"/>
              <w:rPr>
                <w:rFonts w:asciiTheme="minorHAnsi" w:hAnsiTheme="minorHAnsi"/>
              </w:rPr>
            </w:pPr>
            <w:r w:rsidRPr="006C36E2">
              <w:rPr>
                <w:rFonts w:asciiTheme="minorHAnsi" w:hAnsiTheme="minorHAnsi"/>
                <w:sz w:val="20"/>
                <w:szCs w:val="20"/>
              </w:rPr>
              <w:t xml:space="preserve">uzasadnione i racjonalne w stosunku do zaplanowanych przez </w:t>
            </w:r>
            <w:r w:rsidR="00BE1822">
              <w:rPr>
                <w:rFonts w:asciiTheme="minorHAnsi" w:hAnsiTheme="minorHAnsi"/>
                <w:sz w:val="20"/>
                <w:szCs w:val="20"/>
              </w:rPr>
              <w:t>w</w:t>
            </w:r>
            <w:r w:rsidR="00BE1822" w:rsidRPr="006C36E2">
              <w:rPr>
                <w:rFonts w:asciiTheme="minorHAnsi" w:hAnsiTheme="minorHAnsi"/>
                <w:sz w:val="20"/>
                <w:szCs w:val="20"/>
              </w:rPr>
              <w:t xml:space="preserve">nioskodawcę </w:t>
            </w:r>
            <w:r w:rsidRPr="006C36E2">
              <w:rPr>
                <w:rFonts w:asciiTheme="minorHAnsi" w:hAnsiTheme="minorHAnsi"/>
                <w:sz w:val="20"/>
                <w:szCs w:val="20"/>
              </w:rPr>
              <w:t>działań i celów projektu oraz celów określonych dla poddziałania</w:t>
            </w:r>
            <w:r w:rsidRPr="006C36E2">
              <w:rPr>
                <w:rFonts w:asciiTheme="minorHAnsi" w:hAnsiTheme="minorHAnsi" w:cs="Arial"/>
                <w:sz w:val="20"/>
                <w:szCs w:val="20"/>
              </w:rPr>
              <w:t>,</w:t>
            </w:r>
          </w:p>
          <w:p w:rsidR="00673FDA" w:rsidRPr="006C36E2" w:rsidRDefault="00673FDA" w:rsidP="006C36E2">
            <w:pPr>
              <w:pStyle w:val="Akapitzlist"/>
              <w:numPr>
                <w:ilvl w:val="0"/>
                <w:numId w:val="14"/>
              </w:numPr>
              <w:spacing w:after="0"/>
              <w:ind w:left="421" w:hanging="283"/>
              <w:jc w:val="both"/>
              <w:rPr>
                <w:rFonts w:asciiTheme="minorHAnsi" w:hAnsiTheme="minorHAnsi"/>
                <w:sz w:val="20"/>
                <w:szCs w:val="20"/>
              </w:rPr>
            </w:pPr>
            <w:r w:rsidRPr="006C36E2">
              <w:rPr>
                <w:rFonts w:asciiTheme="minorHAnsi" w:hAnsiTheme="minorHAnsi"/>
                <w:sz w:val="20"/>
                <w:szCs w:val="20"/>
              </w:rPr>
              <w:t>zgodne z rodzajami i zakresem wydatków określonych w Regulaminie konkursu</w:t>
            </w:r>
            <w:r w:rsidRPr="006C36E2">
              <w:rPr>
                <w:rFonts w:asciiTheme="minorHAnsi" w:hAnsiTheme="minorHAnsi" w:cs="Arial"/>
                <w:sz w:val="20"/>
                <w:szCs w:val="20"/>
              </w:rPr>
              <w:t>,</w:t>
            </w:r>
          </w:p>
          <w:p w:rsidR="00673FDA" w:rsidRPr="006C36E2" w:rsidRDefault="006B4B35" w:rsidP="006C36E2">
            <w:pPr>
              <w:pStyle w:val="Akapitzlist"/>
              <w:numPr>
                <w:ilvl w:val="0"/>
                <w:numId w:val="14"/>
              </w:numPr>
              <w:autoSpaceDE w:val="0"/>
              <w:autoSpaceDN w:val="0"/>
              <w:adjustRightInd w:val="0"/>
              <w:spacing w:after="60"/>
              <w:ind w:left="421" w:hanging="283"/>
              <w:jc w:val="both"/>
              <w:rPr>
                <w:rFonts w:asciiTheme="minorHAnsi" w:hAnsiTheme="minorHAnsi"/>
                <w:color w:val="000000" w:themeColor="text1"/>
                <w:sz w:val="20"/>
                <w:szCs w:val="20"/>
              </w:rPr>
            </w:pPr>
            <w:r w:rsidRPr="00C3167D">
              <w:rPr>
                <w:sz w:val="20"/>
                <w:szCs w:val="20"/>
              </w:rPr>
              <w:lastRenderedPageBreak/>
              <w:t xml:space="preserve">zgodnie z </w:t>
            </w:r>
            <w:r w:rsidR="0096686A" w:rsidRPr="0096686A">
              <w:rPr>
                <w:sz w:val="20"/>
                <w:szCs w:val="20"/>
              </w:rPr>
              <w:t>Wytycznymi w zakresie kwalifikowalności wydatków w ramach Europejskiego Funduszu Rozwoju Regionalnego, Europejskiego Funduszu Społecznego oraz Funduszu Spójności na lata 2014-2020</w:t>
            </w:r>
            <w:r w:rsidR="00673FDA" w:rsidRPr="006C36E2">
              <w:rPr>
                <w:rFonts w:asciiTheme="minorHAnsi" w:hAnsiTheme="minorHAnsi"/>
                <w:color w:val="000000" w:themeColor="text1"/>
                <w:spacing w:val="-4"/>
                <w:sz w:val="20"/>
                <w:szCs w:val="20"/>
              </w:rPr>
              <w:t>.</w:t>
            </w:r>
          </w:p>
          <w:p w:rsidR="00673FDA" w:rsidRPr="003019B4" w:rsidRDefault="00673FDA" w:rsidP="00673FDA">
            <w:pPr>
              <w:autoSpaceDE w:val="0"/>
              <w:autoSpaceDN w:val="0"/>
              <w:adjustRightInd w:val="0"/>
              <w:spacing w:before="0" w:after="60"/>
              <w:jc w:val="both"/>
            </w:pPr>
            <w:r w:rsidRPr="003019B4">
              <w:t>Przez „uzasadnione” należy rozumieć, iż wydatki są niezbędne i bezpośrednio związane z</w:t>
            </w:r>
            <w:r w:rsidR="004625AE">
              <w:t> </w:t>
            </w:r>
            <w:r w:rsidRPr="003019B4">
              <w:t>realizacją działań uznanych za kwalifikowalne i zaplanowanych w projekcie tj. działań, które są zgodne z zakresem projektu oraz wybrany</w:t>
            </w:r>
            <w:r w:rsidR="00FD6058">
              <w:t>m</w:t>
            </w:r>
            <w:r w:rsidRPr="003019B4">
              <w:t xml:space="preserve"> przez </w:t>
            </w:r>
            <w:r w:rsidR="00BE1822">
              <w:t>w</w:t>
            </w:r>
            <w:r w:rsidR="00BE1822" w:rsidRPr="003019B4">
              <w:t xml:space="preserve">nioskodawcę </w:t>
            </w:r>
            <w:r w:rsidRPr="003019B4">
              <w:t>program</w:t>
            </w:r>
            <w:r w:rsidR="00FD6058">
              <w:t>em</w:t>
            </w:r>
            <w:r w:rsidRPr="003019B4">
              <w:t xml:space="preserve"> promocji. Działania promujące/imprezy</w:t>
            </w:r>
            <w:r w:rsidR="00BE1822">
              <w:t xml:space="preserve"> wystawiennicze</w:t>
            </w:r>
            <w:r w:rsidRPr="003019B4">
              <w:t xml:space="preserve">/targi, w których </w:t>
            </w:r>
            <w:r w:rsidR="00BE1822">
              <w:t>w</w:t>
            </w:r>
            <w:r w:rsidR="00BE1822" w:rsidRPr="003019B4">
              <w:t xml:space="preserve">nioskodawca </w:t>
            </w:r>
            <w:r w:rsidRPr="003019B4">
              <w:t>planuje wziąć udział w związku z realizacją projektu muszą być zgodne z zakresem danego programu promocji i mieścić się w aktualnym na dzień złożenia wniosku o</w:t>
            </w:r>
            <w:r w:rsidR="004625AE">
              <w:t> </w:t>
            </w:r>
            <w:r w:rsidRPr="003019B4">
              <w:t>dofinansowanie katalogu określonym dla tego programu. Wnioskodawca jest zobowiązany wykazać w</w:t>
            </w:r>
            <w:r w:rsidR="00DA3C1F">
              <w:t> </w:t>
            </w:r>
            <w:r w:rsidRPr="003019B4">
              <w:t>dokumentacji aplikacyjnej konieczność poniesienia każdego wydatku i jego związek z</w:t>
            </w:r>
            <w:r w:rsidR="00DA3C1F">
              <w:t> </w:t>
            </w:r>
            <w:r w:rsidRPr="003019B4">
              <w:t>planowanym przedsięwzięciem.</w:t>
            </w:r>
          </w:p>
          <w:p w:rsidR="00673FDA" w:rsidRDefault="00673FDA" w:rsidP="00673FDA">
            <w:pPr>
              <w:autoSpaceDE w:val="0"/>
              <w:autoSpaceDN w:val="0"/>
              <w:adjustRightInd w:val="0"/>
              <w:spacing w:before="0" w:after="0"/>
              <w:jc w:val="both"/>
              <w:rPr>
                <w:rFonts w:cs="Arial"/>
              </w:rPr>
            </w:pPr>
            <w:r w:rsidRPr="003019B4">
              <w:t>Przez „racjonalne” należy rozumieć wydatki, których wysokość jest dostosowana do zakresu zaplanowanych czynności realizowanych w ramach projektu. Wydatki nie mogą być zawyżone ani zaniżone. Wnioskodawca jest zobowiązany przedstawić w</w:t>
            </w:r>
            <w:r w:rsidR="004625AE">
              <w:t> </w:t>
            </w:r>
            <w:r w:rsidRPr="003019B4">
              <w:t>dokumentacji aplikacyjnej</w:t>
            </w:r>
            <w:r>
              <w:rPr>
                <w:rFonts w:cs="Arial"/>
              </w:rPr>
              <w:t>:</w:t>
            </w:r>
          </w:p>
          <w:p w:rsidR="00673FDA" w:rsidRDefault="00673FDA" w:rsidP="00673FDA">
            <w:pPr>
              <w:autoSpaceDE w:val="0"/>
              <w:autoSpaceDN w:val="0"/>
              <w:adjustRightInd w:val="0"/>
              <w:spacing w:before="0" w:after="0"/>
              <w:jc w:val="both"/>
              <w:rPr>
                <w:rFonts w:cs="Arial"/>
              </w:rPr>
            </w:pPr>
            <w:r>
              <w:rPr>
                <w:rFonts w:cs="Arial"/>
              </w:rPr>
              <w:t>- sposób kalkulacji poszczególnych wydatków w odniesieniu do każdego rodzaju wydatku</w:t>
            </w:r>
            <w:r w:rsidR="00473411">
              <w:rPr>
                <w:rFonts w:cs="Arial"/>
              </w:rPr>
              <w:t>, w tym podania kosztu jednostkowego i szacowanej liczby jednostek</w:t>
            </w:r>
            <w:r>
              <w:rPr>
                <w:rFonts w:cs="Arial"/>
              </w:rPr>
              <w:t xml:space="preserve"> oraz</w:t>
            </w:r>
          </w:p>
          <w:p w:rsidR="00673FDA" w:rsidRDefault="00673FDA" w:rsidP="00673FDA">
            <w:pPr>
              <w:autoSpaceDE w:val="0"/>
              <w:autoSpaceDN w:val="0"/>
              <w:adjustRightInd w:val="0"/>
              <w:spacing w:before="0" w:after="120"/>
              <w:jc w:val="both"/>
              <w:rPr>
                <w:rFonts w:cs="Arial"/>
              </w:rPr>
            </w:pPr>
            <w:r>
              <w:rPr>
                <w:rFonts w:cs="Arial"/>
              </w:rPr>
              <w:t>-</w:t>
            </w:r>
            <w:r w:rsidRPr="003019B4">
              <w:t xml:space="preserve"> sposób przeprowadzenia rozeznania rynku </w:t>
            </w:r>
            <w:r w:rsidR="00473411">
              <w:t>i</w:t>
            </w:r>
            <w:r w:rsidR="00473411" w:rsidRPr="003019B4">
              <w:t xml:space="preserve"> </w:t>
            </w:r>
            <w:r w:rsidRPr="003019B4">
              <w:t xml:space="preserve">wskazanie źródeł danych, na podstawie których określono kwoty poszczególnych wydatków. </w:t>
            </w:r>
          </w:p>
          <w:p w:rsidR="004B52CD" w:rsidRDefault="004B52CD" w:rsidP="00673FDA">
            <w:pPr>
              <w:spacing w:before="60" w:after="0"/>
              <w:jc w:val="both"/>
            </w:pPr>
            <w:r>
              <w:t>Ponadto, o</w:t>
            </w:r>
            <w:r w:rsidRPr="003019B4">
              <w:t>cenie podlegać będzie</w:t>
            </w:r>
            <w:r>
              <w:t>,</w:t>
            </w:r>
            <w:r w:rsidRPr="003019B4">
              <w:t xml:space="preserve"> czy informacje zawarte we wniosku o dofinansowanie opisujące cele i budżet stanowią zwartą i logiczną całość obrazującą przyczyny, przebieg i</w:t>
            </w:r>
            <w:r w:rsidR="004625AE">
              <w:t> </w:t>
            </w:r>
            <w:r w:rsidRPr="003019B4">
              <w:t xml:space="preserve">efekty planowanego do realizacji przedsięwzięcia. </w:t>
            </w:r>
          </w:p>
          <w:p w:rsidR="00673FDA" w:rsidRPr="003019B4" w:rsidRDefault="00673FDA" w:rsidP="00673FDA">
            <w:pPr>
              <w:spacing w:before="60" w:after="0"/>
              <w:jc w:val="both"/>
              <w:rPr>
                <w:color w:val="FF0000"/>
              </w:rPr>
            </w:pPr>
            <w:r w:rsidRPr="003019B4">
              <w:t xml:space="preserve">Sprawdzeniu podlega, czy wydatki są przyporządkowane do </w:t>
            </w:r>
            <w:r>
              <w:rPr>
                <w:rFonts w:cs="Arial"/>
              </w:rPr>
              <w:t>właściwych</w:t>
            </w:r>
            <w:r w:rsidRPr="003019B4">
              <w:t xml:space="preserve"> kategorii wydatków.</w:t>
            </w:r>
            <w:r>
              <w:rPr>
                <w:rFonts w:cs="Arial"/>
              </w:rPr>
              <w:t xml:space="preserve"> </w:t>
            </w:r>
          </w:p>
          <w:p w:rsidR="00201C99" w:rsidRDefault="00201C99" w:rsidP="00673FDA">
            <w:pPr>
              <w:spacing w:before="60" w:after="0"/>
              <w:jc w:val="both"/>
              <w:rPr>
                <w:color w:val="000000" w:themeColor="text1"/>
              </w:rPr>
            </w:pPr>
            <w:r>
              <w:rPr>
                <w:color w:val="000000" w:themeColor="text1"/>
              </w:rPr>
              <w:t>Jednocześnie, n</w:t>
            </w:r>
            <w:r w:rsidRPr="003019B4">
              <w:rPr>
                <w:color w:val="000000" w:themeColor="text1"/>
              </w:rPr>
              <w:t xml:space="preserve">a podstawie informacji przedstawionych we </w:t>
            </w:r>
            <w:r w:rsidRPr="003019B4">
              <w:rPr>
                <w:rFonts w:asciiTheme="minorHAnsi" w:hAnsiTheme="minorHAnsi"/>
              </w:rPr>
              <w:t>wniosku</w:t>
            </w:r>
            <w:r w:rsidRPr="000039D8">
              <w:rPr>
                <w:rFonts w:asciiTheme="minorHAnsi" w:hAnsiTheme="minorHAnsi"/>
              </w:rPr>
              <w:t xml:space="preserve"> o dofinansowanie</w:t>
            </w:r>
            <w:r w:rsidRPr="003019B4">
              <w:rPr>
                <w:color w:val="000000" w:themeColor="text1"/>
              </w:rPr>
              <w:t xml:space="preserve"> weryfikacji podlega, czy </w:t>
            </w:r>
            <w:r>
              <w:rPr>
                <w:color w:val="000000" w:themeColor="text1"/>
              </w:rPr>
              <w:t>w</w:t>
            </w:r>
            <w:r w:rsidRPr="003019B4">
              <w:rPr>
                <w:color w:val="000000" w:themeColor="text1"/>
              </w:rPr>
              <w:t>nioskodawca nie rozpoczął realizacji projektu przed dniem złożenia wniosku o dofinansowanie lub w dniu złożenia wniosku o dofinansowanie. W</w:t>
            </w:r>
            <w:r w:rsidR="004625AE">
              <w:rPr>
                <w:color w:val="000000" w:themeColor="text1"/>
              </w:rPr>
              <w:t> </w:t>
            </w:r>
            <w:r w:rsidRPr="003019B4">
              <w:rPr>
                <w:color w:val="000000" w:themeColor="text1"/>
              </w:rPr>
              <w:t>przypadku, gdy realizacja projektu została rozpoczęta przed lub w dniu złożenia wniosku o dofinansowanie kryterium zostaje uznane za niespełnione, z zastrzeżeniem §</w:t>
            </w:r>
            <w:r w:rsidR="004625AE">
              <w:rPr>
                <w:color w:val="000000" w:themeColor="text1"/>
              </w:rPr>
              <w:t> </w:t>
            </w:r>
            <w:r w:rsidRPr="003019B4">
              <w:rPr>
                <w:color w:val="000000" w:themeColor="text1"/>
              </w:rPr>
              <w:t xml:space="preserve">5 ust. 3 </w:t>
            </w:r>
            <w:r w:rsidRPr="003019B4">
              <w:rPr>
                <w:color w:val="000000" w:themeColor="text1"/>
              </w:rPr>
              <w:lastRenderedPageBreak/>
              <w:t xml:space="preserve">rozporządzenia Ministra Infrastruktury i Rozwoju </w:t>
            </w:r>
            <w:r>
              <w:rPr>
                <w:rFonts w:cstheme="minorHAnsi"/>
                <w:color w:val="000000" w:themeColor="text1"/>
              </w:rPr>
              <w:t xml:space="preserve">z dnia 10 lipca 2015 r. </w:t>
            </w:r>
            <w:r w:rsidRPr="003019B4">
              <w:rPr>
                <w:color w:val="000000" w:themeColor="text1"/>
              </w:rPr>
              <w:t>w</w:t>
            </w:r>
            <w:r w:rsidR="004625AE">
              <w:rPr>
                <w:color w:val="000000" w:themeColor="text1"/>
              </w:rPr>
              <w:t> </w:t>
            </w:r>
            <w:r w:rsidRPr="003019B4">
              <w:rPr>
                <w:color w:val="000000" w:themeColor="text1"/>
              </w:rPr>
              <w:t>sprawie udzielania przez Polską Agencję Rozwoju Przedsiębiorczości pomocy finansowej w ramach Programu Operacyjnego Inteligentny Rozwój 2014-2020</w:t>
            </w:r>
            <w:r>
              <w:rPr>
                <w:color w:val="000000" w:themeColor="text1"/>
              </w:rPr>
              <w:t>,</w:t>
            </w:r>
            <w:r w:rsidRPr="003019B4">
              <w:rPr>
                <w:color w:val="000000" w:themeColor="text1"/>
              </w:rPr>
              <w:t xml:space="preserve"> tj. za rozpoczęcie prac nie uważa się poniesienia kosztów rezerwacji miejsca wystawowego na targach, opłaty rejestracyjnej za udział w targach oraz wpisu do katalogu targowego</w:t>
            </w:r>
            <w:r>
              <w:rPr>
                <w:color w:val="000000" w:themeColor="text1"/>
              </w:rPr>
              <w:t xml:space="preserve">. Koszty te zgodnie z </w:t>
            </w:r>
            <w:r w:rsidRPr="003019B4">
              <w:rPr>
                <w:color w:val="000000" w:themeColor="text1"/>
              </w:rPr>
              <w:t xml:space="preserve">§ </w:t>
            </w:r>
            <w:r>
              <w:rPr>
                <w:color w:val="000000" w:themeColor="text1"/>
              </w:rPr>
              <w:t>6</w:t>
            </w:r>
            <w:r w:rsidRPr="003019B4">
              <w:rPr>
                <w:color w:val="000000" w:themeColor="text1"/>
              </w:rPr>
              <w:t xml:space="preserve"> ust. </w:t>
            </w:r>
            <w:r>
              <w:rPr>
                <w:color w:val="000000" w:themeColor="text1"/>
              </w:rPr>
              <w:t>2 w/w</w:t>
            </w:r>
            <w:r w:rsidRPr="003019B4">
              <w:rPr>
                <w:color w:val="000000" w:themeColor="text1"/>
              </w:rPr>
              <w:t xml:space="preserve"> rozporządzenia</w:t>
            </w:r>
            <w:r>
              <w:rPr>
                <w:color w:val="000000" w:themeColor="text1"/>
              </w:rPr>
              <w:t xml:space="preserve"> zostaną uznane za kwalifikowalne, jeśli zostały poniesione nie wcześniej niż 12 miesięcy przed dniem złożenia wniosku o</w:t>
            </w:r>
            <w:r w:rsidR="004625AE">
              <w:rPr>
                <w:color w:val="000000" w:themeColor="text1"/>
              </w:rPr>
              <w:t> </w:t>
            </w:r>
            <w:r>
              <w:rPr>
                <w:color w:val="000000" w:themeColor="text1"/>
              </w:rPr>
              <w:t>dofinansowanie</w:t>
            </w:r>
            <w:r w:rsidRPr="003019B4">
              <w:rPr>
                <w:color w:val="000000" w:themeColor="text1"/>
              </w:rPr>
              <w:t>.</w:t>
            </w:r>
          </w:p>
          <w:p w:rsidR="00201C99" w:rsidRPr="003019B4" w:rsidRDefault="00201C99" w:rsidP="00201C99">
            <w:pPr>
              <w:autoSpaceDE w:val="0"/>
              <w:autoSpaceDN w:val="0"/>
              <w:adjustRightInd w:val="0"/>
              <w:spacing w:before="60" w:after="60"/>
              <w:jc w:val="both"/>
              <w:rPr>
                <w:color w:val="000000" w:themeColor="text1"/>
              </w:rPr>
            </w:pPr>
            <w:r>
              <w:rPr>
                <w:color w:val="000000" w:themeColor="text1"/>
              </w:rPr>
              <w:t xml:space="preserve">Ponadto, w ramach kryterium </w:t>
            </w:r>
            <w:r>
              <w:rPr>
                <w:rFonts w:asciiTheme="minorHAnsi" w:hAnsiTheme="minorHAnsi"/>
              </w:rPr>
              <w:t>o</w:t>
            </w:r>
            <w:r w:rsidRPr="000039D8">
              <w:rPr>
                <w:rFonts w:asciiTheme="minorHAnsi" w:hAnsiTheme="minorHAnsi"/>
              </w:rPr>
              <w:t>cenie podlega</w:t>
            </w:r>
            <w:r>
              <w:rPr>
                <w:rFonts w:asciiTheme="minorHAnsi" w:hAnsiTheme="minorHAnsi"/>
              </w:rPr>
              <w:t>ć będzie</w:t>
            </w:r>
            <w:r w:rsidRPr="000039D8">
              <w:rPr>
                <w:rFonts w:asciiTheme="minorHAnsi" w:hAnsiTheme="minorHAnsi"/>
              </w:rPr>
              <w:t xml:space="preserve">, czy </w:t>
            </w:r>
            <w:r>
              <w:rPr>
                <w:rFonts w:asciiTheme="minorHAnsi" w:hAnsiTheme="minorHAnsi"/>
              </w:rPr>
              <w:t>projekt</w:t>
            </w:r>
            <w:r w:rsidRPr="003019B4">
              <w:rPr>
                <w:color w:val="000000" w:themeColor="text1"/>
              </w:rPr>
              <w:t xml:space="preserve"> </w:t>
            </w:r>
            <w:r>
              <w:rPr>
                <w:color w:val="000000" w:themeColor="text1"/>
              </w:rPr>
              <w:t>jest zgodny z</w:t>
            </w:r>
            <w:r w:rsidR="004625AE">
              <w:rPr>
                <w:color w:val="000000" w:themeColor="text1"/>
              </w:rPr>
              <w:t> </w:t>
            </w:r>
            <w:r>
              <w:rPr>
                <w:color w:val="000000" w:themeColor="text1"/>
              </w:rPr>
              <w:t>obowiązującymi limitami</w:t>
            </w:r>
            <w:r w:rsidRPr="003019B4">
              <w:rPr>
                <w:color w:val="000000" w:themeColor="text1"/>
              </w:rPr>
              <w:t>:</w:t>
            </w:r>
          </w:p>
          <w:p w:rsidR="00201C99" w:rsidRPr="009D6272" w:rsidRDefault="00201C99" w:rsidP="009D6272">
            <w:pPr>
              <w:pStyle w:val="Akapitzlist"/>
              <w:numPr>
                <w:ilvl w:val="0"/>
                <w:numId w:val="98"/>
              </w:numPr>
              <w:autoSpaceDE w:val="0"/>
              <w:autoSpaceDN w:val="0"/>
              <w:adjustRightInd w:val="0"/>
              <w:spacing w:after="60"/>
              <w:ind w:left="493"/>
              <w:rPr>
                <w:color w:val="000000" w:themeColor="text1"/>
              </w:rPr>
            </w:pPr>
            <w:r w:rsidRPr="009D6272">
              <w:rPr>
                <w:color w:val="000000" w:themeColor="text1"/>
                <w:sz w:val="20"/>
                <w:szCs w:val="20"/>
              </w:rPr>
              <w:t xml:space="preserve">maksymalnej wartości kosztów kwalifikowalnych w ramach poddziałania określonej w regulaminie danego konkursu, jednak nie więcej niż </w:t>
            </w:r>
            <w:r w:rsidRPr="009D6272">
              <w:rPr>
                <w:rFonts w:cstheme="minorHAnsi"/>
                <w:color w:val="000000" w:themeColor="text1"/>
                <w:sz w:val="20"/>
                <w:szCs w:val="20"/>
              </w:rPr>
              <w:t xml:space="preserve"> 1 000 000 zł,</w:t>
            </w:r>
          </w:p>
          <w:p w:rsidR="00201C99" w:rsidRPr="009D6272" w:rsidRDefault="00201C99" w:rsidP="0027554F">
            <w:pPr>
              <w:pStyle w:val="Akapitzlist"/>
              <w:numPr>
                <w:ilvl w:val="0"/>
                <w:numId w:val="98"/>
              </w:numPr>
              <w:autoSpaceDE w:val="0"/>
              <w:autoSpaceDN w:val="0"/>
              <w:adjustRightInd w:val="0"/>
              <w:spacing w:before="120" w:after="0"/>
              <w:ind w:left="487" w:hanging="357"/>
              <w:contextualSpacing w:val="0"/>
              <w:jc w:val="both"/>
              <w:rPr>
                <w:color w:val="000000" w:themeColor="text1"/>
              </w:rPr>
            </w:pPr>
            <w:r w:rsidRPr="009D6272">
              <w:rPr>
                <w:color w:val="000000" w:themeColor="text1"/>
                <w:sz w:val="20"/>
                <w:szCs w:val="20"/>
              </w:rPr>
              <w:t>maksymalnej dopuszczalnej intensywności wsparcia – w takiej samej wysokości dla każdego zaplanowanego wydatku:</w:t>
            </w:r>
          </w:p>
          <w:p w:rsidR="00201C99" w:rsidRPr="00821CC1" w:rsidRDefault="00201C99" w:rsidP="0027554F">
            <w:pPr>
              <w:pStyle w:val="Akapitzlist"/>
              <w:numPr>
                <w:ilvl w:val="0"/>
                <w:numId w:val="12"/>
              </w:numPr>
              <w:autoSpaceDE w:val="0"/>
              <w:autoSpaceDN w:val="0"/>
              <w:adjustRightInd w:val="0"/>
              <w:spacing w:before="120" w:after="0"/>
              <w:ind w:left="919" w:hanging="454"/>
              <w:contextualSpacing w:val="0"/>
              <w:jc w:val="both"/>
              <w:rPr>
                <w:color w:val="000000" w:themeColor="text1"/>
                <w:sz w:val="20"/>
              </w:rPr>
            </w:pPr>
            <w:r w:rsidRPr="00821CC1">
              <w:rPr>
                <w:color w:val="000000" w:themeColor="text1"/>
                <w:sz w:val="20"/>
              </w:rPr>
              <w:t>w przypadku wyboru przez wnioskodawcę formy dofinansowania w postaci</w:t>
            </w:r>
            <w:r>
              <w:rPr>
                <w:color w:val="000000" w:themeColor="text1"/>
                <w:sz w:val="20"/>
              </w:rPr>
              <w:t xml:space="preserve"> </w:t>
            </w:r>
            <w:r w:rsidRPr="009D6272">
              <w:rPr>
                <w:b/>
                <w:color w:val="000000" w:themeColor="text1"/>
                <w:sz w:val="20"/>
              </w:rPr>
              <w:t>tylko pomocy publicznej</w:t>
            </w:r>
            <w:r w:rsidRPr="00821CC1">
              <w:rPr>
                <w:color w:val="000000" w:themeColor="text1"/>
                <w:sz w:val="20"/>
              </w:rPr>
              <w:t xml:space="preserve"> na sfinansowanie </w:t>
            </w:r>
            <w:r>
              <w:rPr>
                <w:color w:val="000000" w:themeColor="text1"/>
                <w:sz w:val="20"/>
              </w:rPr>
              <w:t>kosztów</w:t>
            </w:r>
            <w:r w:rsidRPr="00821CC1">
              <w:rPr>
                <w:color w:val="000000" w:themeColor="text1"/>
                <w:sz w:val="20"/>
              </w:rPr>
              <w:t xml:space="preserve"> wynajm</w:t>
            </w:r>
            <w:r>
              <w:rPr>
                <w:color w:val="000000" w:themeColor="text1"/>
                <w:sz w:val="20"/>
              </w:rPr>
              <w:t>u</w:t>
            </w:r>
            <w:r w:rsidRPr="00821CC1">
              <w:rPr>
                <w:color w:val="000000" w:themeColor="text1"/>
                <w:sz w:val="20"/>
              </w:rPr>
              <w:t>, budow</w:t>
            </w:r>
            <w:r>
              <w:rPr>
                <w:color w:val="000000" w:themeColor="text1"/>
                <w:sz w:val="20"/>
              </w:rPr>
              <w:t>y</w:t>
            </w:r>
            <w:r w:rsidRPr="00821CC1">
              <w:rPr>
                <w:color w:val="000000" w:themeColor="text1"/>
                <w:sz w:val="20"/>
              </w:rPr>
              <w:t xml:space="preserve"> i</w:t>
            </w:r>
            <w:r w:rsidR="004625AE">
              <w:rPr>
                <w:color w:val="000000" w:themeColor="text1"/>
                <w:sz w:val="20"/>
              </w:rPr>
              <w:t> </w:t>
            </w:r>
            <w:r w:rsidRPr="00821CC1">
              <w:rPr>
                <w:color w:val="000000" w:themeColor="text1"/>
                <w:sz w:val="20"/>
              </w:rPr>
              <w:t>obsługi stoiska wystawowego</w:t>
            </w:r>
            <w:r>
              <w:rPr>
                <w:color w:val="000000" w:themeColor="text1"/>
                <w:sz w:val="20"/>
              </w:rPr>
              <w:t>, o których mowa w § 38 rozporządzenia</w:t>
            </w:r>
            <w:r w:rsidRPr="00821CC1">
              <w:rPr>
                <w:color w:val="000000" w:themeColor="text1"/>
                <w:sz w:val="20"/>
              </w:rPr>
              <w:t xml:space="preserve"> - do 50% wartości</w:t>
            </w:r>
            <w:r>
              <w:rPr>
                <w:color w:val="000000" w:themeColor="text1"/>
                <w:sz w:val="20"/>
              </w:rPr>
              <w:t xml:space="preserve"> kosztów</w:t>
            </w:r>
            <w:r w:rsidRPr="00821CC1">
              <w:rPr>
                <w:color w:val="000000" w:themeColor="text1"/>
                <w:sz w:val="20"/>
              </w:rPr>
              <w:t xml:space="preserve"> kwalifikowalnych,</w:t>
            </w:r>
          </w:p>
          <w:p w:rsidR="00201C99" w:rsidRDefault="00201C99" w:rsidP="0027554F">
            <w:pPr>
              <w:pStyle w:val="Akapitzlist"/>
              <w:numPr>
                <w:ilvl w:val="0"/>
                <w:numId w:val="12"/>
              </w:numPr>
              <w:autoSpaceDE w:val="0"/>
              <w:autoSpaceDN w:val="0"/>
              <w:adjustRightInd w:val="0"/>
              <w:spacing w:before="120" w:after="0"/>
              <w:ind w:left="919" w:hanging="454"/>
              <w:contextualSpacing w:val="0"/>
              <w:jc w:val="both"/>
              <w:rPr>
                <w:color w:val="000000" w:themeColor="text1"/>
                <w:sz w:val="20"/>
              </w:rPr>
            </w:pPr>
            <w:r w:rsidRPr="00805CB4">
              <w:rPr>
                <w:color w:val="000000" w:themeColor="text1"/>
                <w:sz w:val="20"/>
              </w:rPr>
              <w:t>w przypadku wyboru przez wnioskodawcę formy dofinansowania w postaci</w:t>
            </w:r>
            <w:r>
              <w:rPr>
                <w:color w:val="000000" w:themeColor="text1"/>
                <w:sz w:val="20"/>
              </w:rPr>
              <w:t xml:space="preserve"> </w:t>
            </w:r>
            <w:r w:rsidRPr="009D6272">
              <w:rPr>
                <w:b/>
                <w:color w:val="000000" w:themeColor="text1"/>
                <w:sz w:val="20"/>
              </w:rPr>
              <w:t>pomocy publicznej</w:t>
            </w:r>
            <w:r w:rsidRPr="00805CB4">
              <w:rPr>
                <w:color w:val="000000" w:themeColor="text1"/>
                <w:sz w:val="20"/>
              </w:rPr>
              <w:t xml:space="preserve"> na sfinansowanie </w:t>
            </w:r>
            <w:r>
              <w:rPr>
                <w:color w:val="000000" w:themeColor="text1"/>
                <w:sz w:val="20"/>
              </w:rPr>
              <w:t>kosztów</w:t>
            </w:r>
            <w:r w:rsidRPr="00805CB4">
              <w:rPr>
                <w:color w:val="000000" w:themeColor="text1"/>
                <w:sz w:val="20"/>
              </w:rPr>
              <w:t xml:space="preserve"> wynajm</w:t>
            </w:r>
            <w:r>
              <w:rPr>
                <w:color w:val="000000" w:themeColor="text1"/>
                <w:sz w:val="20"/>
              </w:rPr>
              <w:t>u</w:t>
            </w:r>
            <w:r w:rsidRPr="00805CB4">
              <w:rPr>
                <w:color w:val="000000" w:themeColor="text1"/>
                <w:sz w:val="20"/>
              </w:rPr>
              <w:t>, budow</w:t>
            </w:r>
            <w:r>
              <w:rPr>
                <w:color w:val="000000" w:themeColor="text1"/>
                <w:sz w:val="20"/>
              </w:rPr>
              <w:t>y</w:t>
            </w:r>
            <w:r w:rsidRPr="00805CB4">
              <w:rPr>
                <w:color w:val="000000" w:themeColor="text1"/>
                <w:sz w:val="20"/>
              </w:rPr>
              <w:t xml:space="preserve"> i obsługi stoiska wystawowego</w:t>
            </w:r>
            <w:r>
              <w:rPr>
                <w:color w:val="000000" w:themeColor="text1"/>
                <w:sz w:val="20"/>
              </w:rPr>
              <w:t xml:space="preserve">, o których mowa w § 38 rozporządzenia </w:t>
            </w:r>
            <w:r w:rsidRPr="009D6272">
              <w:rPr>
                <w:b/>
                <w:color w:val="000000" w:themeColor="text1"/>
                <w:sz w:val="20"/>
              </w:rPr>
              <w:t xml:space="preserve">oraz </w:t>
            </w:r>
            <w:r w:rsidRPr="009D6272">
              <w:rPr>
                <w:b/>
                <w:i/>
                <w:color w:val="000000" w:themeColor="text1"/>
                <w:sz w:val="20"/>
              </w:rPr>
              <w:t>pomocy de minimis</w:t>
            </w:r>
            <w:r w:rsidRPr="003019B4">
              <w:rPr>
                <w:i/>
                <w:color w:val="000000" w:themeColor="text1"/>
                <w:sz w:val="20"/>
              </w:rPr>
              <w:t xml:space="preserve"> </w:t>
            </w:r>
            <w:r w:rsidRPr="003019B4">
              <w:rPr>
                <w:color w:val="000000" w:themeColor="text1"/>
                <w:sz w:val="20"/>
              </w:rPr>
              <w:t xml:space="preserve">na sfinansowanie </w:t>
            </w:r>
            <w:r>
              <w:rPr>
                <w:color w:val="000000" w:themeColor="text1"/>
                <w:sz w:val="20"/>
              </w:rPr>
              <w:t>pozostałych</w:t>
            </w:r>
            <w:r w:rsidRPr="003019B4">
              <w:rPr>
                <w:color w:val="000000" w:themeColor="text1"/>
                <w:sz w:val="20"/>
              </w:rPr>
              <w:t xml:space="preserve"> kosztów </w:t>
            </w:r>
            <w:r>
              <w:rPr>
                <w:color w:val="000000" w:themeColor="text1"/>
                <w:sz w:val="20"/>
              </w:rPr>
              <w:t xml:space="preserve">projektu z rodzajów </w:t>
            </w:r>
            <w:r w:rsidRPr="003019B4">
              <w:rPr>
                <w:color w:val="000000" w:themeColor="text1"/>
                <w:sz w:val="20"/>
              </w:rPr>
              <w:t>wskazanych</w:t>
            </w:r>
            <w:r>
              <w:rPr>
                <w:color w:val="000000" w:themeColor="text1"/>
                <w:sz w:val="20"/>
              </w:rPr>
              <w:t xml:space="preserve"> </w:t>
            </w:r>
            <w:r w:rsidRPr="003019B4">
              <w:rPr>
                <w:color w:val="000000" w:themeColor="text1"/>
                <w:sz w:val="20"/>
              </w:rPr>
              <w:t>w</w:t>
            </w:r>
            <w:r>
              <w:rPr>
                <w:color w:val="000000" w:themeColor="text1"/>
                <w:sz w:val="20"/>
              </w:rPr>
              <w:t xml:space="preserve"> </w:t>
            </w:r>
            <w:r w:rsidRPr="003019B4">
              <w:rPr>
                <w:color w:val="000000" w:themeColor="text1"/>
                <w:sz w:val="20"/>
              </w:rPr>
              <w:t xml:space="preserve">§ 42 </w:t>
            </w:r>
            <w:r>
              <w:rPr>
                <w:color w:val="000000" w:themeColor="text1"/>
                <w:sz w:val="20"/>
              </w:rPr>
              <w:t xml:space="preserve">pkt 7, 10-12 oraz 14-17 </w:t>
            </w:r>
            <w:r w:rsidRPr="003019B4">
              <w:rPr>
                <w:color w:val="000000" w:themeColor="text1"/>
                <w:sz w:val="20"/>
              </w:rPr>
              <w:t>rozporządzenia - do 5</w:t>
            </w:r>
            <w:r>
              <w:rPr>
                <w:color w:val="000000" w:themeColor="text1"/>
                <w:sz w:val="20"/>
              </w:rPr>
              <w:t>0</w:t>
            </w:r>
            <w:r w:rsidRPr="003019B4">
              <w:rPr>
                <w:color w:val="000000" w:themeColor="text1"/>
                <w:sz w:val="20"/>
              </w:rPr>
              <w:t>% wa</w:t>
            </w:r>
            <w:r>
              <w:rPr>
                <w:color w:val="000000" w:themeColor="text1"/>
                <w:sz w:val="20"/>
              </w:rPr>
              <w:t>rtości kosztów kwalifikowalnych,</w:t>
            </w:r>
          </w:p>
          <w:p w:rsidR="00201C99" w:rsidRPr="003019B4" w:rsidRDefault="00201C99" w:rsidP="00A80CF5">
            <w:pPr>
              <w:pStyle w:val="Akapitzlist"/>
              <w:numPr>
                <w:ilvl w:val="0"/>
                <w:numId w:val="12"/>
              </w:numPr>
              <w:tabs>
                <w:tab w:val="left" w:pos="6717"/>
              </w:tabs>
              <w:autoSpaceDE w:val="0"/>
              <w:autoSpaceDN w:val="0"/>
              <w:adjustRightInd w:val="0"/>
              <w:spacing w:before="120" w:after="0"/>
              <w:ind w:left="919" w:hanging="454"/>
              <w:contextualSpacing w:val="0"/>
              <w:jc w:val="both"/>
              <w:rPr>
                <w:color w:val="000000" w:themeColor="text1"/>
                <w:sz w:val="20"/>
              </w:rPr>
            </w:pPr>
            <w:r w:rsidRPr="00805CB4">
              <w:rPr>
                <w:color w:val="000000" w:themeColor="text1"/>
                <w:sz w:val="20"/>
              </w:rPr>
              <w:t>w przypadku wyboru przez wnioskodawcę formy dofinansowania w postaci</w:t>
            </w:r>
            <w:r>
              <w:rPr>
                <w:color w:val="000000" w:themeColor="text1"/>
                <w:sz w:val="20"/>
              </w:rPr>
              <w:t xml:space="preserve"> </w:t>
            </w:r>
            <w:r w:rsidRPr="009D6272">
              <w:rPr>
                <w:b/>
                <w:color w:val="000000" w:themeColor="text1"/>
                <w:sz w:val="20"/>
              </w:rPr>
              <w:t xml:space="preserve">tylko </w:t>
            </w:r>
            <w:r w:rsidRPr="009D6272">
              <w:rPr>
                <w:b/>
                <w:i/>
                <w:color w:val="000000" w:themeColor="text1"/>
                <w:sz w:val="20"/>
              </w:rPr>
              <w:t>pomocy de minimis</w:t>
            </w:r>
            <w:r w:rsidRPr="003019B4">
              <w:rPr>
                <w:i/>
                <w:color w:val="000000" w:themeColor="text1"/>
                <w:sz w:val="20"/>
              </w:rPr>
              <w:t xml:space="preserve"> </w:t>
            </w:r>
            <w:r>
              <w:rPr>
                <w:color w:val="000000" w:themeColor="text1"/>
                <w:sz w:val="20"/>
              </w:rPr>
              <w:t>w zakresie</w:t>
            </w:r>
            <w:r w:rsidRPr="003019B4">
              <w:rPr>
                <w:color w:val="000000" w:themeColor="text1"/>
                <w:sz w:val="20"/>
              </w:rPr>
              <w:t xml:space="preserve"> kosztów </w:t>
            </w:r>
            <w:r>
              <w:rPr>
                <w:color w:val="000000" w:themeColor="text1"/>
                <w:sz w:val="20"/>
              </w:rPr>
              <w:t xml:space="preserve">projektu określonych </w:t>
            </w:r>
            <w:r w:rsidRPr="003019B4">
              <w:rPr>
                <w:color w:val="000000" w:themeColor="text1"/>
                <w:sz w:val="20"/>
              </w:rPr>
              <w:t>w</w:t>
            </w:r>
            <w:r>
              <w:rPr>
                <w:color w:val="000000" w:themeColor="text1"/>
                <w:sz w:val="20"/>
              </w:rPr>
              <w:t xml:space="preserve"> </w:t>
            </w:r>
            <w:r w:rsidRPr="003019B4">
              <w:rPr>
                <w:color w:val="000000" w:themeColor="text1"/>
                <w:sz w:val="20"/>
              </w:rPr>
              <w:t xml:space="preserve">§ 42 </w:t>
            </w:r>
            <w:r>
              <w:rPr>
                <w:color w:val="000000" w:themeColor="text1"/>
                <w:sz w:val="20"/>
              </w:rPr>
              <w:t xml:space="preserve">pkt 7 oraz 10-17 </w:t>
            </w:r>
            <w:r w:rsidRPr="003019B4">
              <w:rPr>
                <w:color w:val="000000" w:themeColor="text1"/>
                <w:sz w:val="20"/>
              </w:rPr>
              <w:t>rozporządzenia</w:t>
            </w:r>
            <w:r>
              <w:rPr>
                <w:color w:val="000000" w:themeColor="text1"/>
                <w:sz w:val="20"/>
              </w:rPr>
              <w:t>:</w:t>
            </w:r>
          </w:p>
          <w:p w:rsidR="00201C99" w:rsidRPr="003019B4" w:rsidRDefault="00201C99" w:rsidP="0027554F">
            <w:pPr>
              <w:pStyle w:val="Akapitzlist"/>
              <w:keepNext/>
              <w:keepLines/>
              <w:numPr>
                <w:ilvl w:val="0"/>
                <w:numId w:val="100"/>
              </w:numPr>
              <w:autoSpaceDE w:val="0"/>
              <w:autoSpaceDN w:val="0"/>
              <w:adjustRightInd w:val="0"/>
              <w:spacing w:after="120"/>
              <w:ind w:left="1350" w:hanging="454"/>
              <w:jc w:val="both"/>
              <w:rPr>
                <w:color w:val="000000" w:themeColor="text1"/>
                <w:sz w:val="20"/>
              </w:rPr>
            </w:pPr>
            <w:r w:rsidRPr="003019B4">
              <w:rPr>
                <w:color w:val="000000" w:themeColor="text1"/>
                <w:sz w:val="20"/>
              </w:rPr>
              <w:lastRenderedPageBreak/>
              <w:t>do 60% - dla średniego przedsiębiorstwa;</w:t>
            </w:r>
          </w:p>
          <w:p w:rsidR="00201C99" w:rsidRPr="003019B4" w:rsidRDefault="00201C99" w:rsidP="0027554F">
            <w:pPr>
              <w:pStyle w:val="Akapitzlist"/>
              <w:keepNext/>
              <w:keepLines/>
              <w:numPr>
                <w:ilvl w:val="0"/>
                <w:numId w:val="100"/>
              </w:numPr>
              <w:autoSpaceDE w:val="0"/>
              <w:autoSpaceDN w:val="0"/>
              <w:adjustRightInd w:val="0"/>
              <w:spacing w:after="120"/>
              <w:ind w:left="1350" w:hanging="454"/>
              <w:jc w:val="both"/>
              <w:rPr>
                <w:color w:val="000000" w:themeColor="text1"/>
                <w:sz w:val="20"/>
              </w:rPr>
            </w:pPr>
            <w:r w:rsidRPr="003019B4">
              <w:rPr>
                <w:color w:val="000000" w:themeColor="text1"/>
                <w:sz w:val="20"/>
              </w:rPr>
              <w:t>do 75% - dla małego przedsiębiorstwa;</w:t>
            </w:r>
          </w:p>
          <w:p w:rsidR="00201C99" w:rsidRDefault="00201C99" w:rsidP="0027554F">
            <w:pPr>
              <w:pStyle w:val="Akapitzlist"/>
              <w:keepNext/>
              <w:keepLines/>
              <w:numPr>
                <w:ilvl w:val="0"/>
                <w:numId w:val="100"/>
              </w:numPr>
              <w:autoSpaceDE w:val="0"/>
              <w:autoSpaceDN w:val="0"/>
              <w:adjustRightInd w:val="0"/>
              <w:spacing w:after="120"/>
              <w:ind w:left="1344" w:hanging="357"/>
              <w:jc w:val="both"/>
              <w:rPr>
                <w:color w:val="000000" w:themeColor="text1"/>
              </w:rPr>
            </w:pPr>
            <w:r w:rsidRPr="003019B4">
              <w:rPr>
                <w:color w:val="000000" w:themeColor="text1"/>
                <w:sz w:val="20"/>
              </w:rPr>
              <w:t>do 80% - dla mikroprzedsiębiorstwa z województwa mazowieckiego;</w:t>
            </w:r>
          </w:p>
          <w:p w:rsidR="00201C99" w:rsidRDefault="00201C99" w:rsidP="0027554F">
            <w:pPr>
              <w:pStyle w:val="Akapitzlist"/>
              <w:keepNext/>
              <w:keepLines/>
              <w:numPr>
                <w:ilvl w:val="0"/>
                <w:numId w:val="100"/>
              </w:numPr>
              <w:autoSpaceDE w:val="0"/>
              <w:autoSpaceDN w:val="0"/>
              <w:adjustRightInd w:val="0"/>
              <w:spacing w:after="120"/>
              <w:ind w:left="1344" w:hanging="357"/>
              <w:jc w:val="both"/>
              <w:rPr>
                <w:color w:val="000000" w:themeColor="text1"/>
              </w:rPr>
            </w:pPr>
            <w:r w:rsidRPr="003019B4">
              <w:rPr>
                <w:color w:val="000000" w:themeColor="text1"/>
                <w:sz w:val="20"/>
              </w:rPr>
              <w:t>do 85% - dla pozostałych mikroprzedsiębiorstw.</w:t>
            </w:r>
          </w:p>
          <w:p w:rsidR="00673FDA" w:rsidRDefault="00673FDA" w:rsidP="00673FDA">
            <w:pPr>
              <w:spacing w:before="60" w:after="0"/>
              <w:jc w:val="both"/>
            </w:pPr>
            <w:r w:rsidRPr="003019B4">
              <w:t xml:space="preserve">W przypadku projektów, które zostaną uznane za niezgodne z zakresem i celem </w:t>
            </w:r>
            <w:r w:rsidR="004766A7">
              <w:t>pod</w:t>
            </w:r>
            <w:r w:rsidRPr="003019B4">
              <w:t>działania</w:t>
            </w:r>
            <w:r w:rsidR="004766A7">
              <w:t xml:space="preserve"> w ramach kryterium 3</w:t>
            </w:r>
            <w:r w:rsidRPr="003019B4">
              <w:t xml:space="preserve">, wszystkie zaplanowane wydatki zostaną uznane za niekwalifikowalne.  </w:t>
            </w:r>
          </w:p>
          <w:p w:rsidR="002463B5" w:rsidRPr="003019B4" w:rsidRDefault="002463B5" w:rsidP="00673FDA">
            <w:pPr>
              <w:spacing w:before="60" w:after="0"/>
              <w:jc w:val="both"/>
            </w:pPr>
            <w:r w:rsidRPr="003019B4">
              <w:t>W przypadku braku zgody</w:t>
            </w:r>
            <w:r>
              <w:t xml:space="preserve"> wnioskodawcy</w:t>
            </w:r>
            <w:r w:rsidRPr="003019B4">
              <w:t xml:space="preserve"> na dokonanie rekomendowanej przez Komisj</w:t>
            </w:r>
            <w:r>
              <w:t>ę</w:t>
            </w:r>
            <w:r w:rsidRPr="003019B4">
              <w:t xml:space="preserve"> Oceny Projektów zmiany </w:t>
            </w:r>
            <w:r>
              <w:t xml:space="preserve">lub braku odpowiedzi wnioskodawcy </w:t>
            </w:r>
            <w:r w:rsidRPr="003019B4">
              <w:t xml:space="preserve">we wskazanym terminie, kryterium uznaje się za niespełnione. </w:t>
            </w:r>
          </w:p>
          <w:p w:rsidR="00673FDA" w:rsidRPr="00D81904" w:rsidRDefault="00673FDA" w:rsidP="001C5C4E">
            <w:pPr>
              <w:autoSpaceDE w:val="0"/>
              <w:autoSpaceDN w:val="0"/>
              <w:adjustRightInd w:val="0"/>
              <w:spacing w:before="120" w:after="0"/>
              <w:jc w:val="both"/>
            </w:pPr>
            <w:r w:rsidRPr="00D81904">
              <w:t>Możliwe jest przyznanie 0 pkt  lub 1 pkt:</w:t>
            </w:r>
          </w:p>
          <w:p w:rsidR="00673FDA" w:rsidRPr="00D81904" w:rsidRDefault="00673FDA" w:rsidP="001C5C4E">
            <w:pPr>
              <w:autoSpaceDE w:val="0"/>
              <w:autoSpaceDN w:val="0"/>
              <w:adjustRightInd w:val="0"/>
              <w:spacing w:before="0" w:after="0"/>
              <w:jc w:val="both"/>
              <w:rPr>
                <w:rFonts w:asciiTheme="minorHAnsi" w:hAnsiTheme="minorHAnsi"/>
              </w:rPr>
            </w:pPr>
            <w:r w:rsidRPr="009D6272">
              <w:rPr>
                <w:b/>
              </w:rPr>
              <w:t>0 pkt</w:t>
            </w:r>
            <w:r w:rsidRPr="00D81904">
              <w:t xml:space="preserve"> – </w:t>
            </w:r>
            <w:r w:rsidR="00CF1DED" w:rsidRPr="00D81904">
              <w:rPr>
                <w:rFonts w:asciiTheme="minorHAnsi" w:hAnsiTheme="minorHAnsi" w:cs="Arial"/>
              </w:rPr>
              <w:t xml:space="preserve">wydatki nie są racjonalne lub uzasadnione lub </w:t>
            </w:r>
            <w:r w:rsidR="004766A7">
              <w:rPr>
                <w:rFonts w:asciiTheme="minorHAnsi" w:hAnsiTheme="minorHAnsi" w:cs="Arial"/>
              </w:rPr>
              <w:t>wnioskowana kwota dofinansowania nie jest zgodna z limitami określonymi w niniejszym kryterium</w:t>
            </w:r>
            <w:r w:rsidR="002463B5">
              <w:rPr>
                <w:rFonts w:asciiTheme="minorHAnsi" w:hAnsiTheme="minorHAnsi" w:cs="Arial"/>
              </w:rPr>
              <w:t xml:space="preserve"> lub wnioskodawca nie wyraził zgody na rekomendowaną zmianę wydatków</w:t>
            </w:r>
            <w:r w:rsidRPr="00D81904">
              <w:rPr>
                <w:rFonts w:asciiTheme="minorHAnsi" w:hAnsiTheme="minorHAnsi"/>
              </w:rPr>
              <w:t>;</w:t>
            </w:r>
          </w:p>
          <w:p w:rsidR="00673FDA" w:rsidRDefault="00673FDA" w:rsidP="00CF1DED">
            <w:pPr>
              <w:autoSpaceDE w:val="0"/>
              <w:autoSpaceDN w:val="0"/>
              <w:adjustRightInd w:val="0"/>
              <w:spacing w:before="0" w:after="60"/>
              <w:jc w:val="both"/>
              <w:rPr>
                <w:rFonts w:asciiTheme="minorHAnsi" w:hAnsiTheme="minorHAnsi"/>
              </w:rPr>
            </w:pPr>
            <w:r w:rsidRPr="009D6272">
              <w:rPr>
                <w:rFonts w:asciiTheme="minorHAnsi" w:hAnsiTheme="minorHAnsi"/>
                <w:b/>
              </w:rPr>
              <w:t>1 pkt</w:t>
            </w:r>
            <w:r w:rsidRPr="00D81904">
              <w:rPr>
                <w:rFonts w:asciiTheme="minorHAnsi" w:hAnsiTheme="minorHAnsi"/>
              </w:rPr>
              <w:t xml:space="preserve"> – </w:t>
            </w:r>
            <w:r w:rsidR="00CF1DED" w:rsidRPr="00D81904">
              <w:rPr>
                <w:rFonts w:asciiTheme="minorHAnsi" w:hAnsiTheme="minorHAnsi" w:cs="Arial"/>
              </w:rPr>
              <w:t>wydatki kwalifikowalne są uzasadnione</w:t>
            </w:r>
            <w:r w:rsidR="00C45F40">
              <w:rPr>
                <w:rFonts w:asciiTheme="minorHAnsi" w:hAnsiTheme="minorHAnsi" w:cs="Arial"/>
              </w:rPr>
              <w:t>,</w:t>
            </w:r>
            <w:r w:rsidR="00CF1DED" w:rsidRPr="00D81904">
              <w:rPr>
                <w:rFonts w:asciiTheme="minorHAnsi" w:hAnsiTheme="minorHAnsi" w:cs="Arial"/>
              </w:rPr>
              <w:t xml:space="preserve"> racjonalne</w:t>
            </w:r>
            <w:r w:rsidR="00C45F40">
              <w:rPr>
                <w:rFonts w:asciiTheme="minorHAnsi" w:hAnsiTheme="minorHAnsi" w:cs="Arial"/>
              </w:rPr>
              <w:t xml:space="preserve"> oraz zgodne z limitami</w:t>
            </w:r>
            <w:r w:rsidR="00CF1DED" w:rsidRPr="00D81904">
              <w:rPr>
                <w:rFonts w:asciiTheme="minorHAnsi" w:hAnsiTheme="minorHAnsi" w:cs="Arial"/>
              </w:rPr>
              <w:t xml:space="preserve">, ewentualna korekta </w:t>
            </w:r>
            <w:r w:rsidR="008E6133" w:rsidRPr="00D81904">
              <w:rPr>
                <w:rFonts w:asciiTheme="minorHAnsi" w:hAnsiTheme="minorHAnsi" w:cs="Arial"/>
              </w:rPr>
              <w:t xml:space="preserve">wydatków kwalifikowalnych </w:t>
            </w:r>
            <w:r w:rsidR="00CF1DED" w:rsidRPr="00D81904">
              <w:rPr>
                <w:rFonts w:asciiTheme="minorHAnsi" w:hAnsiTheme="minorHAnsi" w:cs="Arial"/>
              </w:rPr>
              <w:t>jest zgodna z zasadami określonymi w</w:t>
            </w:r>
            <w:r w:rsidR="004625AE">
              <w:rPr>
                <w:rFonts w:asciiTheme="minorHAnsi" w:hAnsiTheme="minorHAnsi" w:cs="Arial"/>
              </w:rPr>
              <w:t> </w:t>
            </w:r>
            <w:r w:rsidR="00CF1DED" w:rsidRPr="00D81904">
              <w:rPr>
                <w:rFonts w:asciiTheme="minorHAnsi" w:hAnsiTheme="minorHAnsi" w:cs="Arial"/>
              </w:rPr>
              <w:t>Regulaminie konkursu</w:t>
            </w:r>
            <w:r w:rsidRPr="00D81904">
              <w:rPr>
                <w:rFonts w:asciiTheme="minorHAnsi" w:hAnsiTheme="minorHAnsi"/>
              </w:rPr>
              <w:t>.</w:t>
            </w:r>
          </w:p>
          <w:p w:rsidR="004766A7" w:rsidRPr="003019B4" w:rsidRDefault="004766A7" w:rsidP="004625AE">
            <w:pPr>
              <w:spacing w:before="60" w:after="120"/>
              <w:jc w:val="both"/>
              <w:rPr>
                <w:rFonts w:asciiTheme="minorHAnsi" w:hAnsiTheme="minorHAnsi"/>
              </w:rPr>
            </w:pPr>
            <w:r w:rsidRPr="009A5320">
              <w:rPr>
                <w:rFonts w:asciiTheme="minorHAnsi" w:hAnsiTheme="minorHAnsi"/>
              </w:rPr>
              <w:t>Dopuszcza się jednokrotne uzupełnienie lub poprawienie wniosku o dofinansowanie projektu w części dotyczącej spełniania niniejszego kryterium w trybie określonym w</w:t>
            </w:r>
            <w:r w:rsidR="004625AE">
              <w:rPr>
                <w:rFonts w:asciiTheme="minorHAnsi" w:hAnsiTheme="minorHAnsi"/>
              </w:rPr>
              <w:t> </w:t>
            </w:r>
            <w:r w:rsidRPr="009A5320">
              <w:rPr>
                <w:rFonts w:asciiTheme="minorHAnsi" w:hAnsiTheme="minorHAnsi"/>
              </w:rPr>
              <w:t>Regulaminie konkursu.</w:t>
            </w:r>
          </w:p>
        </w:tc>
        <w:tc>
          <w:tcPr>
            <w:tcW w:w="1521" w:type="dxa"/>
          </w:tcPr>
          <w:p w:rsidR="00673FDA" w:rsidRPr="003019B4" w:rsidRDefault="00673FDA" w:rsidP="00821CC1">
            <w:pPr>
              <w:spacing w:before="120" w:after="0" w:line="240" w:lineRule="auto"/>
              <w:jc w:val="center"/>
              <w:rPr>
                <w:rFonts w:asciiTheme="minorHAnsi" w:hAnsiTheme="minorHAnsi"/>
              </w:rPr>
            </w:pPr>
            <w:r w:rsidRPr="003019B4">
              <w:rPr>
                <w:rFonts w:asciiTheme="minorHAnsi" w:hAnsiTheme="minorHAnsi"/>
              </w:rPr>
              <w:lastRenderedPageBreak/>
              <w:t xml:space="preserve">0 </w:t>
            </w:r>
            <w:r w:rsidR="0051072D">
              <w:rPr>
                <w:rFonts w:asciiTheme="minorHAnsi" w:hAnsiTheme="minorHAnsi"/>
              </w:rPr>
              <w:t xml:space="preserve">pkt </w:t>
            </w:r>
            <w:r w:rsidRPr="003019B4">
              <w:rPr>
                <w:rFonts w:asciiTheme="minorHAnsi" w:hAnsiTheme="minorHAnsi"/>
              </w:rPr>
              <w:t>l</w:t>
            </w:r>
            <w:r w:rsidR="0096686A">
              <w:rPr>
                <w:rFonts w:asciiTheme="minorHAnsi" w:hAnsiTheme="minorHAnsi"/>
              </w:rPr>
              <w:t>u</w:t>
            </w:r>
            <w:r w:rsidRPr="003019B4">
              <w:rPr>
                <w:rFonts w:asciiTheme="minorHAnsi" w:hAnsiTheme="minorHAnsi"/>
              </w:rPr>
              <w:t>b 1 pkt</w:t>
            </w:r>
          </w:p>
        </w:tc>
        <w:tc>
          <w:tcPr>
            <w:tcW w:w="1556" w:type="dxa"/>
          </w:tcPr>
          <w:p w:rsidR="00673FDA" w:rsidRPr="003019B4" w:rsidRDefault="00673FDA" w:rsidP="00673FDA">
            <w:pPr>
              <w:spacing w:before="120" w:after="0" w:line="240" w:lineRule="auto"/>
              <w:jc w:val="center"/>
              <w:rPr>
                <w:rFonts w:asciiTheme="minorHAnsi" w:hAnsiTheme="minorHAnsi"/>
              </w:rPr>
            </w:pPr>
            <w:r w:rsidRPr="003019B4">
              <w:rPr>
                <w:rFonts w:asciiTheme="minorHAnsi" w:hAnsiTheme="minorHAnsi"/>
              </w:rPr>
              <w:t>1</w:t>
            </w:r>
            <w:r w:rsidR="0051072D">
              <w:rPr>
                <w:rFonts w:asciiTheme="minorHAnsi" w:hAnsiTheme="minorHAnsi"/>
              </w:rPr>
              <w:t xml:space="preserve"> pkt</w:t>
            </w:r>
          </w:p>
        </w:tc>
      </w:tr>
      <w:tr w:rsidR="00673FDA" w:rsidRPr="007E3E7B" w:rsidTr="00965C1F">
        <w:trPr>
          <w:trHeight w:val="708"/>
        </w:trPr>
        <w:tc>
          <w:tcPr>
            <w:tcW w:w="944" w:type="dxa"/>
          </w:tcPr>
          <w:p w:rsidR="00673FDA" w:rsidRPr="00495D40" w:rsidRDefault="00673FDA" w:rsidP="00840D1D">
            <w:pPr>
              <w:numPr>
                <w:ilvl w:val="0"/>
                <w:numId w:val="2"/>
              </w:numPr>
              <w:spacing w:before="120" w:after="0" w:line="240" w:lineRule="auto"/>
              <w:ind w:left="0" w:firstLine="0"/>
              <w:jc w:val="center"/>
              <w:rPr>
                <w:rFonts w:asciiTheme="minorHAnsi" w:hAnsiTheme="minorHAnsi"/>
              </w:rPr>
            </w:pPr>
          </w:p>
        </w:tc>
        <w:tc>
          <w:tcPr>
            <w:tcW w:w="3133" w:type="dxa"/>
            <w:shd w:val="clear" w:color="auto" w:fill="auto"/>
          </w:tcPr>
          <w:p w:rsidR="00673FDA" w:rsidRPr="003019B4" w:rsidRDefault="00673FDA" w:rsidP="00673FDA">
            <w:pPr>
              <w:pStyle w:val="Akapitzlist"/>
              <w:spacing w:before="120" w:after="0"/>
              <w:ind w:left="0"/>
              <w:contextualSpacing w:val="0"/>
              <w:rPr>
                <w:rFonts w:asciiTheme="minorHAnsi" w:hAnsiTheme="minorHAnsi"/>
                <w:sz w:val="20"/>
              </w:rPr>
            </w:pPr>
            <w:r w:rsidRPr="003019B4">
              <w:rPr>
                <w:color w:val="000000" w:themeColor="text1"/>
                <w:sz w:val="20"/>
              </w:rPr>
              <w:t>Wskaźniki projektu są obiektywnie weryfikowalne</w:t>
            </w:r>
            <w:r w:rsidRPr="003019B4">
              <w:rPr>
                <w:rFonts w:asciiTheme="minorHAnsi" w:hAnsiTheme="minorHAnsi"/>
                <w:color w:val="000000" w:themeColor="text1"/>
                <w:sz w:val="20"/>
              </w:rPr>
              <w:t>, odzwierciedlają założone cele projektu</w:t>
            </w:r>
            <w:r w:rsidRPr="003019B4">
              <w:rPr>
                <w:rFonts w:asciiTheme="minorHAnsi" w:hAnsiTheme="minorHAnsi"/>
                <w:sz w:val="20"/>
              </w:rPr>
              <w:t>, adekwatne do projektu.</w:t>
            </w:r>
          </w:p>
        </w:tc>
        <w:tc>
          <w:tcPr>
            <w:tcW w:w="7580" w:type="dxa"/>
            <w:shd w:val="clear" w:color="auto" w:fill="auto"/>
          </w:tcPr>
          <w:p w:rsidR="00C45F40" w:rsidRDefault="00673FDA" w:rsidP="00673FDA">
            <w:pPr>
              <w:autoSpaceDE w:val="0"/>
              <w:autoSpaceDN w:val="0"/>
              <w:adjustRightInd w:val="0"/>
              <w:spacing w:before="60" w:after="120"/>
              <w:jc w:val="both"/>
              <w:rPr>
                <w:rFonts w:asciiTheme="minorHAnsi" w:hAnsiTheme="minorHAnsi"/>
              </w:rPr>
            </w:pPr>
            <w:r w:rsidRPr="003019B4">
              <w:rPr>
                <w:rFonts w:asciiTheme="minorHAnsi" w:hAnsiTheme="minorHAnsi"/>
              </w:rPr>
              <w:t>Ocenie podlega</w:t>
            </w:r>
            <w:r w:rsidR="004766A7">
              <w:rPr>
                <w:rFonts w:asciiTheme="minorHAnsi" w:hAnsiTheme="minorHAnsi"/>
              </w:rPr>
              <w:t>ć będzie</w:t>
            </w:r>
            <w:r w:rsidRPr="003019B4">
              <w:rPr>
                <w:rFonts w:asciiTheme="minorHAnsi" w:hAnsiTheme="minorHAnsi"/>
              </w:rPr>
              <w:t>, czy cele realizacji projektu są wyrażone poprzez zadeklarowane i</w:t>
            </w:r>
            <w:r w:rsidR="001142C3">
              <w:rPr>
                <w:rFonts w:asciiTheme="minorHAnsi" w:hAnsiTheme="minorHAnsi"/>
              </w:rPr>
              <w:t> </w:t>
            </w:r>
            <w:r w:rsidRPr="003019B4">
              <w:rPr>
                <w:rFonts w:asciiTheme="minorHAnsi" w:hAnsiTheme="minorHAnsi"/>
              </w:rPr>
              <w:t xml:space="preserve">uzasadnione we wniosku o dofinansowanie wskaźniki produktu i rezultatu. </w:t>
            </w:r>
          </w:p>
          <w:p w:rsidR="00C45F40" w:rsidRDefault="00C45F40" w:rsidP="00673FDA">
            <w:pPr>
              <w:autoSpaceDE w:val="0"/>
              <w:autoSpaceDN w:val="0"/>
              <w:adjustRightInd w:val="0"/>
              <w:spacing w:before="60" w:after="120"/>
              <w:jc w:val="both"/>
              <w:rPr>
                <w:rFonts w:asciiTheme="minorHAnsi" w:hAnsiTheme="minorHAnsi"/>
              </w:rPr>
            </w:pPr>
            <w:r w:rsidRPr="003019B4">
              <w:rPr>
                <w:rFonts w:asciiTheme="minorHAnsi" w:hAnsiTheme="minorHAnsi"/>
              </w:rPr>
              <w:t>Zap</w:t>
            </w:r>
            <w:r>
              <w:rPr>
                <w:rFonts w:asciiTheme="minorHAnsi" w:hAnsiTheme="minorHAnsi"/>
              </w:rPr>
              <w:t>la</w:t>
            </w:r>
            <w:r w:rsidRPr="003019B4">
              <w:rPr>
                <w:rFonts w:asciiTheme="minorHAnsi" w:hAnsiTheme="minorHAnsi"/>
              </w:rPr>
              <w:t xml:space="preserve">nowane wartości </w:t>
            </w:r>
            <w:r w:rsidR="00473411">
              <w:rPr>
                <w:rFonts w:asciiTheme="minorHAnsi" w:hAnsiTheme="minorHAnsi"/>
              </w:rPr>
              <w:t xml:space="preserve">docelowe </w:t>
            </w:r>
            <w:r w:rsidRPr="003019B4">
              <w:rPr>
                <w:rFonts w:asciiTheme="minorHAnsi" w:hAnsiTheme="minorHAnsi"/>
              </w:rPr>
              <w:t xml:space="preserve">wskaźników </w:t>
            </w:r>
            <w:r>
              <w:rPr>
                <w:rFonts w:asciiTheme="minorHAnsi" w:hAnsiTheme="minorHAnsi"/>
              </w:rPr>
              <w:t xml:space="preserve">produktu </w:t>
            </w:r>
            <w:r w:rsidRPr="003019B4">
              <w:rPr>
                <w:rFonts w:asciiTheme="minorHAnsi" w:hAnsiTheme="minorHAnsi"/>
              </w:rPr>
              <w:t>muszą być adekwatne do założeń i</w:t>
            </w:r>
            <w:r w:rsidR="001142C3">
              <w:rPr>
                <w:rFonts w:asciiTheme="minorHAnsi" w:hAnsiTheme="minorHAnsi"/>
              </w:rPr>
              <w:t> </w:t>
            </w:r>
            <w:r w:rsidRPr="003019B4">
              <w:rPr>
                <w:rFonts w:asciiTheme="minorHAnsi" w:hAnsiTheme="minorHAnsi"/>
              </w:rPr>
              <w:t>celu projektu</w:t>
            </w:r>
            <w:r>
              <w:rPr>
                <w:rFonts w:asciiTheme="minorHAnsi" w:hAnsiTheme="minorHAnsi"/>
              </w:rPr>
              <w:t xml:space="preserve"> i odzwierciedlać zaplanowany zakres rzeczowy</w:t>
            </w:r>
            <w:r w:rsidRPr="003019B4">
              <w:rPr>
                <w:rFonts w:asciiTheme="minorHAnsi" w:hAnsiTheme="minorHAnsi"/>
              </w:rPr>
              <w:t>.</w:t>
            </w:r>
            <w:r>
              <w:rPr>
                <w:rFonts w:asciiTheme="minorHAnsi" w:hAnsiTheme="minorHAnsi"/>
              </w:rPr>
              <w:t xml:space="preserve"> </w:t>
            </w:r>
          </w:p>
          <w:p w:rsidR="00473411" w:rsidRDefault="004766A7" w:rsidP="00673FDA">
            <w:pPr>
              <w:autoSpaceDE w:val="0"/>
              <w:autoSpaceDN w:val="0"/>
              <w:adjustRightInd w:val="0"/>
              <w:spacing w:before="60" w:after="120"/>
              <w:jc w:val="both"/>
              <w:rPr>
                <w:rFonts w:asciiTheme="minorHAnsi" w:hAnsiTheme="minorHAnsi"/>
              </w:rPr>
            </w:pPr>
            <w:r w:rsidRPr="003019B4">
              <w:rPr>
                <w:rFonts w:asciiTheme="minorHAnsi" w:hAnsiTheme="minorHAnsi"/>
              </w:rPr>
              <w:t xml:space="preserve">Wnioskodawca </w:t>
            </w:r>
            <w:r>
              <w:rPr>
                <w:rFonts w:asciiTheme="minorHAnsi" w:hAnsiTheme="minorHAnsi"/>
              </w:rPr>
              <w:t xml:space="preserve">w opisie metodologii </w:t>
            </w:r>
            <w:r w:rsidR="00C45F40">
              <w:rPr>
                <w:rFonts w:asciiTheme="minorHAnsi" w:hAnsiTheme="minorHAnsi"/>
              </w:rPr>
              <w:t xml:space="preserve">wskaźników rezultatu </w:t>
            </w:r>
            <w:r w:rsidRPr="003019B4">
              <w:rPr>
                <w:rFonts w:asciiTheme="minorHAnsi" w:hAnsiTheme="minorHAnsi"/>
              </w:rPr>
              <w:t xml:space="preserve">powinien wskazać założenia, na podstawie których oszacował ich wartości. </w:t>
            </w:r>
            <w:r w:rsidR="00673FDA" w:rsidRPr="003019B4">
              <w:rPr>
                <w:rFonts w:asciiTheme="minorHAnsi" w:hAnsiTheme="minorHAnsi"/>
              </w:rPr>
              <w:t xml:space="preserve">Wskaźniki </w:t>
            </w:r>
            <w:r w:rsidR="00C45F40">
              <w:rPr>
                <w:rFonts w:asciiTheme="minorHAnsi" w:hAnsiTheme="minorHAnsi"/>
              </w:rPr>
              <w:t xml:space="preserve">rezultatu </w:t>
            </w:r>
            <w:r w:rsidR="00673FDA" w:rsidRPr="003019B4">
              <w:rPr>
                <w:rFonts w:asciiTheme="minorHAnsi" w:hAnsiTheme="minorHAnsi"/>
              </w:rPr>
              <w:t>muszą być tak skonstruowane, aby na podstawie</w:t>
            </w:r>
            <w:r>
              <w:rPr>
                <w:rFonts w:asciiTheme="minorHAnsi" w:hAnsiTheme="minorHAnsi"/>
              </w:rPr>
              <w:t xml:space="preserve"> przedstawionych w opisie metodologii</w:t>
            </w:r>
            <w:r w:rsidR="00673FDA" w:rsidRPr="003019B4">
              <w:rPr>
                <w:rFonts w:asciiTheme="minorHAnsi" w:hAnsiTheme="minorHAnsi"/>
              </w:rPr>
              <w:t xml:space="preserve"> </w:t>
            </w:r>
            <w:r>
              <w:rPr>
                <w:rFonts w:asciiTheme="minorHAnsi" w:hAnsiTheme="minorHAnsi"/>
              </w:rPr>
              <w:t>informacji i</w:t>
            </w:r>
            <w:r w:rsidR="004625AE">
              <w:rPr>
                <w:rFonts w:asciiTheme="minorHAnsi" w:hAnsiTheme="minorHAnsi"/>
              </w:rPr>
              <w:t> </w:t>
            </w:r>
            <w:r w:rsidR="00673FDA" w:rsidRPr="003019B4">
              <w:rPr>
                <w:rFonts w:asciiTheme="minorHAnsi" w:hAnsiTheme="minorHAnsi"/>
              </w:rPr>
              <w:t>danych można było obiektywnie określić ich poziom wyjściowy</w:t>
            </w:r>
            <w:r>
              <w:rPr>
                <w:rFonts w:asciiTheme="minorHAnsi" w:hAnsiTheme="minorHAnsi"/>
              </w:rPr>
              <w:t xml:space="preserve">, a następnie poziom </w:t>
            </w:r>
            <w:r>
              <w:rPr>
                <w:rFonts w:asciiTheme="minorHAnsi" w:hAnsiTheme="minorHAnsi"/>
              </w:rPr>
              <w:lastRenderedPageBreak/>
              <w:t>w</w:t>
            </w:r>
            <w:r w:rsidR="004625AE">
              <w:rPr>
                <w:rFonts w:asciiTheme="minorHAnsi" w:hAnsiTheme="minorHAnsi"/>
              </w:rPr>
              <w:t> </w:t>
            </w:r>
            <w:r>
              <w:rPr>
                <w:rFonts w:asciiTheme="minorHAnsi" w:hAnsiTheme="minorHAnsi"/>
              </w:rPr>
              <w:t>poszczególnych latach realizacji projektu i poziom</w:t>
            </w:r>
            <w:r w:rsidR="00673FDA" w:rsidRPr="003019B4">
              <w:rPr>
                <w:rFonts w:asciiTheme="minorHAnsi" w:hAnsiTheme="minorHAnsi"/>
              </w:rPr>
              <w:t xml:space="preserve"> docelowy. </w:t>
            </w:r>
            <w:r w:rsidR="00473411">
              <w:rPr>
                <w:rFonts w:asciiTheme="minorHAnsi" w:hAnsiTheme="minorHAnsi"/>
              </w:rPr>
              <w:t xml:space="preserve">Wartość docelową stanowi suma przychodów za okres od rozpoczęcia realizacji projektu do końca roku osiągnięcia wartości docelowej tj. dowolnego roku z kolejnych dwóch lat liczonych po roku, w którym planowane jest zakończenie realizacji projektu. </w:t>
            </w:r>
          </w:p>
          <w:p w:rsidR="00673FDA" w:rsidRPr="000039D8" w:rsidRDefault="00673FDA" w:rsidP="001C5C4E">
            <w:pPr>
              <w:autoSpaceDE w:val="0"/>
              <w:autoSpaceDN w:val="0"/>
              <w:adjustRightInd w:val="0"/>
              <w:spacing w:before="120" w:after="0"/>
              <w:jc w:val="both"/>
            </w:pPr>
            <w:r w:rsidRPr="000039D8">
              <w:t>Możliwe jest przyznanie 0 pkt lub 1 pkt:</w:t>
            </w:r>
          </w:p>
          <w:p w:rsidR="00673FDA" w:rsidRPr="00AA5D5D" w:rsidRDefault="00673FDA" w:rsidP="001C5C4E">
            <w:pPr>
              <w:autoSpaceDE w:val="0"/>
              <w:autoSpaceDN w:val="0"/>
              <w:adjustRightInd w:val="0"/>
              <w:spacing w:before="0" w:after="0"/>
              <w:jc w:val="both"/>
            </w:pPr>
            <w:r w:rsidRPr="009D6272">
              <w:rPr>
                <w:b/>
              </w:rPr>
              <w:t>0 pkt</w:t>
            </w:r>
            <w:r w:rsidRPr="000039D8">
              <w:t xml:space="preserve"> – wskaźniki</w:t>
            </w:r>
            <w:r w:rsidRPr="00AA5D5D">
              <w:t xml:space="preserve"> projektu nie są obiektywnie weryfikowalne lub nie odzwierciedlają założonych celów projektu lub nie są adekwatne do projektu;</w:t>
            </w:r>
          </w:p>
          <w:p w:rsidR="00673FDA" w:rsidRDefault="00673FDA" w:rsidP="00840D1D">
            <w:pPr>
              <w:autoSpaceDE w:val="0"/>
              <w:autoSpaceDN w:val="0"/>
              <w:adjustRightInd w:val="0"/>
              <w:spacing w:before="0" w:after="60"/>
              <w:jc w:val="both"/>
            </w:pPr>
            <w:r w:rsidRPr="009D6272">
              <w:rPr>
                <w:b/>
              </w:rPr>
              <w:t>1 pkt</w:t>
            </w:r>
            <w:r w:rsidRPr="00AA5D5D">
              <w:t xml:space="preserve"> </w:t>
            </w:r>
            <w:r w:rsidRPr="000039D8">
              <w:t>– wszystkie wskaźniki</w:t>
            </w:r>
            <w:r w:rsidRPr="00AA5D5D">
              <w:t xml:space="preserve"> projektu są obiektywnie weryfikowalne, odzwierciedlają założone cele projektu, adekwatne do projektu.</w:t>
            </w:r>
          </w:p>
          <w:p w:rsidR="004766A7" w:rsidRPr="00AA5D5D" w:rsidRDefault="004766A7" w:rsidP="004625AE">
            <w:pPr>
              <w:spacing w:before="60" w:after="120"/>
              <w:jc w:val="both"/>
              <w:rPr>
                <w:rFonts w:asciiTheme="minorHAnsi" w:hAnsiTheme="minorHAnsi"/>
              </w:rPr>
            </w:pPr>
            <w:r w:rsidRPr="004766A7">
              <w:rPr>
                <w:rFonts w:asciiTheme="minorHAnsi" w:hAnsiTheme="minorHAnsi"/>
              </w:rPr>
              <w:t>Dopuszcza się jednokrotne uzupełnienie lub poprawienie wniosku o dofinansowanie projektu w części dotyczącej spełniania niniejszego kryterium w trybie określonym w</w:t>
            </w:r>
            <w:r w:rsidR="004625AE">
              <w:rPr>
                <w:rFonts w:asciiTheme="minorHAnsi" w:hAnsiTheme="minorHAnsi"/>
              </w:rPr>
              <w:t> </w:t>
            </w:r>
            <w:r w:rsidRPr="004766A7">
              <w:rPr>
                <w:rFonts w:asciiTheme="minorHAnsi" w:hAnsiTheme="minorHAnsi"/>
              </w:rPr>
              <w:t>Regulaminie konkursu.</w:t>
            </w:r>
          </w:p>
        </w:tc>
        <w:tc>
          <w:tcPr>
            <w:tcW w:w="1521" w:type="dxa"/>
          </w:tcPr>
          <w:p w:rsidR="00673FDA" w:rsidRPr="00AA5D5D" w:rsidRDefault="00673FDA" w:rsidP="00821CC1">
            <w:pPr>
              <w:autoSpaceDE w:val="0"/>
              <w:autoSpaceDN w:val="0"/>
              <w:spacing w:before="120" w:after="0" w:line="240" w:lineRule="auto"/>
              <w:jc w:val="center"/>
              <w:rPr>
                <w:rFonts w:asciiTheme="minorHAnsi" w:hAnsiTheme="minorHAnsi"/>
              </w:rPr>
            </w:pPr>
            <w:r w:rsidRPr="00AA5D5D">
              <w:rPr>
                <w:rFonts w:asciiTheme="minorHAnsi" w:hAnsiTheme="minorHAnsi"/>
              </w:rPr>
              <w:lastRenderedPageBreak/>
              <w:t xml:space="preserve">0 </w:t>
            </w:r>
            <w:r w:rsidR="0051072D">
              <w:rPr>
                <w:rFonts w:asciiTheme="minorHAnsi" w:hAnsiTheme="minorHAnsi"/>
              </w:rPr>
              <w:t xml:space="preserve">pkt </w:t>
            </w:r>
            <w:r w:rsidRPr="00AA5D5D">
              <w:rPr>
                <w:rFonts w:asciiTheme="minorHAnsi" w:hAnsiTheme="minorHAnsi"/>
              </w:rPr>
              <w:t>l</w:t>
            </w:r>
            <w:r w:rsidR="004766A7">
              <w:rPr>
                <w:rFonts w:asciiTheme="minorHAnsi" w:hAnsiTheme="minorHAnsi"/>
              </w:rPr>
              <w:t>u</w:t>
            </w:r>
            <w:r w:rsidRPr="00AA5D5D">
              <w:rPr>
                <w:rFonts w:asciiTheme="minorHAnsi" w:hAnsiTheme="minorHAnsi"/>
              </w:rPr>
              <w:t>b 1 pkt</w:t>
            </w:r>
          </w:p>
        </w:tc>
        <w:tc>
          <w:tcPr>
            <w:tcW w:w="1556" w:type="dxa"/>
          </w:tcPr>
          <w:p w:rsidR="00673FDA" w:rsidRPr="00AA5D5D" w:rsidRDefault="00673FDA" w:rsidP="00673FDA">
            <w:pPr>
              <w:spacing w:before="120" w:after="0" w:line="240" w:lineRule="auto"/>
              <w:jc w:val="center"/>
              <w:rPr>
                <w:rFonts w:asciiTheme="minorHAnsi" w:hAnsiTheme="minorHAnsi"/>
              </w:rPr>
            </w:pPr>
            <w:r w:rsidRPr="00AA5D5D">
              <w:rPr>
                <w:rFonts w:asciiTheme="minorHAnsi" w:hAnsiTheme="minorHAnsi"/>
              </w:rPr>
              <w:t>1</w:t>
            </w:r>
            <w:r w:rsidR="0051072D">
              <w:rPr>
                <w:rFonts w:asciiTheme="minorHAnsi" w:hAnsiTheme="minorHAnsi"/>
              </w:rPr>
              <w:t xml:space="preserve"> pkt</w:t>
            </w:r>
          </w:p>
        </w:tc>
      </w:tr>
      <w:tr w:rsidR="004766A7" w:rsidRPr="007E3E7B" w:rsidTr="00965C1F">
        <w:trPr>
          <w:trHeight w:val="369"/>
        </w:trPr>
        <w:tc>
          <w:tcPr>
            <w:tcW w:w="944" w:type="dxa"/>
          </w:tcPr>
          <w:p w:rsidR="004766A7" w:rsidRPr="00E37992" w:rsidRDefault="004766A7" w:rsidP="00C57DF8">
            <w:pPr>
              <w:numPr>
                <w:ilvl w:val="0"/>
                <w:numId w:val="2"/>
              </w:numPr>
              <w:spacing w:before="120" w:after="0" w:line="240" w:lineRule="auto"/>
              <w:ind w:left="0" w:firstLine="0"/>
              <w:jc w:val="center"/>
              <w:rPr>
                <w:rFonts w:asciiTheme="minorHAnsi" w:hAnsiTheme="minorHAnsi"/>
              </w:rPr>
            </w:pPr>
          </w:p>
        </w:tc>
        <w:tc>
          <w:tcPr>
            <w:tcW w:w="3133" w:type="dxa"/>
            <w:shd w:val="clear" w:color="auto" w:fill="auto"/>
          </w:tcPr>
          <w:p w:rsidR="004766A7" w:rsidRPr="00E37992" w:rsidRDefault="004766A7" w:rsidP="00673FDA">
            <w:pPr>
              <w:rPr>
                <w:rFonts w:asciiTheme="minorHAnsi" w:hAnsiTheme="minorHAnsi"/>
              </w:rPr>
            </w:pPr>
            <w:r w:rsidRPr="004766A7">
              <w:rPr>
                <w:rFonts w:asciiTheme="minorHAnsi" w:hAnsiTheme="minorHAnsi"/>
              </w:rPr>
              <w:t>Projekt jest zgodny z zasadami horyzontalnymi wymienionymi w art. 7 i 8 rozporządzenia Parlamentu Europejskiego i Rady (UE) nr 1303/2013</w:t>
            </w:r>
            <w:r>
              <w:rPr>
                <w:rFonts w:asciiTheme="minorHAnsi" w:hAnsiTheme="minorHAnsi"/>
              </w:rPr>
              <w:t>.</w:t>
            </w:r>
          </w:p>
        </w:tc>
        <w:tc>
          <w:tcPr>
            <w:tcW w:w="7580" w:type="dxa"/>
            <w:shd w:val="clear" w:color="auto" w:fill="auto"/>
          </w:tcPr>
          <w:p w:rsidR="00BE3930" w:rsidRPr="00683F97" w:rsidRDefault="00BE3930" w:rsidP="00683F97">
            <w:pPr>
              <w:spacing w:after="0"/>
              <w:jc w:val="both"/>
              <w:rPr>
                <w:rFonts w:asciiTheme="minorHAnsi" w:hAnsiTheme="minorHAnsi" w:cs="Arial"/>
              </w:rPr>
            </w:pPr>
            <w:r w:rsidRPr="00683F97">
              <w:rPr>
                <w:rFonts w:asciiTheme="minorHAnsi" w:hAnsiTheme="minorHAnsi" w:cs="Arial"/>
              </w:rPr>
              <w:t>Ocenie podlega, czy projekt jest zgodny z zasadami horyzontalnymi UE:</w:t>
            </w:r>
          </w:p>
          <w:p w:rsidR="00BE3930" w:rsidRPr="00683F97" w:rsidRDefault="00BE3930" w:rsidP="00683F97">
            <w:pPr>
              <w:pStyle w:val="Akapitzlist"/>
              <w:numPr>
                <w:ilvl w:val="0"/>
                <w:numId w:val="107"/>
              </w:numPr>
              <w:spacing w:after="120"/>
              <w:ind w:left="459"/>
              <w:jc w:val="both"/>
              <w:rPr>
                <w:rFonts w:asciiTheme="minorHAnsi" w:hAnsiTheme="minorHAnsi" w:cs="Arial"/>
                <w:sz w:val="20"/>
                <w:lang w:eastAsia="pl-PL"/>
              </w:rPr>
            </w:pPr>
            <w:r w:rsidRPr="00683F97">
              <w:rPr>
                <w:rFonts w:asciiTheme="minorHAnsi" w:hAnsiTheme="minorHAnsi" w:cs="Arial"/>
                <w:i/>
                <w:iCs/>
                <w:sz w:val="20"/>
                <w:lang w:eastAsia="pl-PL"/>
              </w:rPr>
              <w:t>promowanie równości kobiet i mężczyzn oraz niedyskryminacji</w:t>
            </w:r>
            <w:r w:rsidRPr="00683F97">
              <w:rPr>
                <w:rFonts w:asciiTheme="minorHAnsi" w:hAnsiTheme="minorHAnsi" w:cs="Arial"/>
                <w:sz w:val="20"/>
                <w:lang w:eastAsia="pl-PL"/>
              </w:rPr>
              <w:t>, zgodnie z art. 7 rozporządzenia Parlamentu Europejskiego i Rady (UE) nr 1303/2013 z dnia 17 grudnia 2013 r. Zgodnie z zasadą realizacja projektu nie może przyczyniać się do nierównego traktowania osób ze względu na płeć, rasę, pochodzenie etniczne, religię, światopogląd, niepełnosprawność, wiek lub orientację seksualną. W</w:t>
            </w:r>
            <w:r w:rsidR="00DA3C1F">
              <w:rPr>
                <w:rFonts w:asciiTheme="minorHAnsi" w:hAnsiTheme="minorHAnsi" w:cs="Arial"/>
                <w:sz w:val="20"/>
                <w:lang w:eastAsia="pl-PL"/>
              </w:rPr>
              <w:t> </w:t>
            </w:r>
            <w:r w:rsidRPr="00683F97">
              <w:rPr>
                <w:rFonts w:asciiTheme="minorHAnsi" w:hAnsiTheme="minorHAnsi" w:cs="Arial"/>
                <w:sz w:val="20"/>
                <w:lang w:eastAsia="pl-PL"/>
              </w:rPr>
              <w:t>szczególności należy wziąć pod uwagę zapewnienie dostępności produktów projektu dla osób z</w:t>
            </w:r>
            <w:r w:rsidR="00683F97">
              <w:rPr>
                <w:rFonts w:asciiTheme="minorHAnsi" w:hAnsiTheme="minorHAnsi" w:cs="Arial"/>
                <w:sz w:val="20"/>
                <w:lang w:eastAsia="pl-PL"/>
              </w:rPr>
              <w:t> </w:t>
            </w:r>
            <w:r w:rsidRPr="00683F97">
              <w:rPr>
                <w:rFonts w:asciiTheme="minorHAnsi" w:hAnsiTheme="minorHAnsi" w:cs="Arial"/>
                <w:sz w:val="20"/>
                <w:lang w:eastAsia="pl-PL"/>
              </w:rPr>
              <w:t>niepełnosprawnościami.</w:t>
            </w:r>
          </w:p>
          <w:p w:rsidR="00BE3930" w:rsidRPr="00683F97" w:rsidRDefault="00BE3930" w:rsidP="00683F97">
            <w:pPr>
              <w:pStyle w:val="Akapitzlist"/>
              <w:spacing w:after="120"/>
              <w:ind w:left="459"/>
              <w:jc w:val="both"/>
              <w:rPr>
                <w:rFonts w:asciiTheme="minorHAnsi" w:hAnsiTheme="minorHAnsi" w:cs="Arial"/>
                <w:sz w:val="20"/>
              </w:rPr>
            </w:pPr>
            <w:r w:rsidRPr="00683F97">
              <w:rPr>
                <w:rFonts w:asciiTheme="minorHAnsi" w:hAnsiTheme="minorHAnsi" w:cs="Arial"/>
                <w:sz w:val="20"/>
              </w:rPr>
              <w:t xml:space="preserve">Realizacja niniejszej zasady musi być zgodna z </w:t>
            </w:r>
            <w:r w:rsidRPr="00683F97">
              <w:rPr>
                <w:rFonts w:asciiTheme="minorHAnsi" w:hAnsiTheme="minorHAnsi" w:cs="Arial"/>
                <w:i/>
                <w:sz w:val="20"/>
              </w:rPr>
              <w:t>Wytycznymi w zakresie</w:t>
            </w:r>
            <w:r w:rsidRPr="00683F97">
              <w:rPr>
                <w:rFonts w:asciiTheme="minorHAnsi" w:hAnsiTheme="minorHAnsi" w:cs="Arial"/>
                <w:i/>
                <w:iCs/>
                <w:sz w:val="20"/>
              </w:rPr>
              <w:t xml:space="preserve"> realizacji zasady równości szans i niedyskryminacji, w tym dostępności dla osób z</w:t>
            </w:r>
            <w:r w:rsidR="00DA3C1F">
              <w:rPr>
                <w:rFonts w:asciiTheme="minorHAnsi" w:hAnsiTheme="minorHAnsi" w:cs="Arial"/>
                <w:i/>
                <w:iCs/>
                <w:sz w:val="20"/>
              </w:rPr>
              <w:t> </w:t>
            </w:r>
            <w:r w:rsidRPr="00683F97">
              <w:rPr>
                <w:rFonts w:asciiTheme="minorHAnsi" w:hAnsiTheme="minorHAnsi" w:cs="Arial"/>
                <w:i/>
                <w:iCs/>
                <w:sz w:val="20"/>
              </w:rPr>
              <w:t>niepełnosprawnościami oraz zasady równości szans kobiet i mężczyzn w ramach funduszy unijnych na lata 2014-2020</w:t>
            </w:r>
            <w:r w:rsidR="00683F97">
              <w:rPr>
                <w:rFonts w:asciiTheme="minorHAnsi" w:hAnsiTheme="minorHAnsi" w:cs="Arial"/>
                <w:sz w:val="20"/>
              </w:rPr>
              <w:t>;</w:t>
            </w:r>
          </w:p>
          <w:p w:rsidR="00BE3930" w:rsidRPr="00683F97" w:rsidRDefault="00BE3930" w:rsidP="00683F97">
            <w:pPr>
              <w:pStyle w:val="Akapitzlist"/>
              <w:numPr>
                <w:ilvl w:val="0"/>
                <w:numId w:val="107"/>
              </w:numPr>
              <w:spacing w:after="120"/>
              <w:ind w:left="459"/>
              <w:contextualSpacing w:val="0"/>
              <w:jc w:val="both"/>
              <w:rPr>
                <w:rFonts w:asciiTheme="minorHAnsi" w:hAnsiTheme="minorHAnsi" w:cs="Arial"/>
                <w:sz w:val="20"/>
                <w:szCs w:val="20"/>
                <w:lang w:eastAsia="pl-PL"/>
              </w:rPr>
            </w:pPr>
            <w:r w:rsidRPr="00683F97">
              <w:rPr>
                <w:rFonts w:asciiTheme="minorHAnsi" w:hAnsiTheme="minorHAnsi" w:cs="Arial"/>
                <w:i/>
                <w:iCs/>
                <w:sz w:val="20"/>
                <w:lang w:eastAsia="pl-PL"/>
              </w:rPr>
              <w:t>zrównoważony rozwój</w:t>
            </w:r>
            <w:r w:rsidRPr="00683F97">
              <w:rPr>
                <w:rFonts w:asciiTheme="minorHAnsi" w:hAnsiTheme="minorHAnsi" w:cs="Arial"/>
                <w:sz w:val="20"/>
                <w:lang w:eastAsia="pl-PL"/>
              </w:rPr>
              <w:t>, o którym mowa w art. 8 rozporządzenia Parlamentu Europejskiego i Rady (UE) nr 1303/2013 z dnia 17 grudnia 2013 r. – należy uwzględnić  wymogi ochrony środowiska, efektywnego gospodarowania zasobami, dostosowanie do zmian klimatu</w:t>
            </w:r>
            <w:r w:rsidRPr="00DA3C1F">
              <w:rPr>
                <w:rFonts w:asciiTheme="minorHAnsi" w:hAnsiTheme="minorHAnsi" w:cs="Arial"/>
                <w:sz w:val="20"/>
                <w:lang w:eastAsia="pl-PL"/>
              </w:rPr>
              <w:t xml:space="preserve"> </w:t>
            </w:r>
            <w:r w:rsidRPr="00683F97">
              <w:rPr>
                <w:rFonts w:asciiTheme="minorHAnsi" w:hAnsiTheme="minorHAnsi" w:cs="Arial"/>
                <w:sz w:val="20"/>
                <w:lang w:eastAsia="pl-PL"/>
              </w:rPr>
              <w:t xml:space="preserve">i łagodzenie jego skutków, różnorodność biologiczną, odporność na klęski żywiołowe oraz zapobieganie ryzyku i zarządzanie ryzykiem związanym z ochroną środowiska. Zgodnie z zasadą zrównoważonego rozwoju wsparcie nie może </w:t>
            </w:r>
            <w:r w:rsidRPr="00683F97">
              <w:rPr>
                <w:rFonts w:asciiTheme="minorHAnsi" w:hAnsiTheme="minorHAnsi" w:cs="Arial"/>
                <w:sz w:val="20"/>
                <w:lang w:eastAsia="pl-PL"/>
              </w:rPr>
              <w:lastRenderedPageBreak/>
              <w:t>być udzielone na projekty prowadzące do degradacji lub znacznego pogorszenia stanu środowiska naturalnego</w:t>
            </w:r>
            <w:r w:rsidRPr="00683F97">
              <w:rPr>
                <w:rFonts w:asciiTheme="minorHAnsi" w:hAnsiTheme="minorHAnsi" w:cs="Arial"/>
                <w:sz w:val="20"/>
                <w:szCs w:val="20"/>
                <w:lang w:eastAsia="pl-PL"/>
              </w:rPr>
              <w:t>.</w:t>
            </w:r>
          </w:p>
          <w:p w:rsidR="00BE3930" w:rsidRPr="00683F97" w:rsidRDefault="00BE3930" w:rsidP="00BE3930">
            <w:pPr>
              <w:pStyle w:val="Akapitzlist"/>
              <w:spacing w:after="120"/>
              <w:ind w:left="0"/>
              <w:jc w:val="both"/>
              <w:rPr>
                <w:rFonts w:asciiTheme="minorHAnsi" w:hAnsiTheme="minorHAnsi" w:cs="Arial"/>
                <w:sz w:val="20"/>
                <w:szCs w:val="20"/>
              </w:rPr>
            </w:pPr>
            <w:r w:rsidRPr="00683F97">
              <w:rPr>
                <w:rFonts w:asciiTheme="minorHAnsi" w:hAnsiTheme="minorHAnsi" w:cs="Arial"/>
                <w:sz w:val="20"/>
                <w:szCs w:val="20"/>
              </w:rPr>
              <w:t>Kryterium uznaje się za spełnione, jeżeli projekt:</w:t>
            </w:r>
          </w:p>
          <w:p w:rsidR="00BE3930" w:rsidRPr="00683F97" w:rsidRDefault="00215D85" w:rsidP="00DA3C1F">
            <w:pPr>
              <w:pStyle w:val="Akapitzlist"/>
              <w:numPr>
                <w:ilvl w:val="0"/>
                <w:numId w:val="106"/>
              </w:numPr>
              <w:spacing w:after="120"/>
              <w:ind w:left="459"/>
              <w:jc w:val="both"/>
              <w:rPr>
                <w:rFonts w:asciiTheme="minorHAnsi" w:hAnsiTheme="minorHAnsi" w:cs="Arial"/>
                <w:sz w:val="20"/>
                <w:szCs w:val="20"/>
              </w:rPr>
            </w:pPr>
            <w:r>
              <w:rPr>
                <w:rFonts w:asciiTheme="minorHAnsi" w:hAnsiTheme="minorHAnsi" w:cs="Arial"/>
                <w:sz w:val="20"/>
                <w:szCs w:val="20"/>
              </w:rPr>
              <w:t>jest zgodny  z</w:t>
            </w:r>
            <w:r w:rsidR="00BE3930" w:rsidRPr="00683F97">
              <w:rPr>
                <w:rFonts w:asciiTheme="minorHAnsi" w:hAnsiTheme="minorHAnsi" w:cs="Arial"/>
                <w:sz w:val="20"/>
                <w:szCs w:val="20"/>
              </w:rPr>
              <w:t xml:space="preserve"> zasad</w:t>
            </w:r>
            <w:r>
              <w:rPr>
                <w:rFonts w:asciiTheme="minorHAnsi" w:hAnsiTheme="minorHAnsi" w:cs="Arial"/>
                <w:sz w:val="20"/>
                <w:szCs w:val="20"/>
              </w:rPr>
              <w:t>ą</w:t>
            </w:r>
            <w:r w:rsidR="00BE3930" w:rsidRPr="00683F97">
              <w:rPr>
                <w:rFonts w:asciiTheme="minorHAnsi" w:hAnsiTheme="minorHAnsi" w:cs="Arial"/>
                <w:sz w:val="20"/>
                <w:szCs w:val="20"/>
              </w:rPr>
              <w:t xml:space="preserve"> równości szans kobiet i mężczyzn oraz niedyskryminacji. W</w:t>
            </w:r>
            <w:r w:rsidR="00DA3C1F">
              <w:rPr>
                <w:rFonts w:asciiTheme="minorHAnsi" w:hAnsiTheme="minorHAnsi" w:cs="Arial"/>
                <w:sz w:val="20"/>
                <w:szCs w:val="20"/>
              </w:rPr>
              <w:t> </w:t>
            </w:r>
            <w:r w:rsidR="00BE3930" w:rsidRPr="00683F97">
              <w:rPr>
                <w:rFonts w:asciiTheme="minorHAnsi" w:hAnsiTheme="minorHAnsi" w:cs="Arial"/>
                <w:sz w:val="20"/>
                <w:szCs w:val="20"/>
              </w:rPr>
              <w:t>wyjątkowych sytuacjach dopuszczalne jest uznanie neutralności projektu w</w:t>
            </w:r>
            <w:r w:rsidR="00DA3C1F">
              <w:rPr>
                <w:rFonts w:asciiTheme="minorHAnsi" w:hAnsiTheme="minorHAnsi" w:cs="Arial"/>
                <w:sz w:val="20"/>
                <w:szCs w:val="20"/>
              </w:rPr>
              <w:t> </w:t>
            </w:r>
            <w:r w:rsidR="00BE3930" w:rsidRPr="00683F97">
              <w:rPr>
                <w:rFonts w:asciiTheme="minorHAnsi" w:hAnsiTheme="minorHAnsi" w:cs="Arial"/>
                <w:sz w:val="20"/>
                <w:szCs w:val="20"/>
              </w:rPr>
              <w:t>stosunku do zasady</w:t>
            </w:r>
            <w:r>
              <w:rPr>
                <w:rFonts w:asciiTheme="minorHAnsi" w:hAnsiTheme="minorHAnsi" w:cs="Arial"/>
                <w:sz w:val="20"/>
                <w:szCs w:val="20"/>
              </w:rPr>
              <w:t xml:space="preserve"> równości szans kobiet i mężczyzn</w:t>
            </w:r>
            <w:r w:rsidR="00BE3930" w:rsidRPr="00683F97">
              <w:rPr>
                <w:rFonts w:asciiTheme="minorHAnsi" w:hAnsiTheme="minorHAnsi" w:cs="Arial"/>
                <w:sz w:val="20"/>
                <w:szCs w:val="20"/>
              </w:rPr>
              <w:t>, o ile wnioskodawca wskaże szczegółowe uzasadnienie, dlaczego dany projekt nie jest w stanie zrealizować jakichkolwiek działań w tym zakresie i uzasadnienie to zostanie zatwierdzone przez PARP;</w:t>
            </w:r>
          </w:p>
          <w:p w:rsidR="00BE3930" w:rsidRPr="00683F97" w:rsidRDefault="00BE3930" w:rsidP="00DA3C1F">
            <w:pPr>
              <w:pStyle w:val="Akapitzlist"/>
              <w:numPr>
                <w:ilvl w:val="0"/>
                <w:numId w:val="106"/>
              </w:numPr>
              <w:spacing w:after="120"/>
              <w:ind w:left="459"/>
              <w:jc w:val="both"/>
              <w:rPr>
                <w:rFonts w:asciiTheme="minorHAnsi" w:hAnsiTheme="minorHAnsi" w:cs="Arial"/>
                <w:sz w:val="20"/>
                <w:szCs w:val="20"/>
              </w:rPr>
            </w:pPr>
            <w:r w:rsidRPr="00683F97">
              <w:rPr>
                <w:rFonts w:asciiTheme="minorHAnsi" w:hAnsiTheme="minorHAnsi" w:cs="Arial"/>
                <w:sz w:val="20"/>
                <w:szCs w:val="20"/>
              </w:rPr>
              <w:t>zapewnia dostępność produktów projektu dla osób z niepełnosprawnościami. W</w:t>
            </w:r>
            <w:r w:rsidR="00DA3C1F">
              <w:rPr>
                <w:rFonts w:asciiTheme="minorHAnsi" w:hAnsiTheme="minorHAnsi" w:cs="Arial"/>
                <w:sz w:val="20"/>
                <w:szCs w:val="20"/>
              </w:rPr>
              <w:t> </w:t>
            </w:r>
            <w:r>
              <w:rPr>
                <w:rFonts w:asciiTheme="minorHAnsi" w:hAnsiTheme="minorHAnsi" w:cs="Arial"/>
                <w:sz w:val="20"/>
                <w:szCs w:val="20"/>
              </w:rPr>
              <w:t>w</w:t>
            </w:r>
            <w:r w:rsidRPr="00683F97">
              <w:rPr>
                <w:rFonts w:asciiTheme="minorHAnsi" w:hAnsiTheme="minorHAnsi" w:cs="Arial"/>
                <w:sz w:val="20"/>
                <w:szCs w:val="20"/>
              </w:rPr>
              <w:t>yjątkowych sytuacjach możliwe jest uznanie neutralności produktu projektu w</w:t>
            </w:r>
            <w:r w:rsidR="00DA3C1F">
              <w:rPr>
                <w:rFonts w:asciiTheme="minorHAnsi" w:hAnsiTheme="minorHAnsi" w:cs="Arial"/>
                <w:sz w:val="20"/>
                <w:szCs w:val="20"/>
              </w:rPr>
              <w:t> </w:t>
            </w:r>
            <w:r w:rsidRPr="00683F97">
              <w:rPr>
                <w:rFonts w:asciiTheme="minorHAnsi" w:hAnsiTheme="minorHAnsi" w:cs="Arial"/>
                <w:sz w:val="20"/>
                <w:szCs w:val="20"/>
              </w:rPr>
              <w:t xml:space="preserve">rozumieniu </w:t>
            </w:r>
            <w:r w:rsidRPr="00683F97">
              <w:rPr>
                <w:rFonts w:asciiTheme="minorHAnsi" w:hAnsiTheme="minorHAnsi" w:cs="Arial"/>
                <w:i/>
                <w:sz w:val="20"/>
                <w:szCs w:val="20"/>
              </w:rPr>
              <w:t>Wytycznych w zakresie</w:t>
            </w:r>
            <w:r w:rsidRPr="00683F97">
              <w:rPr>
                <w:rFonts w:asciiTheme="minorHAnsi" w:hAnsiTheme="minorHAnsi" w:cs="Arial"/>
                <w:i/>
                <w:iCs/>
                <w:sz w:val="20"/>
                <w:szCs w:val="20"/>
              </w:rPr>
              <w:t xml:space="preserve"> realizacji zasady równości szans i</w:t>
            </w:r>
            <w:r w:rsidR="00DA3C1F">
              <w:rPr>
                <w:rFonts w:asciiTheme="minorHAnsi" w:hAnsiTheme="minorHAnsi" w:cs="Arial"/>
                <w:i/>
                <w:iCs/>
                <w:sz w:val="20"/>
                <w:szCs w:val="20"/>
              </w:rPr>
              <w:t> </w:t>
            </w:r>
            <w:r w:rsidRPr="00683F97">
              <w:rPr>
                <w:rFonts w:asciiTheme="minorHAnsi" w:hAnsiTheme="minorHAnsi" w:cs="Arial"/>
                <w:i/>
                <w:iCs/>
                <w:sz w:val="20"/>
                <w:szCs w:val="20"/>
              </w:rPr>
              <w:t>niedyskryminacji, w tym dostępności dla osób z niepełnosprawnościami oraz zasady równości szans kobiet i mężczyzn w ramach funduszy unijnych na lata 2014-2020</w:t>
            </w:r>
            <w:r w:rsidRPr="00683F97">
              <w:rPr>
                <w:rFonts w:asciiTheme="minorHAnsi" w:hAnsiTheme="minorHAnsi" w:cs="Arial"/>
                <w:sz w:val="20"/>
                <w:szCs w:val="20"/>
              </w:rPr>
              <w:t xml:space="preserve">; </w:t>
            </w:r>
          </w:p>
          <w:p w:rsidR="00BE3930" w:rsidRPr="00215D85" w:rsidRDefault="00BE3930" w:rsidP="00683F97">
            <w:pPr>
              <w:pStyle w:val="Akapitzlist"/>
              <w:numPr>
                <w:ilvl w:val="0"/>
                <w:numId w:val="106"/>
              </w:numPr>
              <w:spacing w:after="120"/>
              <w:ind w:left="459"/>
              <w:jc w:val="both"/>
              <w:rPr>
                <w:rFonts w:asciiTheme="minorHAnsi" w:hAnsiTheme="minorHAnsi" w:cs="Arial"/>
              </w:rPr>
            </w:pPr>
            <w:r w:rsidRPr="00683F97">
              <w:rPr>
                <w:rFonts w:asciiTheme="minorHAnsi" w:hAnsiTheme="minorHAnsi" w:cs="Arial"/>
                <w:sz w:val="20"/>
                <w:szCs w:val="20"/>
              </w:rPr>
              <w:t>ma co najmniej neutralny wpływ na realizację zasady zrównoważonego rozwoju.</w:t>
            </w:r>
          </w:p>
          <w:p w:rsidR="004766A7" w:rsidRDefault="004766A7" w:rsidP="009D6272">
            <w:pPr>
              <w:spacing w:before="120" w:after="0"/>
              <w:jc w:val="both"/>
              <w:rPr>
                <w:color w:val="000000" w:themeColor="text1"/>
              </w:rPr>
            </w:pPr>
            <w:r w:rsidRPr="003019B4">
              <w:rPr>
                <w:color w:val="000000" w:themeColor="text1"/>
              </w:rPr>
              <w:t xml:space="preserve">Ocena jest dokonywana na podstawie oświadczenia </w:t>
            </w:r>
            <w:r w:rsidRPr="003019B4">
              <w:t xml:space="preserve">i uzasadnienia </w:t>
            </w:r>
            <w:r>
              <w:rPr>
                <w:color w:val="000000" w:themeColor="text1"/>
              </w:rPr>
              <w:t>w</w:t>
            </w:r>
            <w:r w:rsidRPr="003019B4">
              <w:rPr>
                <w:color w:val="000000" w:themeColor="text1"/>
              </w:rPr>
              <w:t>nioskodawcy.</w:t>
            </w:r>
          </w:p>
          <w:p w:rsidR="00F22396" w:rsidRPr="00F22396" w:rsidRDefault="00F22396" w:rsidP="009D6272">
            <w:pPr>
              <w:spacing w:before="120" w:after="0"/>
              <w:jc w:val="both"/>
            </w:pPr>
            <w:r w:rsidRPr="00F22396">
              <w:t>Możliwe jest przyznanie 0 pkt lub 1 pkt:</w:t>
            </w:r>
          </w:p>
          <w:p w:rsidR="00FE4A6D" w:rsidRPr="00FE4A6D" w:rsidRDefault="00FE4A6D" w:rsidP="001C5C4E">
            <w:pPr>
              <w:spacing w:before="0" w:after="0"/>
              <w:jc w:val="both"/>
              <w:rPr>
                <w:rFonts w:asciiTheme="minorHAnsi" w:hAnsiTheme="minorHAnsi"/>
              </w:rPr>
            </w:pPr>
            <w:r w:rsidRPr="0027554F">
              <w:rPr>
                <w:rFonts w:asciiTheme="minorHAnsi" w:hAnsiTheme="minorHAnsi"/>
                <w:b/>
              </w:rPr>
              <w:t>0 pkt</w:t>
            </w:r>
            <w:r w:rsidRPr="00FE4A6D">
              <w:rPr>
                <w:rFonts w:asciiTheme="minorHAnsi" w:hAnsiTheme="minorHAnsi"/>
              </w:rPr>
              <w:t xml:space="preserve"> </w:t>
            </w:r>
            <w:r w:rsidR="0027554F">
              <w:rPr>
                <w:rFonts w:asciiTheme="minorHAnsi" w:hAnsiTheme="minorHAnsi"/>
              </w:rPr>
              <w:t>–</w:t>
            </w:r>
            <w:r w:rsidRPr="00FE4A6D">
              <w:rPr>
                <w:rFonts w:asciiTheme="minorHAnsi" w:hAnsiTheme="minorHAnsi"/>
              </w:rPr>
              <w:t xml:space="preserve"> projekt nie jest zgodny z zasadami horyzontalnymi wymienionymi w art. 7 i 8 rozporządzenia Parlamentu Europejskiego i Rady (UE) nr 1303/2013 lub jest zgodny z</w:t>
            </w:r>
            <w:r w:rsidR="004625AE">
              <w:rPr>
                <w:rFonts w:asciiTheme="minorHAnsi" w:hAnsiTheme="minorHAnsi"/>
              </w:rPr>
              <w:t> </w:t>
            </w:r>
            <w:r w:rsidRPr="00FE4A6D">
              <w:rPr>
                <w:rFonts w:asciiTheme="minorHAnsi" w:hAnsiTheme="minorHAnsi"/>
              </w:rPr>
              <w:t xml:space="preserve">jedną z nich; </w:t>
            </w:r>
          </w:p>
          <w:p w:rsidR="00FE4A6D" w:rsidRDefault="00FE4A6D" w:rsidP="001C5C4E">
            <w:pPr>
              <w:spacing w:before="0" w:after="60"/>
              <w:jc w:val="both"/>
              <w:rPr>
                <w:rFonts w:asciiTheme="minorHAnsi" w:hAnsiTheme="minorHAnsi"/>
              </w:rPr>
            </w:pPr>
            <w:r w:rsidRPr="0027554F">
              <w:rPr>
                <w:rFonts w:asciiTheme="minorHAnsi" w:hAnsiTheme="minorHAnsi"/>
                <w:b/>
              </w:rPr>
              <w:t>1 pkt</w:t>
            </w:r>
            <w:r w:rsidRPr="00FE4A6D">
              <w:rPr>
                <w:rFonts w:asciiTheme="minorHAnsi" w:hAnsiTheme="minorHAnsi"/>
              </w:rPr>
              <w:t xml:space="preserve"> </w:t>
            </w:r>
            <w:r w:rsidR="0027554F">
              <w:rPr>
                <w:rFonts w:asciiTheme="minorHAnsi" w:hAnsiTheme="minorHAnsi"/>
              </w:rPr>
              <w:t>–</w:t>
            </w:r>
            <w:r w:rsidRPr="00FE4A6D">
              <w:rPr>
                <w:rFonts w:asciiTheme="minorHAnsi" w:hAnsiTheme="minorHAnsi"/>
              </w:rPr>
              <w:t xml:space="preserve"> projekt jest zgodny z obiema zasadami horyzontalnymi wymienionymi w art. 7 i 8 rozporządzenia Parlamentu Europejskiego i Rady (UE) nr 1303/2013.</w:t>
            </w:r>
          </w:p>
          <w:p w:rsidR="00F22396" w:rsidRPr="001736A3" w:rsidRDefault="00F22396" w:rsidP="004625AE">
            <w:pPr>
              <w:spacing w:before="120" w:after="120"/>
              <w:jc w:val="both"/>
            </w:pPr>
            <w:r w:rsidRPr="004766A7">
              <w:rPr>
                <w:rFonts w:asciiTheme="minorHAnsi" w:hAnsiTheme="minorHAnsi"/>
              </w:rPr>
              <w:t>Dopuszcza się jednokrotne uzupełnienie lub poprawienie wniosku o dofinansowanie projektu w części dotyczącej spełniania niniejszego kryterium w trybie określonym w</w:t>
            </w:r>
            <w:r w:rsidR="004625AE">
              <w:rPr>
                <w:rFonts w:asciiTheme="minorHAnsi" w:hAnsiTheme="minorHAnsi"/>
              </w:rPr>
              <w:t> </w:t>
            </w:r>
            <w:r w:rsidRPr="004766A7">
              <w:rPr>
                <w:rFonts w:asciiTheme="minorHAnsi" w:hAnsiTheme="minorHAnsi"/>
              </w:rPr>
              <w:t>Regulaminie konkursu.</w:t>
            </w:r>
          </w:p>
        </w:tc>
        <w:tc>
          <w:tcPr>
            <w:tcW w:w="1521" w:type="dxa"/>
          </w:tcPr>
          <w:p w:rsidR="004766A7" w:rsidRPr="00AA5D5D" w:rsidRDefault="004766A7" w:rsidP="00673FDA">
            <w:pPr>
              <w:autoSpaceDE w:val="0"/>
              <w:autoSpaceDN w:val="0"/>
              <w:spacing w:before="120" w:after="0" w:line="240" w:lineRule="auto"/>
              <w:jc w:val="center"/>
              <w:rPr>
                <w:rFonts w:asciiTheme="minorHAnsi" w:hAnsiTheme="minorHAnsi"/>
              </w:rPr>
            </w:pPr>
            <w:r>
              <w:rPr>
                <w:rFonts w:asciiTheme="minorHAnsi" w:hAnsiTheme="minorHAnsi"/>
              </w:rPr>
              <w:lastRenderedPageBreak/>
              <w:t>0 pkt lub 1 pkt</w:t>
            </w:r>
          </w:p>
        </w:tc>
        <w:tc>
          <w:tcPr>
            <w:tcW w:w="1556" w:type="dxa"/>
          </w:tcPr>
          <w:p w:rsidR="004766A7" w:rsidRPr="00AA5D5D" w:rsidRDefault="004766A7" w:rsidP="00673FDA">
            <w:pPr>
              <w:spacing w:before="120" w:after="0" w:line="240" w:lineRule="auto"/>
              <w:jc w:val="center"/>
              <w:rPr>
                <w:rFonts w:asciiTheme="minorHAnsi" w:hAnsiTheme="minorHAnsi"/>
              </w:rPr>
            </w:pPr>
            <w:r>
              <w:rPr>
                <w:rFonts w:asciiTheme="minorHAnsi" w:hAnsiTheme="minorHAnsi"/>
              </w:rPr>
              <w:t>1</w:t>
            </w:r>
            <w:r w:rsidR="0051072D">
              <w:rPr>
                <w:rFonts w:asciiTheme="minorHAnsi" w:hAnsiTheme="minorHAnsi"/>
              </w:rPr>
              <w:t xml:space="preserve"> pkt</w:t>
            </w:r>
          </w:p>
        </w:tc>
      </w:tr>
      <w:tr w:rsidR="00673FDA" w:rsidRPr="007E3E7B" w:rsidTr="00965C1F">
        <w:trPr>
          <w:trHeight w:val="708"/>
        </w:trPr>
        <w:tc>
          <w:tcPr>
            <w:tcW w:w="944" w:type="dxa"/>
          </w:tcPr>
          <w:p w:rsidR="00673FDA" w:rsidRPr="00AA5D5D" w:rsidRDefault="00673FDA" w:rsidP="00C57DF8">
            <w:pPr>
              <w:numPr>
                <w:ilvl w:val="0"/>
                <w:numId w:val="2"/>
              </w:numPr>
              <w:spacing w:before="120" w:after="0" w:line="240" w:lineRule="auto"/>
              <w:ind w:left="0" w:firstLine="0"/>
              <w:jc w:val="center"/>
              <w:rPr>
                <w:rFonts w:asciiTheme="minorHAnsi" w:hAnsiTheme="minorHAnsi"/>
              </w:rPr>
            </w:pPr>
          </w:p>
        </w:tc>
        <w:tc>
          <w:tcPr>
            <w:tcW w:w="3133" w:type="dxa"/>
            <w:shd w:val="clear" w:color="auto" w:fill="auto"/>
          </w:tcPr>
          <w:p w:rsidR="00673FDA" w:rsidRPr="00AA5D5D" w:rsidRDefault="00673FDA" w:rsidP="00673FDA">
            <w:pPr>
              <w:spacing w:before="120" w:after="0"/>
              <w:rPr>
                <w:rFonts w:asciiTheme="minorHAnsi" w:hAnsiTheme="minorHAnsi"/>
              </w:rPr>
            </w:pPr>
            <w:r w:rsidRPr="00AA5D5D">
              <w:rPr>
                <w:rFonts w:eastAsia="MS Mincho"/>
                <w:color w:val="000000" w:themeColor="text1"/>
              </w:rPr>
              <w:t>Wnioskodawca na dzień składania wniosku o dofinansowanie prowadzi działalność eksportową</w:t>
            </w:r>
            <w:r w:rsidRPr="00004267">
              <w:rPr>
                <w:rFonts w:eastAsia="MS Mincho" w:cstheme="minorHAnsi"/>
                <w:bCs/>
                <w:color w:val="000000" w:themeColor="text1"/>
              </w:rPr>
              <w:t>.</w:t>
            </w:r>
          </w:p>
        </w:tc>
        <w:tc>
          <w:tcPr>
            <w:tcW w:w="7580" w:type="dxa"/>
            <w:shd w:val="clear" w:color="auto" w:fill="auto"/>
          </w:tcPr>
          <w:p w:rsidR="00673FDA" w:rsidRPr="00B45FBF" w:rsidRDefault="00673FDA" w:rsidP="00673FDA">
            <w:pPr>
              <w:spacing w:before="60" w:after="0"/>
              <w:jc w:val="both"/>
              <w:rPr>
                <w:rFonts w:asciiTheme="minorHAnsi" w:hAnsiTheme="minorHAnsi" w:cs="Arial"/>
                <w:color w:val="000000"/>
              </w:rPr>
            </w:pPr>
            <w:r w:rsidRPr="000039D8">
              <w:rPr>
                <w:rFonts w:asciiTheme="minorHAnsi" w:hAnsiTheme="minorHAnsi" w:cs="Arial"/>
                <w:color w:val="000000"/>
              </w:rPr>
              <w:t xml:space="preserve">Ocenie </w:t>
            </w:r>
            <w:r w:rsidR="00F22396" w:rsidRPr="00F22396">
              <w:rPr>
                <w:rFonts w:asciiTheme="minorHAnsi" w:hAnsiTheme="minorHAnsi" w:cs="Arial"/>
                <w:color w:val="000000"/>
              </w:rPr>
              <w:t>podlegać będzie, w oparciu o wykazane we wniosku o dofinansowanie projektu wartości przychodów z eksportu, w tym przychodów z eksportu produktu/ów będących przedmiotem projektu, czy wnioskodawca prowadzi działalność eksportową</w:t>
            </w:r>
            <w:r w:rsidRPr="00B45FBF">
              <w:rPr>
                <w:rFonts w:asciiTheme="minorHAnsi" w:hAnsiTheme="minorHAnsi" w:cs="Arial"/>
                <w:color w:val="000000"/>
              </w:rPr>
              <w:t xml:space="preserve">. </w:t>
            </w:r>
          </w:p>
          <w:p w:rsidR="00673FDA" w:rsidRDefault="00673FDA" w:rsidP="00673FDA">
            <w:pPr>
              <w:spacing w:before="60" w:after="0"/>
              <w:jc w:val="both"/>
              <w:rPr>
                <w:rFonts w:asciiTheme="minorHAnsi" w:hAnsiTheme="minorHAnsi"/>
                <w:color w:val="000000"/>
              </w:rPr>
            </w:pPr>
            <w:r w:rsidRPr="00AA5D5D">
              <w:rPr>
                <w:rFonts w:asciiTheme="minorHAnsi" w:hAnsiTheme="minorHAnsi"/>
                <w:color w:val="000000"/>
              </w:rPr>
              <w:lastRenderedPageBreak/>
              <w:t xml:space="preserve">Dla uzyskania określonej liczby punktów </w:t>
            </w:r>
            <w:r w:rsidR="009B27F3">
              <w:rPr>
                <w:rFonts w:asciiTheme="minorHAnsi" w:hAnsiTheme="minorHAnsi"/>
                <w:color w:val="000000"/>
              </w:rPr>
              <w:t>w</w:t>
            </w:r>
            <w:r w:rsidRPr="00AA5D5D">
              <w:rPr>
                <w:rFonts w:asciiTheme="minorHAnsi" w:hAnsiTheme="minorHAnsi"/>
                <w:color w:val="000000"/>
              </w:rPr>
              <w:t xml:space="preserve">nioskodawca musi wykazać osiągnięcie określonego poziomu przychodów w obydwu latach poprzedzających rok złożenia wniosku o dofinansowanie. Oznacza to, że w przypadku osiągnięcia w każdym roku przychodów umożliwiających </w:t>
            </w:r>
            <w:r w:rsidR="009B27F3">
              <w:rPr>
                <w:rFonts w:asciiTheme="minorHAnsi" w:hAnsiTheme="minorHAnsi"/>
                <w:color w:val="000000"/>
              </w:rPr>
              <w:t>w</w:t>
            </w:r>
            <w:r w:rsidRPr="00AA5D5D">
              <w:rPr>
                <w:rFonts w:asciiTheme="minorHAnsi" w:hAnsiTheme="minorHAnsi"/>
                <w:color w:val="000000"/>
              </w:rPr>
              <w:t>nioskodawcy uzyskanie różnej wartości punktów, przyznana liczba punktów odpowiada niższemu udziałowi przychodów.</w:t>
            </w:r>
          </w:p>
          <w:p w:rsidR="00F22396" w:rsidRPr="00B45FBF" w:rsidRDefault="00F22396" w:rsidP="00673FDA">
            <w:pPr>
              <w:spacing w:before="60" w:after="0"/>
              <w:jc w:val="both"/>
              <w:rPr>
                <w:rFonts w:asciiTheme="minorHAnsi" w:hAnsiTheme="minorHAnsi" w:cs="Arial"/>
                <w:color w:val="000000"/>
              </w:rPr>
            </w:pPr>
            <w:r w:rsidRPr="00DC1737">
              <w:rPr>
                <w:rFonts w:asciiTheme="minorHAnsi" w:hAnsiTheme="minorHAnsi"/>
              </w:rPr>
              <w:t>Za wykazane przychody ze sprzedaży na eksport produktów będących przedmiotem projektu (przedmiot eksportu nie dotyczy rodzajów działalności wykluczonych z</w:t>
            </w:r>
            <w:r w:rsidR="004625AE">
              <w:rPr>
                <w:rFonts w:asciiTheme="minorHAnsi" w:hAnsiTheme="minorHAnsi"/>
              </w:rPr>
              <w:t> </w:t>
            </w:r>
            <w:r w:rsidRPr="00DC1737">
              <w:rPr>
                <w:rFonts w:asciiTheme="minorHAnsi" w:hAnsiTheme="minorHAnsi"/>
              </w:rPr>
              <w:t>możliwości uzyskania wsparcia), wniosek o dofinansowanie projektu uzyskuje dodatkowy punkt.</w:t>
            </w:r>
          </w:p>
          <w:p w:rsidR="00F22396" w:rsidRPr="00F22396" w:rsidRDefault="00F22396" w:rsidP="001C5C4E">
            <w:pPr>
              <w:autoSpaceDE w:val="0"/>
              <w:autoSpaceDN w:val="0"/>
              <w:adjustRightInd w:val="0"/>
              <w:spacing w:before="120" w:after="0"/>
              <w:jc w:val="both"/>
              <w:rPr>
                <w:rFonts w:asciiTheme="minorHAnsi" w:hAnsiTheme="minorHAnsi" w:cs="Arial"/>
                <w:color w:val="000000"/>
              </w:rPr>
            </w:pPr>
            <w:r w:rsidRPr="00F22396">
              <w:rPr>
                <w:rFonts w:asciiTheme="minorHAnsi" w:hAnsiTheme="minorHAnsi" w:cs="Arial"/>
                <w:color w:val="000000"/>
              </w:rPr>
              <w:t>Możliwe jest przyznanie 0 pkt lub 1 pkt lub 2 pkt:</w:t>
            </w:r>
          </w:p>
          <w:p w:rsidR="00F22396" w:rsidRPr="00F22396" w:rsidRDefault="00F22396" w:rsidP="001C5C4E">
            <w:pPr>
              <w:autoSpaceDE w:val="0"/>
              <w:autoSpaceDN w:val="0"/>
              <w:adjustRightInd w:val="0"/>
              <w:spacing w:before="0" w:after="0"/>
              <w:jc w:val="both"/>
              <w:rPr>
                <w:rFonts w:asciiTheme="minorHAnsi" w:hAnsiTheme="minorHAnsi" w:cs="Arial"/>
                <w:b/>
                <w:color w:val="000000"/>
              </w:rPr>
            </w:pPr>
            <w:r w:rsidRPr="00F22396">
              <w:rPr>
                <w:rFonts w:asciiTheme="minorHAnsi" w:hAnsiTheme="minorHAnsi" w:cs="Arial"/>
                <w:b/>
                <w:color w:val="000000"/>
              </w:rPr>
              <w:t xml:space="preserve">0 pkt </w:t>
            </w:r>
            <w:r w:rsidRPr="00F22396">
              <w:rPr>
                <w:rFonts w:asciiTheme="minorHAnsi" w:hAnsiTheme="minorHAnsi" w:cs="Arial"/>
                <w:color w:val="000000"/>
              </w:rPr>
              <w:t>– w przypadku, gdy wnioskodawca:</w:t>
            </w:r>
          </w:p>
          <w:p w:rsidR="00F22396" w:rsidRPr="00F22396" w:rsidRDefault="00F22396" w:rsidP="0027554F">
            <w:pPr>
              <w:numPr>
                <w:ilvl w:val="0"/>
                <w:numId w:val="15"/>
              </w:numPr>
              <w:autoSpaceDE w:val="0"/>
              <w:autoSpaceDN w:val="0"/>
              <w:adjustRightInd w:val="0"/>
              <w:spacing w:before="0" w:after="0"/>
              <w:ind w:left="464" w:hanging="283"/>
              <w:jc w:val="both"/>
              <w:rPr>
                <w:rFonts w:asciiTheme="minorHAnsi" w:hAnsiTheme="minorHAnsi" w:cs="Arial"/>
                <w:color w:val="000000"/>
              </w:rPr>
            </w:pPr>
            <w:r w:rsidRPr="00F22396">
              <w:rPr>
                <w:rFonts w:asciiTheme="minorHAnsi" w:hAnsiTheme="minorHAnsi" w:cs="Arial"/>
                <w:color w:val="000000"/>
              </w:rPr>
              <w:t>prowadzi działalność eksportową krócej niż przez okres 2 ostatnich zamkniętych lat obrachunkowych poprzedzających rok, w którym został złożony wniosek o</w:t>
            </w:r>
            <w:r w:rsidR="004625AE">
              <w:rPr>
                <w:rFonts w:asciiTheme="minorHAnsi" w:hAnsiTheme="minorHAnsi" w:cs="Arial"/>
                <w:color w:val="000000"/>
              </w:rPr>
              <w:t> </w:t>
            </w:r>
            <w:r w:rsidRPr="00F22396">
              <w:rPr>
                <w:rFonts w:asciiTheme="minorHAnsi" w:hAnsiTheme="minorHAnsi" w:cs="Arial"/>
                <w:color w:val="000000"/>
              </w:rPr>
              <w:t>dofinansowanie albo nie prowadzi działalności eksportowej, lub</w:t>
            </w:r>
          </w:p>
          <w:p w:rsidR="00F22396" w:rsidRPr="00F22396" w:rsidRDefault="00F22396" w:rsidP="001C5C4E">
            <w:pPr>
              <w:numPr>
                <w:ilvl w:val="0"/>
                <w:numId w:val="15"/>
              </w:numPr>
              <w:autoSpaceDE w:val="0"/>
              <w:autoSpaceDN w:val="0"/>
              <w:adjustRightInd w:val="0"/>
              <w:spacing w:before="0" w:after="0"/>
              <w:ind w:left="465" w:hanging="284"/>
              <w:jc w:val="both"/>
              <w:rPr>
                <w:rFonts w:asciiTheme="minorHAnsi" w:hAnsiTheme="minorHAnsi" w:cs="Arial"/>
                <w:color w:val="000000"/>
              </w:rPr>
            </w:pPr>
            <w:r w:rsidRPr="00F22396">
              <w:rPr>
                <w:rFonts w:asciiTheme="minorHAnsi" w:hAnsiTheme="minorHAnsi" w:cs="Arial"/>
                <w:color w:val="000000"/>
              </w:rPr>
              <w:t>prowadzi działalność eksportową i w okresie każdego z 2 ostatnich zamkniętych lat obrachunkowych poprzedzających rok, w którym został złożony wniosek o</w:t>
            </w:r>
            <w:r w:rsidR="004625AE">
              <w:rPr>
                <w:rFonts w:asciiTheme="minorHAnsi" w:hAnsiTheme="minorHAnsi" w:cs="Arial"/>
                <w:color w:val="000000"/>
              </w:rPr>
              <w:t> </w:t>
            </w:r>
            <w:r w:rsidRPr="00F22396">
              <w:rPr>
                <w:rFonts w:asciiTheme="minorHAnsi" w:hAnsiTheme="minorHAnsi" w:cs="Arial"/>
                <w:color w:val="000000"/>
              </w:rPr>
              <w:t>dofinansowanie, udział przychodów z eksportu w stosunku do osiągniętych w tym samym okresie przychodów z prowadzenia działalności gospodarczej wynosi mniej niż 10% i jednocześnie nie uzyskał przychodów ze sprzedaży na eksport produktów będących przedmiotem projektu;</w:t>
            </w:r>
          </w:p>
          <w:p w:rsidR="00F22396" w:rsidRPr="00F22396" w:rsidRDefault="00F22396" w:rsidP="001C5C4E">
            <w:pPr>
              <w:autoSpaceDE w:val="0"/>
              <w:autoSpaceDN w:val="0"/>
              <w:adjustRightInd w:val="0"/>
              <w:spacing w:before="0" w:after="0"/>
              <w:jc w:val="both"/>
              <w:rPr>
                <w:rFonts w:asciiTheme="minorHAnsi" w:hAnsiTheme="minorHAnsi" w:cs="Arial"/>
                <w:color w:val="000000"/>
              </w:rPr>
            </w:pPr>
            <w:r w:rsidRPr="00F22396">
              <w:rPr>
                <w:rFonts w:asciiTheme="minorHAnsi" w:hAnsiTheme="minorHAnsi" w:cs="Arial"/>
                <w:b/>
                <w:color w:val="000000"/>
              </w:rPr>
              <w:t>1 pkt</w:t>
            </w:r>
            <w:r w:rsidRPr="00F22396">
              <w:rPr>
                <w:rFonts w:asciiTheme="minorHAnsi" w:hAnsiTheme="minorHAnsi" w:cs="Arial"/>
                <w:color w:val="000000"/>
              </w:rPr>
              <w:t xml:space="preserve"> –  w przypadku, gdy wnioskodawca prowadzi działalność eksportową w okresie 2 ostatnich zamkniętych lat obrachunkowych poprzedzających rok, w którym został złożony wniosek o dofinansowanie projektu i:</w:t>
            </w:r>
          </w:p>
          <w:p w:rsidR="00F22396" w:rsidRPr="00EA50EB" w:rsidRDefault="00F22396" w:rsidP="00965C1F">
            <w:pPr>
              <w:numPr>
                <w:ilvl w:val="0"/>
                <w:numId w:val="102"/>
              </w:numPr>
              <w:autoSpaceDE w:val="0"/>
              <w:autoSpaceDN w:val="0"/>
              <w:adjustRightInd w:val="0"/>
              <w:spacing w:before="0" w:after="0"/>
              <w:jc w:val="both"/>
              <w:rPr>
                <w:rFonts w:asciiTheme="minorHAnsi" w:hAnsiTheme="minorHAnsi" w:cs="Arial"/>
                <w:color w:val="000000"/>
              </w:rPr>
            </w:pPr>
            <w:r w:rsidRPr="00EA50EB">
              <w:rPr>
                <w:rFonts w:asciiTheme="minorHAnsi" w:hAnsiTheme="minorHAnsi" w:cs="Arial"/>
                <w:color w:val="000000"/>
              </w:rPr>
              <w:t>w okresie każdego z tych dwóch lat udział przychodów z eksportu w stosunku do osiągniętych w tym samym okresie przychodów z prowadzenia działalności gospodarczej wynosi co najmniej 10% i jednocześnie nie uzyskał przychodów ze sprzedaży na eksport produktów będących przedmiote</w:t>
            </w:r>
            <w:r w:rsidRPr="001142C3">
              <w:rPr>
                <w:rFonts w:asciiTheme="minorHAnsi" w:hAnsiTheme="minorHAnsi" w:cs="Arial"/>
                <w:color w:val="000000"/>
              </w:rPr>
              <w:t>m projektu,</w:t>
            </w:r>
            <w:r w:rsidR="001142C3">
              <w:rPr>
                <w:rFonts w:asciiTheme="minorHAnsi" w:hAnsiTheme="minorHAnsi" w:cs="Arial"/>
                <w:color w:val="000000"/>
              </w:rPr>
              <w:t xml:space="preserve"> </w:t>
            </w:r>
            <w:r w:rsidRPr="00EA50EB">
              <w:rPr>
                <w:rFonts w:asciiTheme="minorHAnsi" w:hAnsiTheme="minorHAnsi" w:cs="Arial"/>
                <w:color w:val="000000"/>
              </w:rPr>
              <w:t>lub</w:t>
            </w:r>
          </w:p>
          <w:p w:rsidR="00F22396" w:rsidRPr="00F22396" w:rsidRDefault="00F22396" w:rsidP="0027554F">
            <w:pPr>
              <w:numPr>
                <w:ilvl w:val="0"/>
                <w:numId w:val="102"/>
              </w:numPr>
              <w:autoSpaceDE w:val="0"/>
              <w:autoSpaceDN w:val="0"/>
              <w:adjustRightInd w:val="0"/>
              <w:spacing w:before="0" w:after="0"/>
              <w:jc w:val="both"/>
              <w:rPr>
                <w:rFonts w:asciiTheme="minorHAnsi" w:hAnsiTheme="minorHAnsi" w:cs="Arial"/>
                <w:color w:val="000000"/>
              </w:rPr>
            </w:pPr>
            <w:r w:rsidRPr="00F22396">
              <w:rPr>
                <w:rFonts w:asciiTheme="minorHAnsi" w:hAnsiTheme="minorHAnsi" w:cs="Arial"/>
                <w:color w:val="000000"/>
              </w:rPr>
              <w:t>uzyskał przychody ze sprzedaży na eksport produktów będących przedmiotem projektu i jednocześnie w okresie każdego z tych dwóch lat udział przychodów z</w:t>
            </w:r>
            <w:r w:rsidR="004625AE">
              <w:rPr>
                <w:rFonts w:asciiTheme="minorHAnsi" w:hAnsiTheme="minorHAnsi" w:cs="Arial"/>
                <w:color w:val="000000"/>
              </w:rPr>
              <w:t> </w:t>
            </w:r>
            <w:r w:rsidRPr="00F22396">
              <w:rPr>
                <w:rFonts w:asciiTheme="minorHAnsi" w:hAnsiTheme="minorHAnsi" w:cs="Arial"/>
                <w:color w:val="000000"/>
              </w:rPr>
              <w:t>eksportu w stosunku do osiągniętych w tym samym okresie przychodów z</w:t>
            </w:r>
            <w:r w:rsidR="004625AE">
              <w:rPr>
                <w:rFonts w:asciiTheme="minorHAnsi" w:hAnsiTheme="minorHAnsi" w:cs="Arial"/>
                <w:color w:val="000000"/>
              </w:rPr>
              <w:t> </w:t>
            </w:r>
            <w:r w:rsidRPr="00F22396">
              <w:rPr>
                <w:rFonts w:asciiTheme="minorHAnsi" w:hAnsiTheme="minorHAnsi" w:cs="Arial"/>
                <w:color w:val="000000"/>
              </w:rPr>
              <w:t>prowadzenia działalności gospodarczej wynosi mniej niż 10%;</w:t>
            </w:r>
          </w:p>
          <w:p w:rsidR="00F22396" w:rsidRPr="00F22396" w:rsidRDefault="00F22396" w:rsidP="001C5C4E">
            <w:pPr>
              <w:autoSpaceDE w:val="0"/>
              <w:autoSpaceDN w:val="0"/>
              <w:adjustRightInd w:val="0"/>
              <w:spacing w:before="0" w:after="0"/>
              <w:jc w:val="both"/>
              <w:rPr>
                <w:rFonts w:asciiTheme="minorHAnsi" w:hAnsiTheme="minorHAnsi" w:cs="Arial"/>
                <w:color w:val="000000"/>
              </w:rPr>
            </w:pPr>
            <w:r w:rsidRPr="00F22396">
              <w:rPr>
                <w:rFonts w:asciiTheme="minorHAnsi" w:hAnsiTheme="minorHAnsi" w:cs="Arial"/>
                <w:b/>
                <w:color w:val="000000"/>
              </w:rPr>
              <w:lastRenderedPageBreak/>
              <w:t xml:space="preserve">2 pkt </w:t>
            </w:r>
            <w:r w:rsidRPr="00F22396">
              <w:rPr>
                <w:rFonts w:asciiTheme="minorHAnsi" w:hAnsiTheme="minorHAnsi" w:cs="Arial"/>
                <w:color w:val="000000"/>
              </w:rPr>
              <w:t>– uzyskuje projekt w przypadku, gdy wnioskodawca prowadzi działalność eksportową w okresie 2 ostatnich zamkniętych lat obrachunkowych poprzedzających rok, w którym został złożony wniosek o dofinansowanie projektu i jednocześnie:</w:t>
            </w:r>
          </w:p>
          <w:p w:rsidR="00F22396" w:rsidRDefault="00F22396" w:rsidP="001142C3">
            <w:pPr>
              <w:numPr>
                <w:ilvl w:val="0"/>
                <w:numId w:val="103"/>
              </w:numPr>
              <w:autoSpaceDE w:val="0"/>
              <w:autoSpaceDN w:val="0"/>
              <w:adjustRightInd w:val="0"/>
              <w:spacing w:before="0" w:after="0"/>
              <w:ind w:left="743" w:hanging="357"/>
              <w:jc w:val="both"/>
              <w:rPr>
                <w:rFonts w:asciiTheme="minorHAnsi" w:hAnsiTheme="minorHAnsi" w:cs="Arial"/>
                <w:color w:val="000000"/>
              </w:rPr>
            </w:pPr>
            <w:r w:rsidRPr="00F22396">
              <w:rPr>
                <w:rFonts w:asciiTheme="minorHAnsi" w:hAnsiTheme="minorHAnsi" w:cs="Arial"/>
                <w:color w:val="000000"/>
              </w:rPr>
              <w:t>w okresie każdego z tych dwóch lat udział przychodów z eksportu w stosunku do osiągniętych w tym samym okresie przychodów z prowadzenia działalności gospodarczej wynosi co najmniej 10%, co powoduje przyznanie 1 pkt, i</w:t>
            </w:r>
          </w:p>
          <w:p w:rsidR="00F22396" w:rsidRDefault="00F22396" w:rsidP="001142C3">
            <w:pPr>
              <w:pStyle w:val="Akapitzlist"/>
              <w:numPr>
                <w:ilvl w:val="0"/>
                <w:numId w:val="103"/>
              </w:numPr>
              <w:spacing w:after="120"/>
              <w:ind w:left="743" w:hanging="357"/>
              <w:contextualSpacing w:val="0"/>
              <w:rPr>
                <w:rFonts w:asciiTheme="minorHAnsi" w:hAnsiTheme="minorHAnsi" w:cs="Arial"/>
                <w:color w:val="000000"/>
              </w:rPr>
            </w:pPr>
            <w:r w:rsidRPr="009D6272">
              <w:rPr>
                <w:rFonts w:asciiTheme="minorHAnsi" w:hAnsiTheme="minorHAnsi" w:cs="Arial"/>
                <w:color w:val="000000"/>
                <w:sz w:val="20"/>
                <w:szCs w:val="20"/>
              </w:rPr>
              <w:t>uzyskał przychody ze sprzedaży na eksport produktów będących przedmiotem projektu niezależnie od wielkości tych przychodów, co powoduje przyznanie dodatkowego 1 pkt.</w:t>
            </w:r>
          </w:p>
          <w:p w:rsidR="00673FDA" w:rsidRPr="00821CC1" w:rsidRDefault="00F22396" w:rsidP="004625AE">
            <w:pPr>
              <w:keepNext/>
              <w:keepLines/>
              <w:spacing w:before="0" w:after="120"/>
            </w:pPr>
            <w:r w:rsidRPr="00F22396">
              <w:t>Dopuszcza się jednokrotne uzupełnienie lub poprawienie wniosku o dofinansowanie projektu w części dotyczącej spełniania niniejszego kryterium w trybie określonym w</w:t>
            </w:r>
            <w:r w:rsidR="004625AE">
              <w:t> </w:t>
            </w:r>
            <w:r w:rsidRPr="00F22396">
              <w:t>Regulaminie konkursu</w:t>
            </w:r>
            <w:r>
              <w:t>.</w:t>
            </w:r>
          </w:p>
        </w:tc>
        <w:tc>
          <w:tcPr>
            <w:tcW w:w="1521" w:type="dxa"/>
          </w:tcPr>
          <w:p w:rsidR="00673FDA" w:rsidRPr="00AA5D5D" w:rsidRDefault="00673FDA" w:rsidP="00821CC1">
            <w:pPr>
              <w:autoSpaceDE w:val="0"/>
              <w:autoSpaceDN w:val="0"/>
              <w:spacing w:before="120" w:after="0" w:line="240" w:lineRule="auto"/>
              <w:jc w:val="center"/>
              <w:rPr>
                <w:rFonts w:asciiTheme="minorHAnsi" w:hAnsiTheme="minorHAnsi"/>
              </w:rPr>
            </w:pPr>
            <w:r w:rsidRPr="00AA5D5D">
              <w:rPr>
                <w:rFonts w:asciiTheme="minorHAnsi" w:hAnsiTheme="minorHAnsi"/>
              </w:rPr>
              <w:lastRenderedPageBreak/>
              <w:t xml:space="preserve"> 0</w:t>
            </w:r>
            <w:r w:rsidR="00F22396">
              <w:rPr>
                <w:rFonts w:asciiTheme="minorHAnsi" w:hAnsiTheme="minorHAnsi"/>
              </w:rPr>
              <w:t xml:space="preserve"> pkt</w:t>
            </w:r>
            <w:r w:rsidRPr="00AA5D5D">
              <w:rPr>
                <w:rFonts w:asciiTheme="minorHAnsi" w:hAnsiTheme="minorHAnsi"/>
              </w:rPr>
              <w:t xml:space="preserve"> l</w:t>
            </w:r>
            <w:r w:rsidR="00F22396">
              <w:rPr>
                <w:rFonts w:asciiTheme="minorHAnsi" w:hAnsiTheme="minorHAnsi"/>
              </w:rPr>
              <w:t>u</w:t>
            </w:r>
            <w:r w:rsidRPr="00AA5D5D">
              <w:rPr>
                <w:rFonts w:asciiTheme="minorHAnsi" w:hAnsiTheme="minorHAnsi"/>
              </w:rPr>
              <w:t>b 1 pkt l</w:t>
            </w:r>
            <w:r w:rsidR="00F22396">
              <w:rPr>
                <w:rFonts w:asciiTheme="minorHAnsi" w:hAnsiTheme="minorHAnsi"/>
              </w:rPr>
              <w:t>u</w:t>
            </w:r>
            <w:r w:rsidRPr="00AA5D5D">
              <w:rPr>
                <w:rFonts w:asciiTheme="minorHAnsi" w:hAnsiTheme="minorHAnsi"/>
              </w:rPr>
              <w:t>b 2 pkt</w:t>
            </w:r>
          </w:p>
        </w:tc>
        <w:tc>
          <w:tcPr>
            <w:tcW w:w="1556" w:type="dxa"/>
          </w:tcPr>
          <w:p w:rsidR="00673FDA" w:rsidRPr="00AA5D5D" w:rsidRDefault="00673FDA" w:rsidP="00673FDA">
            <w:pPr>
              <w:spacing w:before="120" w:after="0" w:line="240" w:lineRule="auto"/>
              <w:jc w:val="center"/>
              <w:rPr>
                <w:rFonts w:asciiTheme="minorHAnsi" w:hAnsiTheme="minorHAnsi"/>
              </w:rPr>
            </w:pPr>
            <w:r w:rsidRPr="00AA5D5D">
              <w:rPr>
                <w:rFonts w:asciiTheme="minorHAnsi" w:hAnsiTheme="minorHAnsi"/>
              </w:rPr>
              <w:t>0</w:t>
            </w:r>
            <w:r w:rsidR="0051072D">
              <w:rPr>
                <w:rFonts w:asciiTheme="minorHAnsi" w:hAnsiTheme="minorHAnsi"/>
              </w:rPr>
              <w:t xml:space="preserve"> pkt</w:t>
            </w:r>
          </w:p>
        </w:tc>
      </w:tr>
      <w:tr w:rsidR="00673FDA" w:rsidRPr="007E3E7B" w:rsidTr="00184975">
        <w:trPr>
          <w:trHeight w:val="708"/>
        </w:trPr>
        <w:tc>
          <w:tcPr>
            <w:tcW w:w="944" w:type="dxa"/>
          </w:tcPr>
          <w:p w:rsidR="00673FDA" w:rsidRPr="00840D1D" w:rsidRDefault="00673FDA" w:rsidP="009D6272">
            <w:pPr>
              <w:pStyle w:val="Akapitzlist"/>
              <w:numPr>
                <w:ilvl w:val="0"/>
                <w:numId w:val="2"/>
              </w:numPr>
              <w:spacing w:before="120" w:after="0" w:line="240" w:lineRule="auto"/>
              <w:ind w:left="0" w:firstLine="0"/>
              <w:contextualSpacing w:val="0"/>
              <w:rPr>
                <w:rFonts w:asciiTheme="minorHAnsi" w:hAnsiTheme="minorHAnsi" w:cs="Arial"/>
              </w:rPr>
            </w:pPr>
          </w:p>
        </w:tc>
        <w:tc>
          <w:tcPr>
            <w:tcW w:w="3133" w:type="dxa"/>
            <w:shd w:val="clear" w:color="auto" w:fill="auto"/>
          </w:tcPr>
          <w:p w:rsidR="00673FDA" w:rsidRPr="000039D8" w:rsidRDefault="00673FDA" w:rsidP="009D6272">
            <w:pPr>
              <w:autoSpaceDE w:val="0"/>
              <w:autoSpaceDN w:val="0"/>
              <w:adjustRightInd w:val="0"/>
              <w:spacing w:before="120" w:after="60"/>
              <w:rPr>
                <w:rFonts w:asciiTheme="minorHAnsi" w:hAnsiTheme="minorHAnsi" w:cs="Arial"/>
                <w:color w:val="000000"/>
              </w:rPr>
            </w:pPr>
            <w:r w:rsidRPr="000039D8">
              <w:rPr>
                <w:rFonts w:asciiTheme="minorHAnsi" w:hAnsiTheme="minorHAnsi" w:cs="Arial"/>
                <w:color w:val="000000"/>
              </w:rPr>
              <w:t xml:space="preserve">Produkt  </w:t>
            </w:r>
            <w:r w:rsidR="00821CC1">
              <w:rPr>
                <w:rFonts w:asciiTheme="minorHAnsi" w:hAnsiTheme="minorHAnsi" w:cs="Arial"/>
                <w:color w:val="000000"/>
              </w:rPr>
              <w:t xml:space="preserve">będący przedmiotem eksportu jest </w:t>
            </w:r>
            <w:r w:rsidRPr="000039D8">
              <w:rPr>
                <w:rFonts w:asciiTheme="minorHAnsi" w:hAnsiTheme="minorHAnsi" w:cs="Arial"/>
                <w:color w:val="000000"/>
              </w:rPr>
              <w:t>wytwarzany na terenie Rzeczypospolitej Polskiej.</w:t>
            </w:r>
          </w:p>
        </w:tc>
        <w:tc>
          <w:tcPr>
            <w:tcW w:w="7580" w:type="dxa"/>
            <w:shd w:val="clear" w:color="auto" w:fill="auto"/>
          </w:tcPr>
          <w:p w:rsidR="00673FDA" w:rsidRPr="009B4A4A" w:rsidRDefault="00673FDA" w:rsidP="0027554F">
            <w:pPr>
              <w:autoSpaceDE w:val="0"/>
              <w:autoSpaceDN w:val="0"/>
              <w:adjustRightInd w:val="0"/>
              <w:spacing w:before="60" w:after="0"/>
              <w:jc w:val="both"/>
              <w:rPr>
                <w:rFonts w:asciiTheme="minorHAnsi" w:hAnsiTheme="minorHAnsi" w:cs="Arial"/>
                <w:color w:val="000000"/>
              </w:rPr>
            </w:pPr>
            <w:r w:rsidRPr="009B4A4A">
              <w:rPr>
                <w:rFonts w:asciiTheme="minorHAnsi" w:hAnsiTheme="minorHAnsi" w:cs="Arial"/>
                <w:color w:val="000000"/>
              </w:rPr>
              <w:t>Ocenie podlega</w:t>
            </w:r>
            <w:r w:rsidR="00821CC1">
              <w:rPr>
                <w:rFonts w:asciiTheme="minorHAnsi" w:hAnsiTheme="minorHAnsi" w:cs="Arial"/>
                <w:color w:val="000000"/>
              </w:rPr>
              <w:t>ć będzie</w:t>
            </w:r>
            <w:r w:rsidRPr="009B4A4A">
              <w:rPr>
                <w:rFonts w:asciiTheme="minorHAnsi" w:hAnsiTheme="minorHAnsi" w:cs="Arial"/>
                <w:color w:val="000000"/>
              </w:rPr>
              <w:t xml:space="preserve">, czy </w:t>
            </w:r>
            <w:r w:rsidR="00821CC1">
              <w:rPr>
                <w:rFonts w:asciiTheme="minorHAnsi" w:hAnsiTheme="minorHAnsi" w:cs="Arial"/>
                <w:color w:val="000000"/>
              </w:rPr>
              <w:t xml:space="preserve">przynajmniej jeden </w:t>
            </w:r>
            <w:r w:rsidRPr="009B4A4A">
              <w:rPr>
                <w:rFonts w:asciiTheme="minorHAnsi" w:hAnsiTheme="minorHAnsi" w:cs="Arial"/>
                <w:color w:val="000000"/>
              </w:rPr>
              <w:t>produkt</w:t>
            </w:r>
            <w:r w:rsidR="00821CC1">
              <w:rPr>
                <w:rFonts w:asciiTheme="minorHAnsi" w:hAnsiTheme="minorHAnsi" w:cs="Arial"/>
                <w:color w:val="000000"/>
              </w:rPr>
              <w:t xml:space="preserve"> </w:t>
            </w:r>
            <w:r w:rsidRPr="009B4A4A">
              <w:rPr>
                <w:rFonts w:asciiTheme="minorHAnsi" w:hAnsiTheme="minorHAnsi" w:cs="Arial"/>
                <w:color w:val="000000"/>
              </w:rPr>
              <w:t>będący przedmiotem projektu</w:t>
            </w:r>
            <w:r w:rsidR="0051072D">
              <w:rPr>
                <w:rFonts w:asciiTheme="minorHAnsi" w:hAnsiTheme="minorHAnsi" w:cs="Arial"/>
                <w:color w:val="000000"/>
              </w:rPr>
              <w:t xml:space="preserve"> </w:t>
            </w:r>
            <w:r w:rsidRPr="009B4A4A">
              <w:rPr>
                <w:rFonts w:asciiTheme="minorHAnsi" w:hAnsiTheme="minorHAnsi" w:cs="Arial"/>
                <w:color w:val="000000"/>
              </w:rPr>
              <w:t>spełnia co najmniej d</w:t>
            </w:r>
            <w:r w:rsidR="00DE3795">
              <w:rPr>
                <w:rFonts w:asciiTheme="minorHAnsi" w:hAnsiTheme="minorHAnsi" w:cs="Arial"/>
                <w:color w:val="000000"/>
              </w:rPr>
              <w:t>wa</w:t>
            </w:r>
            <w:r w:rsidRPr="009B4A4A">
              <w:rPr>
                <w:rFonts w:asciiTheme="minorHAnsi" w:hAnsiTheme="minorHAnsi" w:cs="Arial"/>
                <w:color w:val="000000"/>
              </w:rPr>
              <w:t xml:space="preserve"> z poniższych warunków:</w:t>
            </w:r>
          </w:p>
          <w:p w:rsidR="00673FDA" w:rsidRPr="009B4A4A" w:rsidRDefault="00673FDA" w:rsidP="00B46F01">
            <w:pPr>
              <w:pStyle w:val="Akapitzlist"/>
              <w:numPr>
                <w:ilvl w:val="0"/>
                <w:numId w:val="17"/>
              </w:numPr>
              <w:autoSpaceDE w:val="0"/>
              <w:autoSpaceDN w:val="0"/>
              <w:adjustRightInd w:val="0"/>
              <w:spacing w:after="60"/>
              <w:ind w:left="322" w:hanging="283"/>
              <w:jc w:val="both"/>
              <w:rPr>
                <w:rFonts w:asciiTheme="minorHAnsi" w:eastAsia="Times New Roman" w:hAnsiTheme="minorHAnsi" w:cs="Arial"/>
                <w:color w:val="000000"/>
                <w:sz w:val="20"/>
                <w:szCs w:val="20"/>
                <w:lang w:eastAsia="pl-PL"/>
              </w:rPr>
            </w:pPr>
            <w:r w:rsidRPr="009B4A4A">
              <w:rPr>
                <w:rFonts w:asciiTheme="minorHAnsi" w:eastAsia="Times New Roman" w:hAnsiTheme="minorHAnsi" w:cs="Arial"/>
                <w:color w:val="000000"/>
                <w:sz w:val="20"/>
                <w:szCs w:val="20"/>
                <w:lang w:eastAsia="pl-PL"/>
              </w:rPr>
              <w:t xml:space="preserve">zakład, w którym jest i będzie wytwarzany </w:t>
            </w:r>
            <w:r w:rsidR="0051072D">
              <w:rPr>
                <w:rFonts w:asciiTheme="minorHAnsi" w:eastAsia="Times New Roman" w:hAnsiTheme="minorHAnsi" w:cs="Arial"/>
                <w:color w:val="000000"/>
                <w:sz w:val="20"/>
                <w:szCs w:val="20"/>
                <w:lang w:eastAsia="pl-PL"/>
              </w:rPr>
              <w:t>produkt</w:t>
            </w:r>
            <w:r w:rsidRPr="009B4A4A">
              <w:rPr>
                <w:rFonts w:asciiTheme="minorHAnsi" w:eastAsia="Times New Roman" w:hAnsiTheme="minorHAnsi" w:cs="Arial"/>
                <w:color w:val="000000"/>
                <w:sz w:val="20"/>
                <w:szCs w:val="20"/>
                <w:lang w:eastAsia="pl-PL"/>
              </w:rPr>
              <w:t>, znajduje się na terytorium Rzeczypospolitej Polskiej (bądź końcowy wyrób powstaje na terenie RP);</w:t>
            </w:r>
          </w:p>
          <w:p w:rsidR="00673FDA" w:rsidRPr="009B4A4A" w:rsidRDefault="00673FDA" w:rsidP="00B46F01">
            <w:pPr>
              <w:pStyle w:val="Akapitzlist"/>
              <w:numPr>
                <w:ilvl w:val="0"/>
                <w:numId w:val="17"/>
              </w:numPr>
              <w:autoSpaceDE w:val="0"/>
              <w:autoSpaceDN w:val="0"/>
              <w:adjustRightInd w:val="0"/>
              <w:spacing w:after="60"/>
              <w:ind w:left="322" w:hanging="283"/>
              <w:jc w:val="both"/>
              <w:rPr>
                <w:rFonts w:asciiTheme="minorHAnsi" w:eastAsia="Times New Roman" w:hAnsiTheme="minorHAnsi" w:cs="Arial"/>
                <w:color w:val="000000"/>
                <w:sz w:val="20"/>
                <w:szCs w:val="20"/>
                <w:lang w:eastAsia="pl-PL"/>
              </w:rPr>
            </w:pPr>
            <w:r w:rsidRPr="009B4A4A">
              <w:rPr>
                <w:rFonts w:asciiTheme="minorHAnsi" w:eastAsia="Times New Roman" w:hAnsiTheme="minorHAnsi" w:cs="Arial"/>
                <w:color w:val="000000"/>
                <w:sz w:val="20"/>
                <w:szCs w:val="20"/>
                <w:lang w:eastAsia="pl-PL"/>
              </w:rPr>
              <w:t>produkt jest i będzie wytwarzany/usługa jest i będzie świadczona przez osoby zatrudnione na terytorium Rzeczypospolitej Polskiej lub w przypadku usług zdalnych/automatycznych – za pomocą środków technicznych obsługiwanych przez osoby zatrudnione na terytorium Rzeczypospolitej Polskiej</w:t>
            </w:r>
            <w:r w:rsidR="00803908">
              <w:rPr>
                <w:rFonts w:asciiTheme="minorHAnsi" w:eastAsia="Times New Roman" w:hAnsiTheme="minorHAnsi" w:cs="Arial"/>
                <w:color w:val="000000"/>
                <w:sz w:val="20"/>
                <w:szCs w:val="20"/>
                <w:lang w:eastAsia="pl-PL"/>
              </w:rPr>
              <w:t>;</w:t>
            </w:r>
          </w:p>
          <w:p w:rsidR="00255760" w:rsidRPr="00386906" w:rsidRDefault="00673FDA" w:rsidP="00B46F01">
            <w:pPr>
              <w:pStyle w:val="Akapitzlist"/>
              <w:numPr>
                <w:ilvl w:val="0"/>
                <w:numId w:val="17"/>
              </w:numPr>
              <w:autoSpaceDE w:val="0"/>
              <w:autoSpaceDN w:val="0"/>
              <w:adjustRightInd w:val="0"/>
              <w:spacing w:after="60"/>
              <w:ind w:left="322" w:hanging="283"/>
              <w:jc w:val="both"/>
              <w:rPr>
                <w:rFonts w:asciiTheme="minorHAnsi" w:eastAsia="Times New Roman" w:hAnsiTheme="minorHAnsi" w:cs="Arial"/>
                <w:color w:val="000000"/>
                <w:sz w:val="20"/>
                <w:szCs w:val="20"/>
                <w:lang w:eastAsia="pl-PL"/>
              </w:rPr>
            </w:pPr>
            <w:r w:rsidRPr="009B4A4A">
              <w:rPr>
                <w:rFonts w:asciiTheme="minorHAnsi" w:eastAsia="Times New Roman" w:hAnsiTheme="minorHAnsi" w:cs="Arial"/>
                <w:color w:val="000000"/>
                <w:sz w:val="20"/>
                <w:szCs w:val="20"/>
                <w:lang w:eastAsia="pl-PL"/>
              </w:rPr>
              <w:t>produkt wykorzyst</w:t>
            </w:r>
            <w:r w:rsidR="0051072D">
              <w:rPr>
                <w:rFonts w:asciiTheme="minorHAnsi" w:eastAsia="Times New Roman" w:hAnsiTheme="minorHAnsi" w:cs="Arial"/>
                <w:color w:val="000000"/>
                <w:sz w:val="20"/>
                <w:szCs w:val="20"/>
                <w:lang w:eastAsia="pl-PL"/>
              </w:rPr>
              <w:t xml:space="preserve">uje chroniony znak towarowy (w tym ochrona nazwy, marki produktowej), uzyskane </w:t>
            </w:r>
            <w:r w:rsidRPr="009B4A4A">
              <w:rPr>
                <w:rFonts w:asciiTheme="minorHAnsi" w:eastAsia="Times New Roman" w:hAnsiTheme="minorHAnsi" w:cs="Arial"/>
                <w:color w:val="000000"/>
                <w:sz w:val="20"/>
                <w:szCs w:val="20"/>
                <w:lang w:eastAsia="pl-PL"/>
              </w:rPr>
              <w:t>patent</w:t>
            </w:r>
            <w:r w:rsidR="0051072D">
              <w:rPr>
                <w:rFonts w:asciiTheme="minorHAnsi" w:eastAsia="Times New Roman" w:hAnsiTheme="minorHAnsi" w:cs="Arial"/>
                <w:color w:val="000000"/>
                <w:sz w:val="20"/>
                <w:szCs w:val="20"/>
                <w:lang w:eastAsia="pl-PL"/>
              </w:rPr>
              <w:t>y na wynalazki</w:t>
            </w:r>
            <w:r w:rsidRPr="009B4A4A">
              <w:rPr>
                <w:rFonts w:asciiTheme="minorHAnsi" w:eastAsia="Times New Roman" w:hAnsiTheme="minorHAnsi" w:cs="Arial"/>
                <w:color w:val="000000"/>
                <w:sz w:val="20"/>
                <w:szCs w:val="20"/>
                <w:lang w:eastAsia="pl-PL"/>
              </w:rPr>
              <w:t>,</w:t>
            </w:r>
            <w:r w:rsidR="0051072D">
              <w:rPr>
                <w:rFonts w:asciiTheme="minorHAnsi" w:eastAsia="Times New Roman" w:hAnsiTheme="minorHAnsi" w:cs="Arial"/>
                <w:color w:val="000000"/>
                <w:sz w:val="20"/>
                <w:szCs w:val="20"/>
                <w:lang w:eastAsia="pl-PL"/>
              </w:rPr>
              <w:t xml:space="preserve"> wzory przemysłowe, wzory użytkowe,</w:t>
            </w:r>
            <w:r w:rsidRPr="009B4A4A">
              <w:rPr>
                <w:rFonts w:asciiTheme="minorHAnsi" w:eastAsia="Times New Roman" w:hAnsiTheme="minorHAnsi" w:cs="Arial"/>
                <w:color w:val="000000"/>
                <w:sz w:val="20"/>
                <w:szCs w:val="20"/>
                <w:lang w:eastAsia="pl-PL"/>
              </w:rPr>
              <w:t xml:space="preserve"> w </w:t>
            </w:r>
            <w:r w:rsidR="0051072D">
              <w:rPr>
                <w:rFonts w:asciiTheme="minorHAnsi" w:eastAsia="Times New Roman" w:hAnsiTheme="minorHAnsi" w:cs="Arial"/>
                <w:color w:val="000000"/>
                <w:sz w:val="20"/>
                <w:szCs w:val="20"/>
                <w:lang w:eastAsia="pl-PL"/>
              </w:rPr>
              <w:t xml:space="preserve">opracowaniu </w:t>
            </w:r>
            <w:r w:rsidRPr="009B4A4A">
              <w:rPr>
                <w:rFonts w:asciiTheme="minorHAnsi" w:eastAsia="Times New Roman" w:hAnsiTheme="minorHAnsi" w:cs="Arial"/>
                <w:color w:val="000000"/>
                <w:sz w:val="20"/>
                <w:szCs w:val="20"/>
                <w:lang w:eastAsia="pl-PL"/>
              </w:rPr>
              <w:t>któr</w:t>
            </w:r>
            <w:r w:rsidR="0051072D">
              <w:rPr>
                <w:rFonts w:asciiTheme="minorHAnsi" w:eastAsia="Times New Roman" w:hAnsiTheme="minorHAnsi" w:cs="Arial"/>
                <w:color w:val="000000"/>
                <w:sz w:val="20"/>
                <w:szCs w:val="20"/>
                <w:lang w:eastAsia="pl-PL"/>
              </w:rPr>
              <w:t>ych</w:t>
            </w:r>
            <w:r w:rsidRPr="009B4A4A">
              <w:rPr>
                <w:rFonts w:asciiTheme="minorHAnsi" w:eastAsia="Times New Roman" w:hAnsiTheme="minorHAnsi" w:cs="Arial"/>
                <w:color w:val="000000"/>
                <w:sz w:val="20"/>
                <w:szCs w:val="20"/>
                <w:lang w:eastAsia="pl-PL"/>
              </w:rPr>
              <w:t xml:space="preserve"> brała udział uczelnia wyższa bądź instytut badawczy zlokalizowany </w:t>
            </w:r>
            <w:r w:rsidR="00255760">
              <w:rPr>
                <w:rFonts w:asciiTheme="minorHAnsi" w:eastAsia="Times New Roman" w:hAnsiTheme="minorHAnsi" w:cs="Arial"/>
                <w:color w:val="000000"/>
                <w:sz w:val="20"/>
                <w:szCs w:val="20"/>
                <w:lang w:eastAsia="pl-PL"/>
              </w:rPr>
              <w:t>na terenie</w:t>
            </w:r>
            <w:r w:rsidRPr="009B4A4A">
              <w:rPr>
                <w:rFonts w:asciiTheme="minorHAnsi" w:eastAsia="Times New Roman" w:hAnsiTheme="minorHAnsi" w:cs="Arial"/>
                <w:color w:val="000000"/>
                <w:sz w:val="20"/>
                <w:szCs w:val="20"/>
                <w:lang w:eastAsia="pl-PL"/>
              </w:rPr>
              <w:t xml:space="preserve"> Rzeczypospolitej Polskiej</w:t>
            </w:r>
            <w:r w:rsidR="00255760" w:rsidRPr="00386906">
              <w:rPr>
                <w:rFonts w:asciiTheme="minorHAnsi" w:eastAsia="Times New Roman" w:hAnsiTheme="minorHAnsi" w:cs="Arial"/>
                <w:color w:val="000000"/>
                <w:sz w:val="20"/>
                <w:szCs w:val="20"/>
                <w:lang w:eastAsia="pl-PL"/>
              </w:rPr>
              <w:t xml:space="preserve">. </w:t>
            </w:r>
          </w:p>
          <w:p w:rsidR="0051072D" w:rsidRPr="0051072D" w:rsidRDefault="0051072D" w:rsidP="0027554F">
            <w:pPr>
              <w:autoSpaceDE w:val="0"/>
              <w:autoSpaceDN w:val="0"/>
              <w:adjustRightInd w:val="0"/>
              <w:spacing w:before="120" w:after="0"/>
              <w:jc w:val="both"/>
              <w:rPr>
                <w:rFonts w:asciiTheme="minorHAnsi" w:hAnsiTheme="minorHAnsi" w:cs="Arial"/>
                <w:color w:val="000000"/>
              </w:rPr>
            </w:pPr>
            <w:r w:rsidRPr="0051072D">
              <w:rPr>
                <w:rFonts w:asciiTheme="minorHAnsi" w:hAnsiTheme="minorHAnsi" w:cs="Arial"/>
                <w:color w:val="000000"/>
              </w:rPr>
              <w:t>W przypadku, gdy produkt będący przedmiotem eksportu jest wytwarzany/usługa jest świadczona przez osoby zatrudnione na zlecenie wnioskodawcy w firmie zewnętrznej konieczne jest wskazanie nazwy firmy, numeru KRS lub NIP oraz adresu zakładu, w którym wytwarzane są produkty będące przedmiotem projektu.</w:t>
            </w:r>
          </w:p>
          <w:p w:rsidR="0051072D" w:rsidRPr="0051072D" w:rsidRDefault="0051072D" w:rsidP="00965C1F">
            <w:pPr>
              <w:autoSpaceDE w:val="0"/>
              <w:autoSpaceDN w:val="0"/>
              <w:adjustRightInd w:val="0"/>
              <w:spacing w:before="60" w:after="120"/>
              <w:jc w:val="both"/>
              <w:rPr>
                <w:rFonts w:asciiTheme="minorHAnsi" w:hAnsiTheme="minorHAnsi" w:cs="Arial"/>
                <w:color w:val="000000"/>
              </w:rPr>
            </w:pPr>
            <w:r w:rsidRPr="0051072D">
              <w:rPr>
                <w:rFonts w:asciiTheme="minorHAnsi" w:hAnsiTheme="minorHAnsi" w:cs="Arial"/>
                <w:color w:val="000000"/>
              </w:rPr>
              <w:lastRenderedPageBreak/>
              <w:t>Wnioskodawca jest zobowiązany podać numer patentu</w:t>
            </w:r>
            <w:r w:rsidR="00922549">
              <w:rPr>
                <w:rFonts w:asciiTheme="minorHAnsi" w:hAnsiTheme="minorHAnsi" w:cs="Arial"/>
                <w:color w:val="000000"/>
              </w:rPr>
              <w:t>, a w przypadku</w:t>
            </w:r>
            <w:r w:rsidRPr="0051072D">
              <w:rPr>
                <w:rFonts w:asciiTheme="minorHAnsi" w:hAnsiTheme="minorHAnsi" w:cs="Arial"/>
                <w:color w:val="000000"/>
              </w:rPr>
              <w:t xml:space="preserve"> </w:t>
            </w:r>
            <w:r w:rsidR="00922549" w:rsidRPr="0051072D">
              <w:rPr>
                <w:rFonts w:asciiTheme="minorHAnsi" w:hAnsiTheme="minorHAnsi" w:cs="Arial"/>
                <w:color w:val="000000"/>
              </w:rPr>
              <w:t xml:space="preserve">znaku towarowego, wzoru przemysłowego lub wzoru użytkowego </w:t>
            </w:r>
            <w:r w:rsidR="00922549">
              <w:rPr>
                <w:rFonts w:asciiTheme="minorHAnsi" w:hAnsiTheme="minorHAnsi" w:cs="Arial"/>
                <w:color w:val="000000"/>
              </w:rPr>
              <w:t>-</w:t>
            </w:r>
            <w:r w:rsidRPr="0051072D">
              <w:rPr>
                <w:rFonts w:asciiTheme="minorHAnsi" w:hAnsiTheme="minorHAnsi" w:cs="Arial"/>
                <w:color w:val="000000"/>
              </w:rPr>
              <w:t xml:space="preserve"> nazwę instytucji biorącej udział w opracowaniu </w:t>
            </w:r>
            <w:r w:rsidR="00922549">
              <w:rPr>
                <w:rFonts w:asciiTheme="minorHAnsi" w:hAnsiTheme="minorHAnsi" w:cs="Arial"/>
                <w:color w:val="000000"/>
              </w:rPr>
              <w:t>prawa o</w:t>
            </w:r>
            <w:r w:rsidRPr="0051072D">
              <w:rPr>
                <w:rFonts w:asciiTheme="minorHAnsi" w:hAnsiTheme="minorHAnsi" w:cs="Arial"/>
                <w:color w:val="000000"/>
              </w:rPr>
              <w:t>chronnego.</w:t>
            </w:r>
          </w:p>
          <w:p w:rsidR="0051072D" w:rsidRPr="0051072D" w:rsidRDefault="0051072D" w:rsidP="001C5C4E">
            <w:pPr>
              <w:autoSpaceDE w:val="0"/>
              <w:autoSpaceDN w:val="0"/>
              <w:adjustRightInd w:val="0"/>
              <w:spacing w:before="120" w:after="0"/>
              <w:jc w:val="both"/>
              <w:rPr>
                <w:rFonts w:asciiTheme="minorHAnsi" w:hAnsiTheme="minorHAnsi" w:cs="Arial"/>
                <w:color w:val="000000"/>
              </w:rPr>
            </w:pPr>
            <w:r w:rsidRPr="0051072D">
              <w:rPr>
                <w:rFonts w:asciiTheme="minorHAnsi" w:hAnsiTheme="minorHAnsi" w:cs="Arial"/>
                <w:color w:val="000000"/>
              </w:rPr>
              <w:t>Możliwe jest przyznanie 0 pkt lub 1 pkt lub 2 pkt:</w:t>
            </w:r>
          </w:p>
          <w:p w:rsidR="0051072D" w:rsidRPr="0051072D" w:rsidRDefault="0051072D" w:rsidP="0027554F">
            <w:pPr>
              <w:autoSpaceDE w:val="0"/>
              <w:autoSpaceDN w:val="0"/>
              <w:adjustRightInd w:val="0"/>
              <w:spacing w:before="0" w:after="0"/>
              <w:jc w:val="both"/>
              <w:rPr>
                <w:rFonts w:asciiTheme="minorHAnsi" w:hAnsiTheme="minorHAnsi" w:cs="Arial"/>
                <w:color w:val="000000"/>
              </w:rPr>
            </w:pPr>
            <w:r w:rsidRPr="009D6272">
              <w:rPr>
                <w:rFonts w:asciiTheme="minorHAnsi" w:hAnsiTheme="minorHAnsi" w:cs="Arial"/>
                <w:b/>
                <w:color w:val="000000"/>
              </w:rPr>
              <w:t>0 pkt</w:t>
            </w:r>
            <w:r w:rsidRPr="0051072D">
              <w:rPr>
                <w:rFonts w:asciiTheme="minorHAnsi" w:hAnsiTheme="minorHAnsi" w:cs="Arial"/>
                <w:color w:val="000000"/>
              </w:rPr>
              <w:t xml:space="preserve"> – wnioskodawca nie wykazał spełniania żadnego z ww. warunków dla któregokolwiek z produktów, będących przedmiotem projektu;</w:t>
            </w:r>
          </w:p>
          <w:p w:rsidR="0051072D" w:rsidRPr="0051072D" w:rsidRDefault="0051072D" w:rsidP="0027554F">
            <w:pPr>
              <w:autoSpaceDE w:val="0"/>
              <w:autoSpaceDN w:val="0"/>
              <w:adjustRightInd w:val="0"/>
              <w:spacing w:before="0" w:after="0"/>
              <w:jc w:val="both"/>
              <w:rPr>
                <w:rFonts w:asciiTheme="minorHAnsi" w:hAnsiTheme="minorHAnsi" w:cs="Arial"/>
                <w:color w:val="000000"/>
              </w:rPr>
            </w:pPr>
            <w:r w:rsidRPr="009D6272">
              <w:rPr>
                <w:rFonts w:asciiTheme="minorHAnsi" w:hAnsiTheme="minorHAnsi" w:cs="Arial"/>
                <w:b/>
                <w:color w:val="000000"/>
              </w:rPr>
              <w:t>1 pkt</w:t>
            </w:r>
            <w:r w:rsidRPr="0051072D">
              <w:rPr>
                <w:rFonts w:asciiTheme="minorHAnsi" w:hAnsiTheme="minorHAnsi" w:cs="Arial"/>
                <w:color w:val="000000"/>
              </w:rPr>
              <w:t xml:space="preserve"> – wnioskodawca wykazał spełnienie dwóch warunków dla co najmniej jednego produktu, będącego przedmiotem projektu;</w:t>
            </w:r>
          </w:p>
          <w:p w:rsidR="0051072D" w:rsidRDefault="0051072D" w:rsidP="0027554F">
            <w:pPr>
              <w:autoSpaceDE w:val="0"/>
              <w:autoSpaceDN w:val="0"/>
              <w:adjustRightInd w:val="0"/>
              <w:spacing w:before="0" w:after="60"/>
              <w:jc w:val="both"/>
              <w:rPr>
                <w:rFonts w:asciiTheme="minorHAnsi" w:hAnsiTheme="minorHAnsi" w:cs="Arial"/>
                <w:color w:val="000000"/>
              </w:rPr>
            </w:pPr>
            <w:r w:rsidRPr="009D6272">
              <w:rPr>
                <w:rFonts w:asciiTheme="minorHAnsi" w:hAnsiTheme="minorHAnsi" w:cs="Arial"/>
                <w:b/>
                <w:color w:val="000000"/>
              </w:rPr>
              <w:t>2 pkt</w:t>
            </w:r>
            <w:r w:rsidRPr="0051072D">
              <w:rPr>
                <w:rFonts w:asciiTheme="minorHAnsi" w:hAnsiTheme="minorHAnsi" w:cs="Arial"/>
                <w:color w:val="000000"/>
              </w:rPr>
              <w:t xml:space="preserve"> – wnioskodawca wykazał spełnienie wszystkich trzech warunków dla co najmniej jednego produktu, będącego przedmiotem projektu.</w:t>
            </w:r>
          </w:p>
          <w:p w:rsidR="00673FDA" w:rsidRPr="009B4A4A" w:rsidRDefault="0051072D" w:rsidP="000E0A26">
            <w:pPr>
              <w:keepNext/>
              <w:keepLines/>
              <w:autoSpaceDE w:val="0"/>
              <w:autoSpaceDN w:val="0"/>
              <w:adjustRightInd w:val="0"/>
              <w:spacing w:before="60" w:after="60"/>
              <w:jc w:val="both"/>
              <w:rPr>
                <w:rFonts w:asciiTheme="minorHAnsi" w:hAnsiTheme="minorHAnsi" w:cs="Arial"/>
                <w:color w:val="000000"/>
              </w:rPr>
            </w:pPr>
            <w:r w:rsidRPr="00F22396">
              <w:t>Dopuszcza się jednokrotne uzupełnienie lub poprawienie wniosku o dofinansowanie projektu w części dotyczącej spełniania niniejszego kryterium w trybie określonym w</w:t>
            </w:r>
            <w:r w:rsidR="000E0A26">
              <w:t> </w:t>
            </w:r>
            <w:r w:rsidRPr="00F22396">
              <w:t>Regulaminie konkursu</w:t>
            </w:r>
            <w:r w:rsidR="00673FDA" w:rsidRPr="009B4A4A">
              <w:rPr>
                <w:rFonts w:asciiTheme="minorHAnsi" w:hAnsiTheme="minorHAnsi" w:cs="Arial"/>
                <w:color w:val="000000"/>
              </w:rPr>
              <w:t>.</w:t>
            </w:r>
          </w:p>
        </w:tc>
        <w:tc>
          <w:tcPr>
            <w:tcW w:w="1521" w:type="dxa"/>
          </w:tcPr>
          <w:p w:rsidR="00673FDA" w:rsidRPr="007E3E7B" w:rsidRDefault="00673FDA" w:rsidP="0051072D">
            <w:pPr>
              <w:autoSpaceDE w:val="0"/>
              <w:autoSpaceDN w:val="0"/>
              <w:spacing w:before="120" w:after="0" w:line="240" w:lineRule="auto"/>
              <w:jc w:val="center"/>
              <w:rPr>
                <w:rFonts w:asciiTheme="minorHAnsi" w:hAnsiTheme="minorHAnsi" w:cs="Arial"/>
              </w:rPr>
            </w:pPr>
            <w:r w:rsidRPr="007E3E7B">
              <w:rPr>
                <w:rFonts w:asciiTheme="minorHAnsi" w:hAnsiTheme="minorHAnsi" w:cs="Arial"/>
              </w:rPr>
              <w:lastRenderedPageBreak/>
              <w:t xml:space="preserve">0 </w:t>
            </w:r>
            <w:r w:rsidR="0051072D">
              <w:rPr>
                <w:rFonts w:asciiTheme="minorHAnsi" w:hAnsiTheme="minorHAnsi" w:cs="Arial"/>
              </w:rPr>
              <w:t xml:space="preserve">pkt </w:t>
            </w:r>
            <w:r w:rsidRPr="007E3E7B">
              <w:rPr>
                <w:rFonts w:asciiTheme="minorHAnsi" w:hAnsiTheme="minorHAnsi" w:cs="Arial"/>
              </w:rPr>
              <w:t>l</w:t>
            </w:r>
            <w:r w:rsidR="0051072D">
              <w:rPr>
                <w:rFonts w:asciiTheme="minorHAnsi" w:hAnsiTheme="minorHAnsi" w:cs="Arial"/>
              </w:rPr>
              <w:t>u</w:t>
            </w:r>
            <w:r w:rsidRPr="007E3E7B">
              <w:rPr>
                <w:rFonts w:asciiTheme="minorHAnsi" w:hAnsiTheme="minorHAnsi" w:cs="Arial"/>
              </w:rPr>
              <w:t xml:space="preserve">b </w:t>
            </w:r>
            <w:r w:rsidR="0051072D">
              <w:rPr>
                <w:rFonts w:asciiTheme="minorHAnsi" w:hAnsiTheme="minorHAnsi" w:cs="Arial"/>
              </w:rPr>
              <w:t xml:space="preserve">1 pkt lub </w:t>
            </w:r>
            <w:r>
              <w:rPr>
                <w:rFonts w:asciiTheme="minorHAnsi" w:hAnsiTheme="minorHAnsi" w:cs="Arial"/>
              </w:rPr>
              <w:t>2</w:t>
            </w:r>
            <w:r w:rsidRPr="007E3E7B">
              <w:rPr>
                <w:rFonts w:asciiTheme="minorHAnsi" w:hAnsiTheme="minorHAnsi" w:cs="Arial"/>
              </w:rPr>
              <w:t xml:space="preserve"> pkt</w:t>
            </w:r>
          </w:p>
        </w:tc>
        <w:tc>
          <w:tcPr>
            <w:tcW w:w="1556" w:type="dxa"/>
          </w:tcPr>
          <w:p w:rsidR="00673FDA" w:rsidRPr="007E3E7B" w:rsidRDefault="00673FDA" w:rsidP="00673FDA">
            <w:pPr>
              <w:spacing w:before="120" w:after="0" w:line="240" w:lineRule="auto"/>
              <w:jc w:val="center"/>
              <w:rPr>
                <w:rFonts w:asciiTheme="minorHAnsi" w:hAnsiTheme="minorHAnsi" w:cs="Arial"/>
              </w:rPr>
            </w:pPr>
            <w:r>
              <w:rPr>
                <w:rFonts w:asciiTheme="minorHAnsi" w:hAnsiTheme="minorHAnsi" w:cs="Arial"/>
              </w:rPr>
              <w:t>0</w:t>
            </w:r>
            <w:r w:rsidR="0051072D">
              <w:rPr>
                <w:rFonts w:asciiTheme="minorHAnsi" w:hAnsiTheme="minorHAnsi" w:cs="Arial"/>
              </w:rPr>
              <w:t xml:space="preserve"> pkt</w:t>
            </w:r>
          </w:p>
        </w:tc>
      </w:tr>
    </w:tbl>
    <w:p w:rsidR="00821CC1" w:rsidRDefault="00821CC1" w:rsidP="0027554F">
      <w:pPr>
        <w:spacing w:before="120" w:after="0" w:line="240" w:lineRule="auto"/>
        <w:rPr>
          <w:rFonts w:ascii="Arial" w:hAnsi="Arial" w:cs="Arial"/>
          <w:sz w:val="22"/>
          <w:szCs w:val="22"/>
        </w:rPr>
      </w:pPr>
    </w:p>
    <w:sectPr w:rsidR="00821CC1" w:rsidSect="00A9178A">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5A7" w:rsidRDefault="002025A7" w:rsidP="003246E8">
      <w:pPr>
        <w:spacing w:before="0" w:after="0" w:line="240" w:lineRule="auto"/>
      </w:pPr>
      <w:r>
        <w:separator/>
      </w:r>
    </w:p>
  </w:endnote>
  <w:endnote w:type="continuationSeparator" w:id="0">
    <w:p w:rsidR="002025A7" w:rsidRDefault="002025A7" w:rsidP="003246E8">
      <w:pPr>
        <w:spacing w:before="0" w:after="0" w:line="240" w:lineRule="auto"/>
      </w:pPr>
      <w:r>
        <w:continuationSeparator/>
      </w:r>
    </w:p>
  </w:endnote>
  <w:endnote w:type="continuationNotice" w:id="1">
    <w:p w:rsidR="002025A7" w:rsidRDefault="002025A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DED" w:rsidRDefault="00135DED" w:rsidP="003246E8">
    <w:pPr>
      <w:pStyle w:val="Stopka"/>
      <w:jc w:val="center"/>
    </w:pPr>
    <w:r>
      <w:t xml:space="preserve">Strona </w:t>
    </w:r>
    <w:r w:rsidR="00673EA6">
      <w:rPr>
        <w:b/>
        <w:bCs/>
        <w:sz w:val="24"/>
        <w:szCs w:val="24"/>
      </w:rPr>
      <w:fldChar w:fldCharType="begin"/>
    </w:r>
    <w:r>
      <w:rPr>
        <w:b/>
        <w:bCs/>
      </w:rPr>
      <w:instrText>PAGE</w:instrText>
    </w:r>
    <w:r w:rsidR="00673EA6">
      <w:rPr>
        <w:b/>
        <w:bCs/>
        <w:sz w:val="24"/>
        <w:szCs w:val="24"/>
      </w:rPr>
      <w:fldChar w:fldCharType="separate"/>
    </w:r>
    <w:r w:rsidR="00683F97">
      <w:rPr>
        <w:b/>
        <w:bCs/>
        <w:noProof/>
      </w:rPr>
      <w:t>1</w:t>
    </w:r>
    <w:r w:rsidR="00673EA6">
      <w:rPr>
        <w:b/>
        <w:bCs/>
        <w:sz w:val="24"/>
        <w:szCs w:val="24"/>
      </w:rPr>
      <w:fldChar w:fldCharType="end"/>
    </w:r>
    <w:r>
      <w:t xml:space="preserve"> z </w:t>
    </w:r>
    <w:r w:rsidR="00673EA6">
      <w:rPr>
        <w:b/>
        <w:bCs/>
        <w:sz w:val="24"/>
        <w:szCs w:val="24"/>
      </w:rPr>
      <w:fldChar w:fldCharType="begin"/>
    </w:r>
    <w:r>
      <w:rPr>
        <w:b/>
        <w:bCs/>
      </w:rPr>
      <w:instrText>NUMPAGES</w:instrText>
    </w:r>
    <w:r w:rsidR="00673EA6">
      <w:rPr>
        <w:b/>
        <w:bCs/>
        <w:sz w:val="24"/>
        <w:szCs w:val="24"/>
      </w:rPr>
      <w:fldChar w:fldCharType="separate"/>
    </w:r>
    <w:r w:rsidR="00683F97">
      <w:rPr>
        <w:b/>
        <w:bCs/>
        <w:noProof/>
      </w:rPr>
      <w:t>14</w:t>
    </w:r>
    <w:r w:rsidR="00673EA6">
      <w:rPr>
        <w:b/>
        <w:bCs/>
        <w:sz w:val="24"/>
        <w:szCs w:val="24"/>
      </w:rPr>
      <w:fldChar w:fldCharType="end"/>
    </w:r>
  </w:p>
  <w:p w:rsidR="00135DED" w:rsidRDefault="00135DE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5A7" w:rsidRDefault="002025A7" w:rsidP="003246E8">
      <w:pPr>
        <w:spacing w:before="0" w:after="0" w:line="240" w:lineRule="auto"/>
      </w:pPr>
      <w:r>
        <w:separator/>
      </w:r>
    </w:p>
  </w:footnote>
  <w:footnote w:type="continuationSeparator" w:id="0">
    <w:p w:rsidR="002025A7" w:rsidRDefault="002025A7" w:rsidP="003246E8">
      <w:pPr>
        <w:spacing w:before="0" w:after="0" w:line="240" w:lineRule="auto"/>
      </w:pPr>
      <w:r>
        <w:continuationSeparator/>
      </w:r>
    </w:p>
  </w:footnote>
  <w:footnote w:type="continuationNotice" w:id="1">
    <w:p w:rsidR="002025A7" w:rsidRDefault="002025A7">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DED" w:rsidRPr="00D8117C" w:rsidRDefault="00135DED" w:rsidP="00D8117C">
    <w:pPr>
      <w:pStyle w:val="Nagwek"/>
      <w:jc w:val="right"/>
      <w:rPr>
        <w:rFonts w:ascii="Arial" w:hAnsi="Arial" w:cs="Arial"/>
        <w:sz w:val="22"/>
        <w:szCs w:val="22"/>
      </w:rPr>
    </w:pPr>
  </w:p>
  <w:p w:rsidR="00135DED" w:rsidRPr="00EE15A2" w:rsidRDefault="00135DED" w:rsidP="00CA7C94">
    <w:pPr>
      <w:pStyle w:val="Nagwek"/>
      <w:jc w:val="center"/>
      <w:rPr>
        <w:rFonts w:ascii="Arial" w:hAnsi="Arial" w:cs="Arial"/>
        <w:sz w:val="22"/>
        <w:szCs w:val="22"/>
      </w:rPr>
    </w:pPr>
  </w:p>
  <w:p w:rsidR="00135DED" w:rsidRPr="00EE15A2" w:rsidRDefault="00135DED" w:rsidP="006D180B">
    <w:pPr>
      <w:pStyle w:val="Nagwek"/>
      <w:jc w:val="cent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573B"/>
    <w:multiLevelType w:val="hybridMultilevel"/>
    <w:tmpl w:val="6F023C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333595E"/>
    <w:multiLevelType w:val="hybridMultilevel"/>
    <w:tmpl w:val="4CDE4AAE"/>
    <w:lvl w:ilvl="0" w:tplc="04150001">
      <w:start w:val="1"/>
      <w:numFmt w:val="bullet"/>
      <w:lvlText w:val=""/>
      <w:lvlJc w:val="left"/>
      <w:pPr>
        <w:ind w:left="1140" w:hanging="360"/>
      </w:pPr>
      <w:rPr>
        <w:rFonts w:ascii="Symbol" w:hAnsi="Symbol" w:hint="default"/>
      </w:rPr>
    </w:lvl>
    <w:lvl w:ilvl="1" w:tplc="04150003">
      <w:start w:val="1"/>
      <w:numFmt w:val="bullet"/>
      <w:lvlText w:val="o"/>
      <w:lvlJc w:val="left"/>
      <w:pPr>
        <w:ind w:left="1860" w:hanging="360"/>
      </w:pPr>
      <w:rPr>
        <w:rFonts w:ascii="Courier New" w:hAnsi="Courier New" w:cs="Times New Roman" w:hint="default"/>
      </w:rPr>
    </w:lvl>
    <w:lvl w:ilvl="2" w:tplc="04150005">
      <w:start w:val="1"/>
      <w:numFmt w:val="bullet"/>
      <w:lvlText w:val=""/>
      <w:lvlJc w:val="left"/>
      <w:pPr>
        <w:ind w:left="2580" w:hanging="360"/>
      </w:pPr>
      <w:rPr>
        <w:rFonts w:ascii="Wingdings" w:hAnsi="Wingdings" w:hint="default"/>
      </w:rPr>
    </w:lvl>
    <w:lvl w:ilvl="3" w:tplc="04150001">
      <w:start w:val="1"/>
      <w:numFmt w:val="bullet"/>
      <w:lvlText w:val=""/>
      <w:lvlJc w:val="left"/>
      <w:pPr>
        <w:ind w:left="3300" w:hanging="360"/>
      </w:pPr>
      <w:rPr>
        <w:rFonts w:ascii="Symbol" w:hAnsi="Symbol" w:hint="default"/>
      </w:rPr>
    </w:lvl>
    <w:lvl w:ilvl="4" w:tplc="04150003">
      <w:start w:val="1"/>
      <w:numFmt w:val="bullet"/>
      <w:lvlText w:val="o"/>
      <w:lvlJc w:val="left"/>
      <w:pPr>
        <w:ind w:left="4020" w:hanging="360"/>
      </w:pPr>
      <w:rPr>
        <w:rFonts w:ascii="Courier New" w:hAnsi="Courier New" w:cs="Times New Roman" w:hint="default"/>
      </w:rPr>
    </w:lvl>
    <w:lvl w:ilvl="5" w:tplc="04150005">
      <w:start w:val="1"/>
      <w:numFmt w:val="bullet"/>
      <w:lvlText w:val=""/>
      <w:lvlJc w:val="left"/>
      <w:pPr>
        <w:ind w:left="4740" w:hanging="360"/>
      </w:pPr>
      <w:rPr>
        <w:rFonts w:ascii="Wingdings" w:hAnsi="Wingdings" w:hint="default"/>
      </w:rPr>
    </w:lvl>
    <w:lvl w:ilvl="6" w:tplc="04150001">
      <w:start w:val="1"/>
      <w:numFmt w:val="bullet"/>
      <w:lvlText w:val=""/>
      <w:lvlJc w:val="left"/>
      <w:pPr>
        <w:ind w:left="5460" w:hanging="360"/>
      </w:pPr>
      <w:rPr>
        <w:rFonts w:ascii="Symbol" w:hAnsi="Symbol" w:hint="default"/>
      </w:rPr>
    </w:lvl>
    <w:lvl w:ilvl="7" w:tplc="04150003">
      <w:start w:val="1"/>
      <w:numFmt w:val="bullet"/>
      <w:lvlText w:val="o"/>
      <w:lvlJc w:val="left"/>
      <w:pPr>
        <w:ind w:left="6180" w:hanging="360"/>
      </w:pPr>
      <w:rPr>
        <w:rFonts w:ascii="Courier New" w:hAnsi="Courier New" w:cs="Times New Roman" w:hint="default"/>
      </w:rPr>
    </w:lvl>
    <w:lvl w:ilvl="8" w:tplc="04150005">
      <w:start w:val="1"/>
      <w:numFmt w:val="bullet"/>
      <w:lvlText w:val=""/>
      <w:lvlJc w:val="left"/>
      <w:pPr>
        <w:ind w:left="6900" w:hanging="360"/>
      </w:pPr>
      <w:rPr>
        <w:rFonts w:ascii="Wingdings" w:hAnsi="Wingdings" w:hint="default"/>
      </w:rPr>
    </w:lvl>
  </w:abstractNum>
  <w:abstractNum w:abstractNumId="2" w15:restartNumberingAfterBreak="0">
    <w:nsid w:val="03B03076"/>
    <w:multiLevelType w:val="hybridMultilevel"/>
    <w:tmpl w:val="A6908A1E"/>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3E212AB"/>
    <w:multiLevelType w:val="hybridMultilevel"/>
    <w:tmpl w:val="D3646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671D06"/>
    <w:multiLevelType w:val="hybridMultilevel"/>
    <w:tmpl w:val="525C2844"/>
    <w:lvl w:ilvl="0" w:tplc="BCC8F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4D1A17"/>
    <w:multiLevelType w:val="hybridMultilevel"/>
    <w:tmpl w:val="3714555E"/>
    <w:lvl w:ilvl="0" w:tplc="3BA8FFF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DA7906"/>
    <w:multiLevelType w:val="hybridMultilevel"/>
    <w:tmpl w:val="D2AE065E"/>
    <w:lvl w:ilvl="0" w:tplc="44225DD4">
      <w:start w:val="1"/>
      <w:numFmt w:val="decimal"/>
      <w:lvlText w:val="%1."/>
      <w:lvlJc w:val="left"/>
      <w:pPr>
        <w:ind w:left="360" w:hanging="360"/>
      </w:pPr>
      <w:rPr>
        <w:rFonts w:ascii="Calibri" w:hAnsi="Calibr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8AE19A9"/>
    <w:multiLevelType w:val="hybridMultilevel"/>
    <w:tmpl w:val="1B666DA6"/>
    <w:lvl w:ilvl="0" w:tplc="BCC8F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36131C"/>
    <w:multiLevelType w:val="hybridMultilevel"/>
    <w:tmpl w:val="2988AC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874202"/>
    <w:multiLevelType w:val="hybridMultilevel"/>
    <w:tmpl w:val="FC34F468"/>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0C6409FC"/>
    <w:multiLevelType w:val="hybridMultilevel"/>
    <w:tmpl w:val="85CECEFE"/>
    <w:lvl w:ilvl="0" w:tplc="9998F106">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313C29"/>
    <w:multiLevelType w:val="hybridMultilevel"/>
    <w:tmpl w:val="5218FA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D57795E"/>
    <w:multiLevelType w:val="hybridMultilevel"/>
    <w:tmpl w:val="CF72C7B4"/>
    <w:lvl w:ilvl="0" w:tplc="827C588A">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D662E47"/>
    <w:multiLevelType w:val="hybridMultilevel"/>
    <w:tmpl w:val="2346A188"/>
    <w:lvl w:ilvl="0" w:tplc="04150001">
      <w:start w:val="1"/>
      <w:numFmt w:val="bullet"/>
      <w:lvlText w:val=""/>
      <w:lvlJc w:val="left"/>
      <w:pPr>
        <w:ind w:left="717" w:hanging="360"/>
      </w:pPr>
      <w:rPr>
        <w:rFonts w:ascii="Symbol" w:hAnsi="Symbol" w:hint="default"/>
      </w:rPr>
    </w:lvl>
    <w:lvl w:ilvl="1" w:tplc="04150003">
      <w:start w:val="1"/>
      <w:numFmt w:val="bullet"/>
      <w:lvlText w:val="o"/>
      <w:lvlJc w:val="left"/>
      <w:pPr>
        <w:ind w:left="1437" w:hanging="360"/>
      </w:pPr>
      <w:rPr>
        <w:rFonts w:ascii="Courier New" w:hAnsi="Courier New" w:cs="Courier New" w:hint="default"/>
      </w:rPr>
    </w:lvl>
    <w:lvl w:ilvl="2" w:tplc="04150005">
      <w:start w:val="1"/>
      <w:numFmt w:val="bullet"/>
      <w:lvlText w:val=""/>
      <w:lvlJc w:val="left"/>
      <w:pPr>
        <w:ind w:left="2157" w:hanging="360"/>
      </w:pPr>
      <w:rPr>
        <w:rFonts w:ascii="Wingdings" w:hAnsi="Wingdings" w:hint="default"/>
      </w:rPr>
    </w:lvl>
    <w:lvl w:ilvl="3" w:tplc="04150001">
      <w:start w:val="1"/>
      <w:numFmt w:val="bullet"/>
      <w:lvlText w:val=""/>
      <w:lvlJc w:val="left"/>
      <w:pPr>
        <w:ind w:left="2877" w:hanging="360"/>
      </w:pPr>
      <w:rPr>
        <w:rFonts w:ascii="Symbol" w:hAnsi="Symbol" w:hint="default"/>
      </w:rPr>
    </w:lvl>
    <w:lvl w:ilvl="4" w:tplc="04150003">
      <w:start w:val="1"/>
      <w:numFmt w:val="bullet"/>
      <w:lvlText w:val="o"/>
      <w:lvlJc w:val="left"/>
      <w:pPr>
        <w:ind w:left="3597" w:hanging="360"/>
      </w:pPr>
      <w:rPr>
        <w:rFonts w:ascii="Courier New" w:hAnsi="Courier New" w:cs="Courier New" w:hint="default"/>
      </w:rPr>
    </w:lvl>
    <w:lvl w:ilvl="5" w:tplc="04150005">
      <w:start w:val="1"/>
      <w:numFmt w:val="bullet"/>
      <w:lvlText w:val=""/>
      <w:lvlJc w:val="left"/>
      <w:pPr>
        <w:ind w:left="4317" w:hanging="360"/>
      </w:pPr>
      <w:rPr>
        <w:rFonts w:ascii="Wingdings" w:hAnsi="Wingdings" w:hint="default"/>
      </w:rPr>
    </w:lvl>
    <w:lvl w:ilvl="6" w:tplc="04150001">
      <w:start w:val="1"/>
      <w:numFmt w:val="bullet"/>
      <w:lvlText w:val=""/>
      <w:lvlJc w:val="left"/>
      <w:pPr>
        <w:ind w:left="5037" w:hanging="360"/>
      </w:pPr>
      <w:rPr>
        <w:rFonts w:ascii="Symbol" w:hAnsi="Symbol" w:hint="default"/>
      </w:rPr>
    </w:lvl>
    <w:lvl w:ilvl="7" w:tplc="04150003">
      <w:start w:val="1"/>
      <w:numFmt w:val="bullet"/>
      <w:lvlText w:val="o"/>
      <w:lvlJc w:val="left"/>
      <w:pPr>
        <w:ind w:left="5757" w:hanging="360"/>
      </w:pPr>
      <w:rPr>
        <w:rFonts w:ascii="Courier New" w:hAnsi="Courier New" w:cs="Courier New" w:hint="default"/>
      </w:rPr>
    </w:lvl>
    <w:lvl w:ilvl="8" w:tplc="04150005">
      <w:start w:val="1"/>
      <w:numFmt w:val="bullet"/>
      <w:lvlText w:val=""/>
      <w:lvlJc w:val="left"/>
      <w:pPr>
        <w:ind w:left="6477" w:hanging="360"/>
      </w:pPr>
      <w:rPr>
        <w:rFonts w:ascii="Wingdings" w:hAnsi="Wingdings" w:hint="default"/>
      </w:rPr>
    </w:lvl>
  </w:abstractNum>
  <w:abstractNum w:abstractNumId="14" w15:restartNumberingAfterBreak="0">
    <w:nsid w:val="0EF21E82"/>
    <w:multiLevelType w:val="hybridMultilevel"/>
    <w:tmpl w:val="380EF1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04F4C8A"/>
    <w:multiLevelType w:val="hybridMultilevel"/>
    <w:tmpl w:val="BE7E705C"/>
    <w:lvl w:ilvl="0" w:tplc="1D0CAF2A">
      <w:start w:val="1"/>
      <w:numFmt w:val="decimal"/>
      <w:lvlText w:val="%1."/>
      <w:lvlJc w:val="left"/>
      <w:pPr>
        <w:ind w:left="785" w:hanging="360"/>
      </w:pPr>
      <w:rPr>
        <w:rFonts w:hint="default"/>
        <w:color w:val="FF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105A01BB"/>
    <w:multiLevelType w:val="hybridMultilevel"/>
    <w:tmpl w:val="7DB89C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F11FB9"/>
    <w:multiLevelType w:val="hybridMultilevel"/>
    <w:tmpl w:val="618E1E4A"/>
    <w:lvl w:ilvl="0" w:tplc="44225DD4">
      <w:start w:val="1"/>
      <w:numFmt w:val="decimal"/>
      <w:lvlText w:val="%1."/>
      <w:lvlJc w:val="left"/>
      <w:pPr>
        <w:ind w:left="720" w:hanging="360"/>
      </w:pPr>
      <w:rPr>
        <w:rFonts w:ascii="Calibri" w:hAnsi="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2B31AC"/>
    <w:multiLevelType w:val="hybridMultilevel"/>
    <w:tmpl w:val="98322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4336CB"/>
    <w:multiLevelType w:val="hybridMultilevel"/>
    <w:tmpl w:val="14F6A3D4"/>
    <w:lvl w:ilvl="0" w:tplc="9E083CDC">
      <w:start w:val="1"/>
      <w:numFmt w:val="decimal"/>
      <w:lvlText w:val="%1."/>
      <w:lvlJc w:val="left"/>
      <w:pPr>
        <w:ind w:left="928"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6E27DF"/>
    <w:multiLevelType w:val="hybridMultilevel"/>
    <w:tmpl w:val="5086A0DC"/>
    <w:lvl w:ilvl="0" w:tplc="B9E8ACA6">
      <w:start w:val="1"/>
      <w:numFmt w:val="lowerLetter"/>
      <w:lvlText w:val="%1)"/>
      <w:lvlJc w:val="left"/>
      <w:pPr>
        <w:ind w:left="72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A936A4"/>
    <w:multiLevelType w:val="hybridMultilevel"/>
    <w:tmpl w:val="06D46EE6"/>
    <w:lvl w:ilvl="0" w:tplc="C6B6BA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334888"/>
    <w:multiLevelType w:val="hybridMultilevel"/>
    <w:tmpl w:val="AC166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661442E"/>
    <w:multiLevelType w:val="hybridMultilevel"/>
    <w:tmpl w:val="0A0CF4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880E4C"/>
    <w:multiLevelType w:val="hybridMultilevel"/>
    <w:tmpl w:val="652CC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6950169"/>
    <w:multiLevelType w:val="multilevel"/>
    <w:tmpl w:val="7668F60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16E20A7C"/>
    <w:multiLevelType w:val="hybridMultilevel"/>
    <w:tmpl w:val="B144265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174742B3"/>
    <w:multiLevelType w:val="hybridMultilevel"/>
    <w:tmpl w:val="FB1026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D33613"/>
    <w:multiLevelType w:val="hybridMultilevel"/>
    <w:tmpl w:val="F7E0EA60"/>
    <w:lvl w:ilvl="0" w:tplc="13504694">
      <w:start w:val="1"/>
      <w:numFmt w:val="decimal"/>
      <w:lvlText w:val="%1."/>
      <w:lvlJc w:val="left"/>
      <w:pPr>
        <w:ind w:left="720" w:hanging="360"/>
      </w:pPr>
      <w:rPr>
        <w:rFonts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84A7663"/>
    <w:multiLevelType w:val="hybridMultilevel"/>
    <w:tmpl w:val="B0588C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96423F"/>
    <w:multiLevelType w:val="hybridMultilevel"/>
    <w:tmpl w:val="40D80162"/>
    <w:lvl w:ilvl="0" w:tplc="7A8CD350">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B3569B8"/>
    <w:multiLevelType w:val="hybridMultilevel"/>
    <w:tmpl w:val="C81A4114"/>
    <w:lvl w:ilvl="0" w:tplc="DDDCDFB6">
      <w:start w:val="9"/>
      <w:numFmt w:val="decimal"/>
      <w:lvlText w:val="%1"/>
      <w:lvlJc w:val="left"/>
      <w:pPr>
        <w:ind w:left="360" w:hanging="360"/>
      </w:pPr>
      <w:rPr>
        <w:rFonts w:hint="default"/>
        <w:b/>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B8B598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86"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06154CE"/>
    <w:multiLevelType w:val="hybridMultilevel"/>
    <w:tmpl w:val="452065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714E3C"/>
    <w:multiLevelType w:val="hybridMultilevel"/>
    <w:tmpl w:val="40CE75AA"/>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1A86D4D"/>
    <w:multiLevelType w:val="hybridMultilevel"/>
    <w:tmpl w:val="C62E726C"/>
    <w:lvl w:ilvl="0" w:tplc="13504694">
      <w:start w:val="1"/>
      <w:numFmt w:val="decimal"/>
      <w:lvlText w:val="%1."/>
      <w:lvlJc w:val="left"/>
      <w:pPr>
        <w:ind w:left="720" w:hanging="360"/>
      </w:pPr>
      <w:rPr>
        <w:rFonts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22C3CDE"/>
    <w:multiLevelType w:val="hybridMultilevel"/>
    <w:tmpl w:val="8F02B036"/>
    <w:lvl w:ilvl="0" w:tplc="A83484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D82563"/>
    <w:multiLevelType w:val="hybridMultilevel"/>
    <w:tmpl w:val="3B9079C4"/>
    <w:lvl w:ilvl="0" w:tplc="DC9C0818">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6018DF"/>
    <w:multiLevelType w:val="hybridMultilevel"/>
    <w:tmpl w:val="6DB67A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9125C2B"/>
    <w:multiLevelType w:val="hybridMultilevel"/>
    <w:tmpl w:val="CB7E3538"/>
    <w:lvl w:ilvl="0" w:tplc="8EB670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3327B9"/>
    <w:multiLevelType w:val="hybridMultilevel"/>
    <w:tmpl w:val="1CDC6A34"/>
    <w:lvl w:ilvl="0" w:tplc="5928C4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B0D43C4"/>
    <w:multiLevelType w:val="hybridMultilevel"/>
    <w:tmpl w:val="FAE482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2CA277FB"/>
    <w:multiLevelType w:val="hybridMultilevel"/>
    <w:tmpl w:val="55EA8C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582209"/>
    <w:multiLevelType w:val="hybridMultilevel"/>
    <w:tmpl w:val="993E669E"/>
    <w:lvl w:ilvl="0" w:tplc="5A12F054">
      <w:start w:val="1"/>
      <w:numFmt w:val="decimal"/>
      <w:lvlText w:val="%1."/>
      <w:lvlJc w:val="left"/>
      <w:pPr>
        <w:ind w:left="785" w:hanging="360"/>
      </w:pPr>
      <w:rPr>
        <w:rFonts w:hint="default"/>
        <w:sz w:val="20"/>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2F9228EF"/>
    <w:multiLevelType w:val="hybridMultilevel"/>
    <w:tmpl w:val="993E669E"/>
    <w:lvl w:ilvl="0" w:tplc="5A12F054">
      <w:start w:val="1"/>
      <w:numFmt w:val="decimal"/>
      <w:lvlText w:val="%1."/>
      <w:lvlJc w:val="left"/>
      <w:pPr>
        <w:ind w:left="785" w:hanging="360"/>
      </w:pPr>
      <w:rPr>
        <w:rFonts w:hint="default"/>
        <w:sz w:val="20"/>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30CF447D"/>
    <w:multiLevelType w:val="hybridMultilevel"/>
    <w:tmpl w:val="665AEAA6"/>
    <w:lvl w:ilvl="0" w:tplc="827C588A">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12A6296"/>
    <w:multiLevelType w:val="hybridMultilevel"/>
    <w:tmpl w:val="C14E5D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73388C"/>
    <w:multiLevelType w:val="hybridMultilevel"/>
    <w:tmpl w:val="E708A2BC"/>
    <w:lvl w:ilvl="0" w:tplc="04150017">
      <w:start w:val="1"/>
      <w:numFmt w:val="lowerLetter"/>
      <w:lvlText w:val="%1)"/>
      <w:lvlJc w:val="left"/>
      <w:pPr>
        <w:ind w:left="1066" w:hanging="360"/>
      </w:pPr>
    </w:lvl>
    <w:lvl w:ilvl="1" w:tplc="7118414E">
      <w:start w:val="1"/>
      <w:numFmt w:val="decimal"/>
      <w:lvlText w:val="%2)"/>
      <w:lvlJc w:val="left"/>
      <w:pPr>
        <w:ind w:left="1786" w:hanging="360"/>
      </w:pPr>
      <w:rPr>
        <w:rFonts w:hint="default"/>
      </w:r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48" w15:restartNumberingAfterBreak="0">
    <w:nsid w:val="38432859"/>
    <w:multiLevelType w:val="hybridMultilevel"/>
    <w:tmpl w:val="7512C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5F5F6D"/>
    <w:multiLevelType w:val="hybridMultilevel"/>
    <w:tmpl w:val="2BB41B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1A6F2C"/>
    <w:multiLevelType w:val="hybridMultilevel"/>
    <w:tmpl w:val="B434D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C327F25"/>
    <w:multiLevelType w:val="hybridMultilevel"/>
    <w:tmpl w:val="EC587D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DCE37FA"/>
    <w:multiLevelType w:val="hybridMultilevel"/>
    <w:tmpl w:val="7DCA2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E7A000F"/>
    <w:multiLevelType w:val="hybridMultilevel"/>
    <w:tmpl w:val="DFE63274"/>
    <w:lvl w:ilvl="0" w:tplc="827C588A">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E7D1482"/>
    <w:multiLevelType w:val="hybridMultilevel"/>
    <w:tmpl w:val="9F202F22"/>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15:restartNumberingAfterBreak="0">
    <w:nsid w:val="3F1A7757"/>
    <w:multiLevelType w:val="hybridMultilevel"/>
    <w:tmpl w:val="ED3CDF00"/>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0496084"/>
    <w:multiLevelType w:val="hybridMultilevel"/>
    <w:tmpl w:val="4DDEA9BC"/>
    <w:lvl w:ilvl="0" w:tplc="1496156A">
      <w:start w:val="1"/>
      <w:numFmt w:val="decimal"/>
      <w:lvlText w:val="%1)"/>
      <w:lvlJc w:val="left"/>
      <w:pPr>
        <w:ind w:left="2628" w:hanging="360"/>
      </w:pPr>
      <w:rPr>
        <w:sz w:val="20"/>
        <w:szCs w:val="20"/>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57" w15:restartNumberingAfterBreak="0">
    <w:nsid w:val="41330DC0"/>
    <w:multiLevelType w:val="hybridMultilevel"/>
    <w:tmpl w:val="632615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17C7CA8"/>
    <w:multiLevelType w:val="hybridMultilevel"/>
    <w:tmpl w:val="321487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49B3281"/>
    <w:multiLevelType w:val="hybridMultilevel"/>
    <w:tmpl w:val="DDB0311C"/>
    <w:lvl w:ilvl="0" w:tplc="64ACA44E">
      <w:start w:val="1"/>
      <w:numFmt w:val="decimal"/>
      <w:lvlText w:val="%1."/>
      <w:lvlJc w:val="left"/>
      <w:pPr>
        <w:ind w:left="720" w:hanging="360"/>
      </w:pPr>
      <w:rPr>
        <w:rFonts w:hint="default"/>
        <w:strik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61E41E8"/>
    <w:multiLevelType w:val="hybridMultilevel"/>
    <w:tmpl w:val="3ECC9686"/>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46556697"/>
    <w:multiLevelType w:val="hybridMultilevel"/>
    <w:tmpl w:val="FE0EF4DE"/>
    <w:lvl w:ilvl="0" w:tplc="435A32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46916B9C"/>
    <w:multiLevelType w:val="hybridMultilevel"/>
    <w:tmpl w:val="1F042B8C"/>
    <w:lvl w:ilvl="0" w:tplc="789EC69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471B0B90"/>
    <w:multiLevelType w:val="hybridMultilevel"/>
    <w:tmpl w:val="8E865718"/>
    <w:lvl w:ilvl="0" w:tplc="A4A02940">
      <w:start w:val="1"/>
      <w:numFmt w:val="decimal"/>
      <w:lvlText w:val="%1."/>
      <w:lvlJc w:val="left"/>
      <w:pPr>
        <w:ind w:left="785"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49865CB6"/>
    <w:multiLevelType w:val="hybridMultilevel"/>
    <w:tmpl w:val="19204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8E6748"/>
    <w:multiLevelType w:val="hybridMultilevel"/>
    <w:tmpl w:val="20AA89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B891DFB"/>
    <w:multiLevelType w:val="hybridMultilevel"/>
    <w:tmpl w:val="3FD07118"/>
    <w:lvl w:ilvl="0" w:tplc="D0721B72">
      <w:numFmt w:val="bullet"/>
      <w:lvlText w:val="•"/>
      <w:lvlJc w:val="left"/>
      <w:pPr>
        <w:ind w:left="1065" w:hanging="705"/>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BE54CB4"/>
    <w:multiLevelType w:val="hybridMultilevel"/>
    <w:tmpl w:val="21DC4EE2"/>
    <w:lvl w:ilvl="0" w:tplc="BCC8F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F78727F"/>
    <w:multiLevelType w:val="hybridMultilevel"/>
    <w:tmpl w:val="285011A2"/>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52084695"/>
    <w:multiLevelType w:val="hybridMultilevel"/>
    <w:tmpl w:val="0D6E7792"/>
    <w:lvl w:ilvl="0" w:tplc="435A32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540D2C36"/>
    <w:multiLevelType w:val="hybridMultilevel"/>
    <w:tmpl w:val="AAA88BB6"/>
    <w:lvl w:ilvl="0" w:tplc="827C588A">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5057945"/>
    <w:multiLevelType w:val="hybridMultilevel"/>
    <w:tmpl w:val="3FB8035E"/>
    <w:lvl w:ilvl="0" w:tplc="435A327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55C93AB8"/>
    <w:multiLevelType w:val="hybridMultilevel"/>
    <w:tmpl w:val="37948C3C"/>
    <w:lvl w:ilvl="0" w:tplc="710C66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569D13D3"/>
    <w:multiLevelType w:val="hybridMultilevel"/>
    <w:tmpl w:val="98C8A724"/>
    <w:lvl w:ilvl="0" w:tplc="BCC8F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7773F73"/>
    <w:multiLevelType w:val="hybridMultilevel"/>
    <w:tmpl w:val="237A6C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59E73142"/>
    <w:multiLevelType w:val="hybridMultilevel"/>
    <w:tmpl w:val="F6023F62"/>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5B436494"/>
    <w:multiLevelType w:val="hybridMultilevel"/>
    <w:tmpl w:val="7D7A56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156234"/>
    <w:multiLevelType w:val="hybridMultilevel"/>
    <w:tmpl w:val="110C3B14"/>
    <w:lvl w:ilvl="0" w:tplc="19589656">
      <w:start w:val="1"/>
      <w:numFmt w:val="decimal"/>
      <w:lvlText w:val="%1)"/>
      <w:lvlJc w:val="left"/>
      <w:pPr>
        <w:ind w:left="662" w:hanging="360"/>
      </w:pPr>
      <w:rPr>
        <w:rFonts w:cstheme="minorHAnsi" w:hint="default"/>
      </w:rPr>
    </w:lvl>
    <w:lvl w:ilvl="1" w:tplc="04150019" w:tentative="1">
      <w:start w:val="1"/>
      <w:numFmt w:val="lowerLetter"/>
      <w:lvlText w:val="%2."/>
      <w:lvlJc w:val="left"/>
      <w:pPr>
        <w:ind w:left="1382" w:hanging="360"/>
      </w:pPr>
    </w:lvl>
    <w:lvl w:ilvl="2" w:tplc="0415001B" w:tentative="1">
      <w:start w:val="1"/>
      <w:numFmt w:val="lowerRoman"/>
      <w:lvlText w:val="%3."/>
      <w:lvlJc w:val="right"/>
      <w:pPr>
        <w:ind w:left="2102" w:hanging="180"/>
      </w:pPr>
    </w:lvl>
    <w:lvl w:ilvl="3" w:tplc="0415000F" w:tentative="1">
      <w:start w:val="1"/>
      <w:numFmt w:val="decimal"/>
      <w:lvlText w:val="%4."/>
      <w:lvlJc w:val="left"/>
      <w:pPr>
        <w:ind w:left="2822" w:hanging="360"/>
      </w:pPr>
    </w:lvl>
    <w:lvl w:ilvl="4" w:tplc="04150019" w:tentative="1">
      <w:start w:val="1"/>
      <w:numFmt w:val="lowerLetter"/>
      <w:lvlText w:val="%5."/>
      <w:lvlJc w:val="left"/>
      <w:pPr>
        <w:ind w:left="3542" w:hanging="360"/>
      </w:pPr>
    </w:lvl>
    <w:lvl w:ilvl="5" w:tplc="0415001B" w:tentative="1">
      <w:start w:val="1"/>
      <w:numFmt w:val="lowerRoman"/>
      <w:lvlText w:val="%6."/>
      <w:lvlJc w:val="right"/>
      <w:pPr>
        <w:ind w:left="4262" w:hanging="180"/>
      </w:pPr>
    </w:lvl>
    <w:lvl w:ilvl="6" w:tplc="0415000F" w:tentative="1">
      <w:start w:val="1"/>
      <w:numFmt w:val="decimal"/>
      <w:lvlText w:val="%7."/>
      <w:lvlJc w:val="left"/>
      <w:pPr>
        <w:ind w:left="4982" w:hanging="360"/>
      </w:pPr>
    </w:lvl>
    <w:lvl w:ilvl="7" w:tplc="04150019" w:tentative="1">
      <w:start w:val="1"/>
      <w:numFmt w:val="lowerLetter"/>
      <w:lvlText w:val="%8."/>
      <w:lvlJc w:val="left"/>
      <w:pPr>
        <w:ind w:left="5702" w:hanging="360"/>
      </w:pPr>
    </w:lvl>
    <w:lvl w:ilvl="8" w:tplc="0415001B" w:tentative="1">
      <w:start w:val="1"/>
      <w:numFmt w:val="lowerRoman"/>
      <w:lvlText w:val="%9."/>
      <w:lvlJc w:val="right"/>
      <w:pPr>
        <w:ind w:left="6422" w:hanging="180"/>
      </w:pPr>
    </w:lvl>
  </w:abstractNum>
  <w:abstractNum w:abstractNumId="78" w15:restartNumberingAfterBreak="0">
    <w:nsid w:val="5E151C62"/>
    <w:multiLevelType w:val="hybridMultilevel"/>
    <w:tmpl w:val="2AEC186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B512F6"/>
    <w:multiLevelType w:val="hybridMultilevel"/>
    <w:tmpl w:val="212AB906"/>
    <w:lvl w:ilvl="0" w:tplc="0415000F">
      <w:start w:val="1"/>
      <w:numFmt w:val="decimal"/>
      <w:lvlText w:val="%1."/>
      <w:lvlJc w:val="left"/>
      <w:pPr>
        <w:ind w:left="50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60334A07"/>
    <w:multiLevelType w:val="hybridMultilevel"/>
    <w:tmpl w:val="85467056"/>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1" w15:restartNumberingAfterBreak="0">
    <w:nsid w:val="60475E45"/>
    <w:multiLevelType w:val="hybridMultilevel"/>
    <w:tmpl w:val="7DB89C1A"/>
    <w:lvl w:ilvl="0" w:tplc="0415000F">
      <w:start w:val="1"/>
      <w:numFmt w:val="decimal"/>
      <w:lvlText w:val="%1."/>
      <w:lvlJc w:val="left"/>
      <w:pPr>
        <w:ind w:left="105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05C6CCE"/>
    <w:multiLevelType w:val="hybridMultilevel"/>
    <w:tmpl w:val="BC1E5984"/>
    <w:lvl w:ilvl="0" w:tplc="04150001">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83" w15:restartNumberingAfterBreak="0">
    <w:nsid w:val="61467C4C"/>
    <w:multiLevelType w:val="hybridMultilevel"/>
    <w:tmpl w:val="9A82D548"/>
    <w:lvl w:ilvl="0" w:tplc="04150011">
      <w:start w:val="1"/>
      <w:numFmt w:val="decimal"/>
      <w:lvlText w:val="%1)"/>
      <w:lvlJc w:val="left"/>
      <w:pPr>
        <w:ind w:left="924" w:hanging="360"/>
      </w:p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84" w15:restartNumberingAfterBreak="0">
    <w:nsid w:val="62CD18DE"/>
    <w:multiLevelType w:val="hybridMultilevel"/>
    <w:tmpl w:val="D2AE065E"/>
    <w:lvl w:ilvl="0" w:tplc="44225DD4">
      <w:start w:val="1"/>
      <w:numFmt w:val="decimal"/>
      <w:lvlText w:val="%1."/>
      <w:lvlJc w:val="left"/>
      <w:pPr>
        <w:ind w:left="360" w:hanging="360"/>
      </w:pPr>
      <w:rPr>
        <w:rFonts w:ascii="Calibri" w:hAnsi="Calibr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6435115B"/>
    <w:multiLevelType w:val="hybridMultilevel"/>
    <w:tmpl w:val="9CF845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61B64BF"/>
    <w:multiLevelType w:val="hybridMultilevel"/>
    <w:tmpl w:val="95B0F3E8"/>
    <w:lvl w:ilvl="0" w:tplc="BCC8F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9757F80"/>
    <w:multiLevelType w:val="hybridMultilevel"/>
    <w:tmpl w:val="AC54A6CC"/>
    <w:lvl w:ilvl="0" w:tplc="5666F09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AAC1EAB"/>
    <w:multiLevelType w:val="hybridMultilevel"/>
    <w:tmpl w:val="0D9A08CA"/>
    <w:lvl w:ilvl="0" w:tplc="827C588A">
      <w:start w:val="1"/>
      <w:numFmt w:val="bullet"/>
      <w:lvlText w:val="-"/>
      <w:lvlJc w:val="left"/>
      <w:pPr>
        <w:ind w:left="720" w:hanging="360"/>
      </w:pPr>
      <w:rPr>
        <w:rFonts w:ascii="SimSun" w:eastAsia="SimSun" w:hAnsi="SimSun" w:hint="eastAsia"/>
      </w:rPr>
    </w:lvl>
    <w:lvl w:ilvl="1" w:tplc="B0821FCC">
      <w:numFmt w:val="bullet"/>
      <w:lvlText w:val="•"/>
      <w:lvlJc w:val="left"/>
      <w:pPr>
        <w:ind w:left="1785" w:hanging="705"/>
      </w:pPr>
      <w:rPr>
        <w:rFonts w:ascii="Calibri" w:eastAsiaTheme="minorEastAsia" w:hAnsi="Calibri"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B252EC5"/>
    <w:multiLevelType w:val="hybridMultilevel"/>
    <w:tmpl w:val="6DB67A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D911A60"/>
    <w:multiLevelType w:val="hybridMultilevel"/>
    <w:tmpl w:val="F8EAADF0"/>
    <w:lvl w:ilvl="0" w:tplc="827C588A">
      <w:start w:val="1"/>
      <w:numFmt w:val="bullet"/>
      <w:lvlText w:val="-"/>
      <w:lvlJc w:val="left"/>
      <w:pPr>
        <w:ind w:left="1349" w:hanging="360"/>
      </w:pPr>
      <w:rPr>
        <w:rFonts w:ascii="SimSun" w:eastAsia="SimSun" w:hAnsi="SimSun" w:hint="eastAsia"/>
      </w:rPr>
    </w:lvl>
    <w:lvl w:ilvl="1" w:tplc="04150003" w:tentative="1">
      <w:start w:val="1"/>
      <w:numFmt w:val="bullet"/>
      <w:lvlText w:val="o"/>
      <w:lvlJc w:val="left"/>
      <w:pPr>
        <w:ind w:left="2069" w:hanging="360"/>
      </w:pPr>
      <w:rPr>
        <w:rFonts w:ascii="Courier New" w:hAnsi="Courier New" w:cs="Courier New" w:hint="default"/>
      </w:rPr>
    </w:lvl>
    <w:lvl w:ilvl="2" w:tplc="04150005" w:tentative="1">
      <w:start w:val="1"/>
      <w:numFmt w:val="bullet"/>
      <w:lvlText w:val=""/>
      <w:lvlJc w:val="left"/>
      <w:pPr>
        <w:ind w:left="2789" w:hanging="360"/>
      </w:pPr>
      <w:rPr>
        <w:rFonts w:ascii="Wingdings" w:hAnsi="Wingdings" w:hint="default"/>
      </w:rPr>
    </w:lvl>
    <w:lvl w:ilvl="3" w:tplc="04150001" w:tentative="1">
      <w:start w:val="1"/>
      <w:numFmt w:val="bullet"/>
      <w:lvlText w:val=""/>
      <w:lvlJc w:val="left"/>
      <w:pPr>
        <w:ind w:left="3509" w:hanging="360"/>
      </w:pPr>
      <w:rPr>
        <w:rFonts w:ascii="Symbol" w:hAnsi="Symbol" w:hint="default"/>
      </w:rPr>
    </w:lvl>
    <w:lvl w:ilvl="4" w:tplc="04150003" w:tentative="1">
      <w:start w:val="1"/>
      <w:numFmt w:val="bullet"/>
      <w:lvlText w:val="o"/>
      <w:lvlJc w:val="left"/>
      <w:pPr>
        <w:ind w:left="4229" w:hanging="360"/>
      </w:pPr>
      <w:rPr>
        <w:rFonts w:ascii="Courier New" w:hAnsi="Courier New" w:cs="Courier New" w:hint="default"/>
      </w:rPr>
    </w:lvl>
    <w:lvl w:ilvl="5" w:tplc="04150005" w:tentative="1">
      <w:start w:val="1"/>
      <w:numFmt w:val="bullet"/>
      <w:lvlText w:val=""/>
      <w:lvlJc w:val="left"/>
      <w:pPr>
        <w:ind w:left="4949" w:hanging="360"/>
      </w:pPr>
      <w:rPr>
        <w:rFonts w:ascii="Wingdings" w:hAnsi="Wingdings" w:hint="default"/>
      </w:rPr>
    </w:lvl>
    <w:lvl w:ilvl="6" w:tplc="04150001" w:tentative="1">
      <w:start w:val="1"/>
      <w:numFmt w:val="bullet"/>
      <w:lvlText w:val=""/>
      <w:lvlJc w:val="left"/>
      <w:pPr>
        <w:ind w:left="5669" w:hanging="360"/>
      </w:pPr>
      <w:rPr>
        <w:rFonts w:ascii="Symbol" w:hAnsi="Symbol" w:hint="default"/>
      </w:rPr>
    </w:lvl>
    <w:lvl w:ilvl="7" w:tplc="04150003" w:tentative="1">
      <w:start w:val="1"/>
      <w:numFmt w:val="bullet"/>
      <w:lvlText w:val="o"/>
      <w:lvlJc w:val="left"/>
      <w:pPr>
        <w:ind w:left="6389" w:hanging="360"/>
      </w:pPr>
      <w:rPr>
        <w:rFonts w:ascii="Courier New" w:hAnsi="Courier New" w:cs="Courier New" w:hint="default"/>
      </w:rPr>
    </w:lvl>
    <w:lvl w:ilvl="8" w:tplc="04150005" w:tentative="1">
      <w:start w:val="1"/>
      <w:numFmt w:val="bullet"/>
      <w:lvlText w:val=""/>
      <w:lvlJc w:val="left"/>
      <w:pPr>
        <w:ind w:left="7109" w:hanging="360"/>
      </w:pPr>
      <w:rPr>
        <w:rFonts w:ascii="Wingdings" w:hAnsi="Wingdings" w:hint="default"/>
      </w:rPr>
    </w:lvl>
  </w:abstractNum>
  <w:abstractNum w:abstractNumId="91" w15:restartNumberingAfterBreak="0">
    <w:nsid w:val="6EC13091"/>
    <w:multiLevelType w:val="hybridMultilevel"/>
    <w:tmpl w:val="8E8C3DE8"/>
    <w:lvl w:ilvl="0" w:tplc="83664EFA">
      <w:start w:val="1"/>
      <w:numFmt w:val="decimal"/>
      <w:lvlText w:val="%1."/>
      <w:lvlJc w:val="left"/>
      <w:pPr>
        <w:ind w:left="1069" w:hanging="36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92" w15:restartNumberingAfterBreak="0">
    <w:nsid w:val="6FF83F76"/>
    <w:multiLevelType w:val="hybridMultilevel"/>
    <w:tmpl w:val="5F9C717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07E500C"/>
    <w:multiLevelType w:val="hybridMultilevel"/>
    <w:tmpl w:val="4FBAE614"/>
    <w:lvl w:ilvl="0" w:tplc="5268B78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4" w15:restartNumberingAfterBreak="0">
    <w:nsid w:val="77543119"/>
    <w:multiLevelType w:val="hybridMultilevel"/>
    <w:tmpl w:val="39BADE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9521554"/>
    <w:multiLevelType w:val="hybridMultilevel"/>
    <w:tmpl w:val="B5FAD42C"/>
    <w:lvl w:ilvl="0" w:tplc="5AEA55CA">
      <w:start w:val="1"/>
      <w:numFmt w:val="decimal"/>
      <w:lvlText w:val="%1."/>
      <w:lvlJc w:val="left"/>
      <w:pPr>
        <w:ind w:left="1440" w:hanging="360"/>
      </w:pPr>
      <w:rPr>
        <w:rFonts w:ascii="Arial" w:hAnsi="Arial" w:cs="Arial"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79EC1582"/>
    <w:multiLevelType w:val="hybridMultilevel"/>
    <w:tmpl w:val="9622156A"/>
    <w:lvl w:ilvl="0" w:tplc="BCC8F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9FF02EE"/>
    <w:multiLevelType w:val="hybridMultilevel"/>
    <w:tmpl w:val="CA1C179A"/>
    <w:lvl w:ilvl="0" w:tplc="09E4D36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7B123DCE"/>
    <w:multiLevelType w:val="hybridMultilevel"/>
    <w:tmpl w:val="8CD0B2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CC4444D"/>
    <w:multiLevelType w:val="hybridMultilevel"/>
    <w:tmpl w:val="00809F34"/>
    <w:lvl w:ilvl="0" w:tplc="827C588A">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D476A71"/>
    <w:multiLevelType w:val="hybridMultilevel"/>
    <w:tmpl w:val="5F9C717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DDF3274"/>
    <w:multiLevelType w:val="hybridMultilevel"/>
    <w:tmpl w:val="1202555C"/>
    <w:lvl w:ilvl="0" w:tplc="24E02CC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19"/>
  </w:num>
  <w:num w:numId="3">
    <w:abstractNumId w:val="63"/>
  </w:num>
  <w:num w:numId="4">
    <w:abstractNumId w:val="40"/>
  </w:num>
  <w:num w:numId="5">
    <w:abstractNumId w:val="24"/>
  </w:num>
  <w:num w:numId="6">
    <w:abstractNumId w:val="97"/>
  </w:num>
  <w:num w:numId="7">
    <w:abstractNumId w:val="64"/>
  </w:num>
  <w:num w:numId="8">
    <w:abstractNumId w:val="15"/>
  </w:num>
  <w:num w:numId="9">
    <w:abstractNumId w:val="88"/>
  </w:num>
  <w:num w:numId="10">
    <w:abstractNumId w:val="12"/>
  </w:num>
  <w:num w:numId="11">
    <w:abstractNumId w:val="83"/>
  </w:num>
  <w:num w:numId="12">
    <w:abstractNumId w:val="47"/>
  </w:num>
  <w:num w:numId="13">
    <w:abstractNumId w:val="78"/>
  </w:num>
  <w:num w:numId="14">
    <w:abstractNumId w:val="37"/>
  </w:num>
  <w:num w:numId="15">
    <w:abstractNumId w:val="101"/>
  </w:num>
  <w:num w:numId="16">
    <w:abstractNumId w:val="5"/>
  </w:num>
  <w:num w:numId="17">
    <w:abstractNumId w:val="89"/>
  </w:num>
  <w:num w:numId="18">
    <w:abstractNumId w:val="38"/>
  </w:num>
  <w:num w:numId="19">
    <w:abstractNumId w:val="91"/>
  </w:num>
  <w:num w:numId="20">
    <w:abstractNumId w:val="81"/>
  </w:num>
  <w:num w:numId="21">
    <w:abstractNumId w:val="16"/>
  </w:num>
  <w:num w:numId="22">
    <w:abstractNumId w:val="25"/>
  </w:num>
  <w:num w:numId="23">
    <w:abstractNumId w:val="46"/>
  </w:num>
  <w:num w:numId="24">
    <w:abstractNumId w:val="84"/>
  </w:num>
  <w:num w:numId="25">
    <w:abstractNumId w:val="17"/>
  </w:num>
  <w:num w:numId="26">
    <w:abstractNumId w:val="30"/>
  </w:num>
  <w:num w:numId="27">
    <w:abstractNumId w:val="95"/>
  </w:num>
  <w:num w:numId="28">
    <w:abstractNumId w:val="6"/>
  </w:num>
  <w:num w:numId="29">
    <w:abstractNumId w:val="27"/>
  </w:num>
  <w:num w:numId="30">
    <w:abstractNumId w:val="85"/>
  </w:num>
  <w:num w:numId="31">
    <w:abstractNumId w:val="3"/>
  </w:num>
  <w:num w:numId="32">
    <w:abstractNumId w:val="50"/>
  </w:num>
  <w:num w:numId="33">
    <w:abstractNumId w:val="42"/>
  </w:num>
  <w:num w:numId="34">
    <w:abstractNumId w:val="82"/>
  </w:num>
  <w:num w:numId="35">
    <w:abstractNumId w:val="21"/>
  </w:num>
  <w:num w:numId="36">
    <w:abstractNumId w:val="18"/>
  </w:num>
  <w:num w:numId="37">
    <w:abstractNumId w:val="52"/>
  </w:num>
  <w:num w:numId="3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34"/>
  </w:num>
  <w:num w:numId="4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num>
  <w:num w:numId="43">
    <w:abstractNumId w:val="75"/>
  </w:num>
  <w:num w:numId="44">
    <w:abstractNumId w:val="9"/>
  </w:num>
  <w:num w:numId="45">
    <w:abstractNumId w:val="60"/>
  </w:num>
  <w:num w:numId="46">
    <w:abstractNumId w:val="68"/>
  </w:num>
  <w:num w:numId="47">
    <w:abstractNumId w:val="0"/>
  </w:num>
  <w:num w:numId="48">
    <w:abstractNumId w:val="26"/>
  </w:num>
  <w:num w:numId="49">
    <w:abstractNumId w:val="1"/>
  </w:num>
  <w:num w:numId="50">
    <w:abstractNumId w:val="33"/>
  </w:num>
  <w:num w:numId="51">
    <w:abstractNumId w:val="22"/>
  </w:num>
  <w:num w:numId="52">
    <w:abstractNumId w:val="59"/>
  </w:num>
  <w:num w:numId="53">
    <w:abstractNumId w:val="76"/>
  </w:num>
  <w:num w:numId="54">
    <w:abstractNumId w:val="58"/>
  </w:num>
  <w:num w:numId="55">
    <w:abstractNumId w:val="7"/>
  </w:num>
  <w:num w:numId="56">
    <w:abstractNumId w:val="48"/>
  </w:num>
  <w:num w:numId="57">
    <w:abstractNumId w:val="73"/>
  </w:num>
  <w:num w:numId="58">
    <w:abstractNumId w:val="67"/>
  </w:num>
  <w:num w:numId="59">
    <w:abstractNumId w:val="4"/>
  </w:num>
  <w:num w:numId="60">
    <w:abstractNumId w:val="86"/>
  </w:num>
  <w:num w:numId="61">
    <w:abstractNumId w:val="13"/>
  </w:num>
  <w:num w:numId="62">
    <w:abstractNumId w:val="41"/>
  </w:num>
  <w:num w:numId="6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9"/>
  </w:num>
  <w:num w:numId="65">
    <w:abstractNumId w:val="28"/>
  </w:num>
  <w:num w:numId="66">
    <w:abstractNumId w:val="79"/>
  </w:num>
  <w:num w:numId="67">
    <w:abstractNumId w:val="10"/>
  </w:num>
  <w:num w:numId="68">
    <w:abstractNumId w:val="51"/>
  </w:num>
  <w:num w:numId="69">
    <w:abstractNumId w:val="80"/>
  </w:num>
  <w:num w:numId="70">
    <w:abstractNumId w:val="35"/>
  </w:num>
  <w:num w:numId="71">
    <w:abstractNumId w:val="93"/>
  </w:num>
  <w:num w:numId="72">
    <w:abstractNumId w:val="23"/>
  </w:num>
  <w:num w:numId="73">
    <w:abstractNumId w:val="69"/>
  </w:num>
  <w:num w:numId="74">
    <w:abstractNumId w:val="14"/>
  </w:num>
  <w:num w:numId="75">
    <w:abstractNumId w:val="71"/>
  </w:num>
  <w:num w:numId="76">
    <w:abstractNumId w:val="61"/>
  </w:num>
  <w:num w:numId="77">
    <w:abstractNumId w:val="8"/>
  </w:num>
  <w:num w:numId="78">
    <w:abstractNumId w:val="100"/>
  </w:num>
  <w:num w:numId="79">
    <w:abstractNumId w:val="92"/>
  </w:num>
  <w:num w:numId="80">
    <w:abstractNumId w:val="96"/>
  </w:num>
  <w:num w:numId="81">
    <w:abstractNumId w:val="32"/>
  </w:num>
  <w:num w:numId="82">
    <w:abstractNumId w:val="11"/>
  </w:num>
  <w:num w:numId="83">
    <w:abstractNumId w:val="66"/>
  </w:num>
  <w:num w:numId="84">
    <w:abstractNumId w:val="98"/>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3"/>
  </w:num>
  <w:num w:numId="88">
    <w:abstractNumId w:val="57"/>
  </w:num>
  <w:num w:numId="89">
    <w:abstractNumId w:val="55"/>
  </w:num>
  <w:num w:numId="90">
    <w:abstractNumId w:val="31"/>
  </w:num>
  <w:num w:numId="91">
    <w:abstractNumId w:val="36"/>
  </w:num>
  <w:num w:numId="92">
    <w:abstractNumId w:val="99"/>
  </w:num>
  <w:num w:numId="93">
    <w:abstractNumId w:val="62"/>
  </w:num>
  <w:num w:numId="94">
    <w:abstractNumId w:val="87"/>
  </w:num>
  <w:num w:numId="95">
    <w:abstractNumId w:val="72"/>
  </w:num>
  <w:num w:numId="96">
    <w:abstractNumId w:val="45"/>
  </w:num>
  <w:num w:numId="97">
    <w:abstractNumId w:val="70"/>
  </w:num>
  <w:num w:numId="98">
    <w:abstractNumId w:val="56"/>
  </w:num>
  <w:num w:numId="99">
    <w:abstractNumId w:val="77"/>
  </w:num>
  <w:num w:numId="100">
    <w:abstractNumId w:val="90"/>
  </w:num>
  <w:num w:numId="101">
    <w:abstractNumId w:val="53"/>
  </w:num>
  <w:num w:numId="102">
    <w:abstractNumId w:val="49"/>
  </w:num>
  <w:num w:numId="103">
    <w:abstractNumId w:val="20"/>
  </w:num>
  <w:num w:numId="104">
    <w:abstractNumId w:val="74"/>
  </w:num>
  <w:num w:numId="105">
    <w:abstractNumId w:val="44"/>
  </w:num>
  <w:num w:numId="106">
    <w:abstractNumId w:val="94"/>
  </w:num>
  <w:num w:numId="107">
    <w:abstractNumId w:val="6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FFE"/>
    <w:rsid w:val="000039D8"/>
    <w:rsid w:val="00004115"/>
    <w:rsid w:val="00004267"/>
    <w:rsid w:val="00004F4A"/>
    <w:rsid w:val="00005270"/>
    <w:rsid w:val="00006512"/>
    <w:rsid w:val="00007150"/>
    <w:rsid w:val="00007E1A"/>
    <w:rsid w:val="0001090E"/>
    <w:rsid w:val="000143D0"/>
    <w:rsid w:val="00026BDF"/>
    <w:rsid w:val="00033652"/>
    <w:rsid w:val="00034942"/>
    <w:rsid w:val="00034D1D"/>
    <w:rsid w:val="000354A4"/>
    <w:rsid w:val="000409FE"/>
    <w:rsid w:val="00040C5C"/>
    <w:rsid w:val="00047751"/>
    <w:rsid w:val="00050B04"/>
    <w:rsid w:val="0005414A"/>
    <w:rsid w:val="00054F2D"/>
    <w:rsid w:val="0005559A"/>
    <w:rsid w:val="00055759"/>
    <w:rsid w:val="00055E2E"/>
    <w:rsid w:val="00057004"/>
    <w:rsid w:val="00063164"/>
    <w:rsid w:val="00065D03"/>
    <w:rsid w:val="00065D95"/>
    <w:rsid w:val="00066E7A"/>
    <w:rsid w:val="00067387"/>
    <w:rsid w:val="00067BE4"/>
    <w:rsid w:val="00070F64"/>
    <w:rsid w:val="0007476E"/>
    <w:rsid w:val="00076098"/>
    <w:rsid w:val="00081065"/>
    <w:rsid w:val="0008303B"/>
    <w:rsid w:val="0008470E"/>
    <w:rsid w:val="00086749"/>
    <w:rsid w:val="00086D9A"/>
    <w:rsid w:val="00087EFE"/>
    <w:rsid w:val="000911C2"/>
    <w:rsid w:val="00094232"/>
    <w:rsid w:val="00097F0B"/>
    <w:rsid w:val="000A23AC"/>
    <w:rsid w:val="000A29E6"/>
    <w:rsid w:val="000A3940"/>
    <w:rsid w:val="000A509F"/>
    <w:rsid w:val="000A6258"/>
    <w:rsid w:val="000A7243"/>
    <w:rsid w:val="000B4621"/>
    <w:rsid w:val="000B4923"/>
    <w:rsid w:val="000B4F22"/>
    <w:rsid w:val="000B6F24"/>
    <w:rsid w:val="000B75DB"/>
    <w:rsid w:val="000B760E"/>
    <w:rsid w:val="000B7CBF"/>
    <w:rsid w:val="000C1F1C"/>
    <w:rsid w:val="000C3156"/>
    <w:rsid w:val="000C5F4C"/>
    <w:rsid w:val="000D0279"/>
    <w:rsid w:val="000D06BF"/>
    <w:rsid w:val="000D73C9"/>
    <w:rsid w:val="000D7A9F"/>
    <w:rsid w:val="000D7B5D"/>
    <w:rsid w:val="000E0A26"/>
    <w:rsid w:val="000E3716"/>
    <w:rsid w:val="000E375A"/>
    <w:rsid w:val="000F0B43"/>
    <w:rsid w:val="000F27E0"/>
    <w:rsid w:val="000F4491"/>
    <w:rsid w:val="000F5B57"/>
    <w:rsid w:val="000F5BC9"/>
    <w:rsid w:val="000F5BD2"/>
    <w:rsid w:val="00101BD0"/>
    <w:rsid w:val="0010269A"/>
    <w:rsid w:val="00103117"/>
    <w:rsid w:val="0010367B"/>
    <w:rsid w:val="00103A7D"/>
    <w:rsid w:val="001043EE"/>
    <w:rsid w:val="00105544"/>
    <w:rsid w:val="001056B0"/>
    <w:rsid w:val="00111FA2"/>
    <w:rsid w:val="00113005"/>
    <w:rsid w:val="00113E1C"/>
    <w:rsid w:val="001142C3"/>
    <w:rsid w:val="00116946"/>
    <w:rsid w:val="00120666"/>
    <w:rsid w:val="00121DE0"/>
    <w:rsid w:val="001226A5"/>
    <w:rsid w:val="001238E1"/>
    <w:rsid w:val="00123A7D"/>
    <w:rsid w:val="00123D78"/>
    <w:rsid w:val="00126FCE"/>
    <w:rsid w:val="001312ED"/>
    <w:rsid w:val="001317A6"/>
    <w:rsid w:val="00131F8D"/>
    <w:rsid w:val="00135052"/>
    <w:rsid w:val="00135DED"/>
    <w:rsid w:val="001362D1"/>
    <w:rsid w:val="00141389"/>
    <w:rsid w:val="001440B0"/>
    <w:rsid w:val="00146B6B"/>
    <w:rsid w:val="00147531"/>
    <w:rsid w:val="00147839"/>
    <w:rsid w:val="00153CF5"/>
    <w:rsid w:val="00157F53"/>
    <w:rsid w:val="001602EC"/>
    <w:rsid w:val="0016038E"/>
    <w:rsid w:val="00160AD5"/>
    <w:rsid w:val="00162FE3"/>
    <w:rsid w:val="001641F3"/>
    <w:rsid w:val="00170717"/>
    <w:rsid w:val="00172AD3"/>
    <w:rsid w:val="001736A3"/>
    <w:rsid w:val="0017655E"/>
    <w:rsid w:val="00180031"/>
    <w:rsid w:val="001813CF"/>
    <w:rsid w:val="00181F5D"/>
    <w:rsid w:val="00184975"/>
    <w:rsid w:val="0018544D"/>
    <w:rsid w:val="0018629D"/>
    <w:rsid w:val="0018652E"/>
    <w:rsid w:val="001866BB"/>
    <w:rsid w:val="00186D28"/>
    <w:rsid w:val="00186E79"/>
    <w:rsid w:val="00187640"/>
    <w:rsid w:val="001922BA"/>
    <w:rsid w:val="00193039"/>
    <w:rsid w:val="00195A86"/>
    <w:rsid w:val="00196C54"/>
    <w:rsid w:val="001A143A"/>
    <w:rsid w:val="001A183B"/>
    <w:rsid w:val="001A41A1"/>
    <w:rsid w:val="001A5486"/>
    <w:rsid w:val="001A58F6"/>
    <w:rsid w:val="001A5C72"/>
    <w:rsid w:val="001A79EF"/>
    <w:rsid w:val="001B3589"/>
    <w:rsid w:val="001B4A74"/>
    <w:rsid w:val="001B4EE5"/>
    <w:rsid w:val="001B590D"/>
    <w:rsid w:val="001B6417"/>
    <w:rsid w:val="001B7242"/>
    <w:rsid w:val="001B743A"/>
    <w:rsid w:val="001C1F6B"/>
    <w:rsid w:val="001C22E8"/>
    <w:rsid w:val="001C4818"/>
    <w:rsid w:val="001C5C4E"/>
    <w:rsid w:val="001C7715"/>
    <w:rsid w:val="001D0891"/>
    <w:rsid w:val="001D1A49"/>
    <w:rsid w:val="001D1B2C"/>
    <w:rsid w:val="001D672E"/>
    <w:rsid w:val="001D67C2"/>
    <w:rsid w:val="001D6A16"/>
    <w:rsid w:val="001D7815"/>
    <w:rsid w:val="001E08AB"/>
    <w:rsid w:val="001E1C5B"/>
    <w:rsid w:val="001E2F5B"/>
    <w:rsid w:val="001E5C7E"/>
    <w:rsid w:val="001E63D2"/>
    <w:rsid w:val="001F0EA0"/>
    <w:rsid w:val="001F0FF3"/>
    <w:rsid w:val="001F2213"/>
    <w:rsid w:val="001F6465"/>
    <w:rsid w:val="001F7C4D"/>
    <w:rsid w:val="002002DF"/>
    <w:rsid w:val="002016E8"/>
    <w:rsid w:val="002018CE"/>
    <w:rsid w:val="00201C99"/>
    <w:rsid w:val="002025A7"/>
    <w:rsid w:val="00202BC4"/>
    <w:rsid w:val="00203262"/>
    <w:rsid w:val="002032FE"/>
    <w:rsid w:val="00203647"/>
    <w:rsid w:val="00203C5B"/>
    <w:rsid w:val="00206845"/>
    <w:rsid w:val="00206CFE"/>
    <w:rsid w:val="00207010"/>
    <w:rsid w:val="00207F96"/>
    <w:rsid w:val="00210C43"/>
    <w:rsid w:val="00211B4E"/>
    <w:rsid w:val="00212477"/>
    <w:rsid w:val="00212EE4"/>
    <w:rsid w:val="00213930"/>
    <w:rsid w:val="00214C29"/>
    <w:rsid w:val="00214CB7"/>
    <w:rsid w:val="00215890"/>
    <w:rsid w:val="002158D3"/>
    <w:rsid w:val="00215D85"/>
    <w:rsid w:val="00216C24"/>
    <w:rsid w:val="00217D19"/>
    <w:rsid w:val="002203B5"/>
    <w:rsid w:val="00220612"/>
    <w:rsid w:val="00220F89"/>
    <w:rsid w:val="00222884"/>
    <w:rsid w:val="002245C4"/>
    <w:rsid w:val="00224CEF"/>
    <w:rsid w:val="0022593E"/>
    <w:rsid w:val="0022594F"/>
    <w:rsid w:val="00227C44"/>
    <w:rsid w:val="00230515"/>
    <w:rsid w:val="00231DC4"/>
    <w:rsid w:val="00233AA0"/>
    <w:rsid w:val="00233E1A"/>
    <w:rsid w:val="002355AE"/>
    <w:rsid w:val="00237232"/>
    <w:rsid w:val="002373CA"/>
    <w:rsid w:val="00237DB7"/>
    <w:rsid w:val="0024065C"/>
    <w:rsid w:val="002411F7"/>
    <w:rsid w:val="00241A91"/>
    <w:rsid w:val="002420D3"/>
    <w:rsid w:val="002440D9"/>
    <w:rsid w:val="00245219"/>
    <w:rsid w:val="00245AB6"/>
    <w:rsid w:val="002463B5"/>
    <w:rsid w:val="002503D3"/>
    <w:rsid w:val="00252760"/>
    <w:rsid w:val="002533C8"/>
    <w:rsid w:val="00254673"/>
    <w:rsid w:val="002548C9"/>
    <w:rsid w:val="00254D02"/>
    <w:rsid w:val="00255760"/>
    <w:rsid w:val="00257FF6"/>
    <w:rsid w:val="00261EE1"/>
    <w:rsid w:val="00264756"/>
    <w:rsid w:val="00265B54"/>
    <w:rsid w:val="00266AD8"/>
    <w:rsid w:val="00267CD2"/>
    <w:rsid w:val="00270739"/>
    <w:rsid w:val="002729D2"/>
    <w:rsid w:val="002753E8"/>
    <w:rsid w:val="0027554F"/>
    <w:rsid w:val="00277E1F"/>
    <w:rsid w:val="002809B0"/>
    <w:rsid w:val="00283C61"/>
    <w:rsid w:val="002842B1"/>
    <w:rsid w:val="00287471"/>
    <w:rsid w:val="002903AD"/>
    <w:rsid w:val="0029211B"/>
    <w:rsid w:val="00292E26"/>
    <w:rsid w:val="002934F4"/>
    <w:rsid w:val="00294E9B"/>
    <w:rsid w:val="00296690"/>
    <w:rsid w:val="00296D8B"/>
    <w:rsid w:val="0029747F"/>
    <w:rsid w:val="002A0196"/>
    <w:rsid w:val="002A2010"/>
    <w:rsid w:val="002A20FA"/>
    <w:rsid w:val="002A5278"/>
    <w:rsid w:val="002B0967"/>
    <w:rsid w:val="002B2612"/>
    <w:rsid w:val="002B2A47"/>
    <w:rsid w:val="002B481E"/>
    <w:rsid w:val="002B59AA"/>
    <w:rsid w:val="002B5D89"/>
    <w:rsid w:val="002B6908"/>
    <w:rsid w:val="002C06D3"/>
    <w:rsid w:val="002C2A72"/>
    <w:rsid w:val="002C2A8D"/>
    <w:rsid w:val="002C31B3"/>
    <w:rsid w:val="002C517D"/>
    <w:rsid w:val="002C647C"/>
    <w:rsid w:val="002D09AE"/>
    <w:rsid w:val="002D0DC8"/>
    <w:rsid w:val="002D1EAD"/>
    <w:rsid w:val="002D3E12"/>
    <w:rsid w:val="002D4963"/>
    <w:rsid w:val="002D658E"/>
    <w:rsid w:val="002E0E34"/>
    <w:rsid w:val="002E10D1"/>
    <w:rsid w:val="002E14FE"/>
    <w:rsid w:val="002E768B"/>
    <w:rsid w:val="002E7D75"/>
    <w:rsid w:val="002F33D1"/>
    <w:rsid w:val="002F395B"/>
    <w:rsid w:val="002F39AA"/>
    <w:rsid w:val="0030064E"/>
    <w:rsid w:val="00300C0D"/>
    <w:rsid w:val="003019B4"/>
    <w:rsid w:val="00301A1E"/>
    <w:rsid w:val="003024D1"/>
    <w:rsid w:val="00306BB8"/>
    <w:rsid w:val="00307DE5"/>
    <w:rsid w:val="00310C51"/>
    <w:rsid w:val="003155BD"/>
    <w:rsid w:val="00317A14"/>
    <w:rsid w:val="003205A7"/>
    <w:rsid w:val="003246E8"/>
    <w:rsid w:val="00324DF2"/>
    <w:rsid w:val="003258D7"/>
    <w:rsid w:val="003264D0"/>
    <w:rsid w:val="00326A60"/>
    <w:rsid w:val="00327272"/>
    <w:rsid w:val="00330A1A"/>
    <w:rsid w:val="00330C02"/>
    <w:rsid w:val="00331772"/>
    <w:rsid w:val="00336D32"/>
    <w:rsid w:val="00337684"/>
    <w:rsid w:val="00341DE7"/>
    <w:rsid w:val="00343713"/>
    <w:rsid w:val="00344BCE"/>
    <w:rsid w:val="003450F9"/>
    <w:rsid w:val="00345F2B"/>
    <w:rsid w:val="003472F2"/>
    <w:rsid w:val="003473DD"/>
    <w:rsid w:val="003476DF"/>
    <w:rsid w:val="00351047"/>
    <w:rsid w:val="00354485"/>
    <w:rsid w:val="00354854"/>
    <w:rsid w:val="00354CE6"/>
    <w:rsid w:val="00355838"/>
    <w:rsid w:val="0036094D"/>
    <w:rsid w:val="0036098D"/>
    <w:rsid w:val="00361A1B"/>
    <w:rsid w:val="00363880"/>
    <w:rsid w:val="00363B54"/>
    <w:rsid w:val="003657B6"/>
    <w:rsid w:val="00365C5D"/>
    <w:rsid w:val="003665E7"/>
    <w:rsid w:val="003712F9"/>
    <w:rsid w:val="003718DC"/>
    <w:rsid w:val="003760CB"/>
    <w:rsid w:val="0037785C"/>
    <w:rsid w:val="0038048B"/>
    <w:rsid w:val="003809EE"/>
    <w:rsid w:val="00380ACD"/>
    <w:rsid w:val="0038251F"/>
    <w:rsid w:val="00386006"/>
    <w:rsid w:val="00386906"/>
    <w:rsid w:val="00390787"/>
    <w:rsid w:val="00393B44"/>
    <w:rsid w:val="003947FA"/>
    <w:rsid w:val="003974C2"/>
    <w:rsid w:val="003A1615"/>
    <w:rsid w:val="003A1AE8"/>
    <w:rsid w:val="003A2C84"/>
    <w:rsid w:val="003A6FD7"/>
    <w:rsid w:val="003A7B4E"/>
    <w:rsid w:val="003B15BF"/>
    <w:rsid w:val="003B18C3"/>
    <w:rsid w:val="003B2B8E"/>
    <w:rsid w:val="003B534D"/>
    <w:rsid w:val="003B648B"/>
    <w:rsid w:val="003C1BAF"/>
    <w:rsid w:val="003C2356"/>
    <w:rsid w:val="003C5033"/>
    <w:rsid w:val="003C5122"/>
    <w:rsid w:val="003C65F3"/>
    <w:rsid w:val="003D321B"/>
    <w:rsid w:val="003E0149"/>
    <w:rsid w:val="003E0845"/>
    <w:rsid w:val="003E133D"/>
    <w:rsid w:val="003E3204"/>
    <w:rsid w:val="003E5B22"/>
    <w:rsid w:val="003F016D"/>
    <w:rsid w:val="003F1849"/>
    <w:rsid w:val="003F1D5B"/>
    <w:rsid w:val="003F2CF2"/>
    <w:rsid w:val="003F440E"/>
    <w:rsid w:val="003F6E55"/>
    <w:rsid w:val="0040514E"/>
    <w:rsid w:val="00405ECF"/>
    <w:rsid w:val="00411537"/>
    <w:rsid w:val="00411B9E"/>
    <w:rsid w:val="00411EE2"/>
    <w:rsid w:val="00412345"/>
    <w:rsid w:val="00413888"/>
    <w:rsid w:val="00413A91"/>
    <w:rsid w:val="004142DB"/>
    <w:rsid w:val="00417B3F"/>
    <w:rsid w:val="004205ED"/>
    <w:rsid w:val="004217D3"/>
    <w:rsid w:val="00422A2E"/>
    <w:rsid w:val="00426C0E"/>
    <w:rsid w:val="00432C6C"/>
    <w:rsid w:val="004333A6"/>
    <w:rsid w:val="00434F70"/>
    <w:rsid w:val="0043526D"/>
    <w:rsid w:val="004355DC"/>
    <w:rsid w:val="00435B13"/>
    <w:rsid w:val="00437C17"/>
    <w:rsid w:val="00440F93"/>
    <w:rsid w:val="004420C8"/>
    <w:rsid w:val="0044290C"/>
    <w:rsid w:val="00443316"/>
    <w:rsid w:val="00443D80"/>
    <w:rsid w:val="004446CF"/>
    <w:rsid w:val="00445FCA"/>
    <w:rsid w:val="004512BF"/>
    <w:rsid w:val="00452364"/>
    <w:rsid w:val="00454F40"/>
    <w:rsid w:val="00455A17"/>
    <w:rsid w:val="004625AE"/>
    <w:rsid w:val="00464D6C"/>
    <w:rsid w:val="0046615C"/>
    <w:rsid w:val="004670A7"/>
    <w:rsid w:val="004670D1"/>
    <w:rsid w:val="004701CE"/>
    <w:rsid w:val="00471AF5"/>
    <w:rsid w:val="00473411"/>
    <w:rsid w:val="00475BA6"/>
    <w:rsid w:val="0047661A"/>
    <w:rsid w:val="004766A7"/>
    <w:rsid w:val="00476961"/>
    <w:rsid w:val="00477A28"/>
    <w:rsid w:val="004822E4"/>
    <w:rsid w:val="00482DCB"/>
    <w:rsid w:val="004834C2"/>
    <w:rsid w:val="00483C5A"/>
    <w:rsid w:val="004841EE"/>
    <w:rsid w:val="00487404"/>
    <w:rsid w:val="00490674"/>
    <w:rsid w:val="00490BFE"/>
    <w:rsid w:val="0049242A"/>
    <w:rsid w:val="004924D9"/>
    <w:rsid w:val="0049319E"/>
    <w:rsid w:val="004931A6"/>
    <w:rsid w:val="00493CCF"/>
    <w:rsid w:val="00494AFB"/>
    <w:rsid w:val="004951B7"/>
    <w:rsid w:val="00495D40"/>
    <w:rsid w:val="004965D6"/>
    <w:rsid w:val="004A05F9"/>
    <w:rsid w:val="004A7AFE"/>
    <w:rsid w:val="004B0714"/>
    <w:rsid w:val="004B0A2D"/>
    <w:rsid w:val="004B16AA"/>
    <w:rsid w:val="004B1880"/>
    <w:rsid w:val="004B468D"/>
    <w:rsid w:val="004B4E42"/>
    <w:rsid w:val="004B52CD"/>
    <w:rsid w:val="004B5B93"/>
    <w:rsid w:val="004B7494"/>
    <w:rsid w:val="004C0741"/>
    <w:rsid w:val="004C0AE7"/>
    <w:rsid w:val="004C348B"/>
    <w:rsid w:val="004C525B"/>
    <w:rsid w:val="004C56EA"/>
    <w:rsid w:val="004C5D8F"/>
    <w:rsid w:val="004C653E"/>
    <w:rsid w:val="004C7748"/>
    <w:rsid w:val="004D0B78"/>
    <w:rsid w:val="004D1BE5"/>
    <w:rsid w:val="004D1D7C"/>
    <w:rsid w:val="004D2793"/>
    <w:rsid w:val="004D2A3A"/>
    <w:rsid w:val="004D39FB"/>
    <w:rsid w:val="004D54BC"/>
    <w:rsid w:val="004D5DB1"/>
    <w:rsid w:val="004E0200"/>
    <w:rsid w:val="004E107A"/>
    <w:rsid w:val="004E3A83"/>
    <w:rsid w:val="004E4B9E"/>
    <w:rsid w:val="004E685A"/>
    <w:rsid w:val="004E6EC1"/>
    <w:rsid w:val="004E6FF6"/>
    <w:rsid w:val="004F1175"/>
    <w:rsid w:val="004F1B3B"/>
    <w:rsid w:val="004F23AF"/>
    <w:rsid w:val="004F2AFC"/>
    <w:rsid w:val="004F304E"/>
    <w:rsid w:val="004F42FD"/>
    <w:rsid w:val="004F6AD3"/>
    <w:rsid w:val="004F6CCB"/>
    <w:rsid w:val="004F6CF6"/>
    <w:rsid w:val="004F77B5"/>
    <w:rsid w:val="005047FD"/>
    <w:rsid w:val="00504C4A"/>
    <w:rsid w:val="0051072D"/>
    <w:rsid w:val="00511B9E"/>
    <w:rsid w:val="00511E0A"/>
    <w:rsid w:val="005125D5"/>
    <w:rsid w:val="00514DCF"/>
    <w:rsid w:val="005156E4"/>
    <w:rsid w:val="00517648"/>
    <w:rsid w:val="005222BE"/>
    <w:rsid w:val="00522AEA"/>
    <w:rsid w:val="00523A6C"/>
    <w:rsid w:val="00523C94"/>
    <w:rsid w:val="00524094"/>
    <w:rsid w:val="00524136"/>
    <w:rsid w:val="005245AC"/>
    <w:rsid w:val="0052594B"/>
    <w:rsid w:val="00525963"/>
    <w:rsid w:val="0052752A"/>
    <w:rsid w:val="00532FAD"/>
    <w:rsid w:val="005331D2"/>
    <w:rsid w:val="0053418D"/>
    <w:rsid w:val="0053550E"/>
    <w:rsid w:val="005376AB"/>
    <w:rsid w:val="0054435D"/>
    <w:rsid w:val="00545012"/>
    <w:rsid w:val="00546374"/>
    <w:rsid w:val="00546DA3"/>
    <w:rsid w:val="005471AA"/>
    <w:rsid w:val="00547697"/>
    <w:rsid w:val="00550432"/>
    <w:rsid w:val="00550EA6"/>
    <w:rsid w:val="00551318"/>
    <w:rsid w:val="00554365"/>
    <w:rsid w:val="00556330"/>
    <w:rsid w:val="005567A2"/>
    <w:rsid w:val="00557299"/>
    <w:rsid w:val="0056000E"/>
    <w:rsid w:val="00560039"/>
    <w:rsid w:val="00560639"/>
    <w:rsid w:val="00560817"/>
    <w:rsid w:val="0056325D"/>
    <w:rsid w:val="005652DC"/>
    <w:rsid w:val="005664D6"/>
    <w:rsid w:val="00570D19"/>
    <w:rsid w:val="0057156E"/>
    <w:rsid w:val="00571769"/>
    <w:rsid w:val="00571A8A"/>
    <w:rsid w:val="00571B6D"/>
    <w:rsid w:val="00572948"/>
    <w:rsid w:val="005734FB"/>
    <w:rsid w:val="00575200"/>
    <w:rsid w:val="00576988"/>
    <w:rsid w:val="005776D9"/>
    <w:rsid w:val="00580487"/>
    <w:rsid w:val="00580FA0"/>
    <w:rsid w:val="00581819"/>
    <w:rsid w:val="00584C3E"/>
    <w:rsid w:val="00584C5E"/>
    <w:rsid w:val="005851FA"/>
    <w:rsid w:val="0058641D"/>
    <w:rsid w:val="005868A5"/>
    <w:rsid w:val="00587CDA"/>
    <w:rsid w:val="0059097A"/>
    <w:rsid w:val="00590B80"/>
    <w:rsid w:val="005927C0"/>
    <w:rsid w:val="00592F8E"/>
    <w:rsid w:val="00597092"/>
    <w:rsid w:val="005A201C"/>
    <w:rsid w:val="005A2B6F"/>
    <w:rsid w:val="005A4573"/>
    <w:rsid w:val="005A5736"/>
    <w:rsid w:val="005B29BE"/>
    <w:rsid w:val="005B64FA"/>
    <w:rsid w:val="005B7097"/>
    <w:rsid w:val="005C49FD"/>
    <w:rsid w:val="005C70CB"/>
    <w:rsid w:val="005C7A48"/>
    <w:rsid w:val="005C7D52"/>
    <w:rsid w:val="005D0AA1"/>
    <w:rsid w:val="005D0D18"/>
    <w:rsid w:val="005D19A5"/>
    <w:rsid w:val="005D2683"/>
    <w:rsid w:val="005D290E"/>
    <w:rsid w:val="005D4D7E"/>
    <w:rsid w:val="005D5782"/>
    <w:rsid w:val="005D5CB4"/>
    <w:rsid w:val="005D6A1D"/>
    <w:rsid w:val="005E1FDD"/>
    <w:rsid w:val="005E2AE2"/>
    <w:rsid w:val="005E2CB9"/>
    <w:rsid w:val="005E5145"/>
    <w:rsid w:val="005E79A7"/>
    <w:rsid w:val="005F033F"/>
    <w:rsid w:val="005F1AF9"/>
    <w:rsid w:val="005F37B2"/>
    <w:rsid w:val="005F4253"/>
    <w:rsid w:val="005F5C3C"/>
    <w:rsid w:val="00600722"/>
    <w:rsid w:val="006014BD"/>
    <w:rsid w:val="0060198E"/>
    <w:rsid w:val="00602ADA"/>
    <w:rsid w:val="00606801"/>
    <w:rsid w:val="00607751"/>
    <w:rsid w:val="00610855"/>
    <w:rsid w:val="00611AAC"/>
    <w:rsid w:val="00612AFA"/>
    <w:rsid w:val="00615395"/>
    <w:rsid w:val="0061603F"/>
    <w:rsid w:val="00617427"/>
    <w:rsid w:val="00624CAA"/>
    <w:rsid w:val="006268CE"/>
    <w:rsid w:val="00631F95"/>
    <w:rsid w:val="0063204B"/>
    <w:rsid w:val="00633A92"/>
    <w:rsid w:val="006340F5"/>
    <w:rsid w:val="00634336"/>
    <w:rsid w:val="0063675B"/>
    <w:rsid w:val="00637824"/>
    <w:rsid w:val="00641CA4"/>
    <w:rsid w:val="00642F8B"/>
    <w:rsid w:val="0064389C"/>
    <w:rsid w:val="006449FB"/>
    <w:rsid w:val="00647016"/>
    <w:rsid w:val="00650347"/>
    <w:rsid w:val="00652A5E"/>
    <w:rsid w:val="00653346"/>
    <w:rsid w:val="00660976"/>
    <w:rsid w:val="00660ACB"/>
    <w:rsid w:val="00661458"/>
    <w:rsid w:val="00661BCF"/>
    <w:rsid w:val="00665509"/>
    <w:rsid w:val="006664A2"/>
    <w:rsid w:val="0066745E"/>
    <w:rsid w:val="00672D1E"/>
    <w:rsid w:val="00673EA6"/>
    <w:rsid w:val="00673FDA"/>
    <w:rsid w:val="006742EB"/>
    <w:rsid w:val="006742ED"/>
    <w:rsid w:val="0067446F"/>
    <w:rsid w:val="00674F7B"/>
    <w:rsid w:val="006807CC"/>
    <w:rsid w:val="00683093"/>
    <w:rsid w:val="0068375F"/>
    <w:rsid w:val="00683A9F"/>
    <w:rsid w:val="00683F97"/>
    <w:rsid w:val="006840A6"/>
    <w:rsid w:val="0068428D"/>
    <w:rsid w:val="006849D7"/>
    <w:rsid w:val="006917B8"/>
    <w:rsid w:val="006927CB"/>
    <w:rsid w:val="00693E21"/>
    <w:rsid w:val="00693FB7"/>
    <w:rsid w:val="00694ACC"/>
    <w:rsid w:val="00696757"/>
    <w:rsid w:val="0069754E"/>
    <w:rsid w:val="00697881"/>
    <w:rsid w:val="006A0123"/>
    <w:rsid w:val="006A0843"/>
    <w:rsid w:val="006A2D10"/>
    <w:rsid w:val="006A54B4"/>
    <w:rsid w:val="006A7241"/>
    <w:rsid w:val="006B1168"/>
    <w:rsid w:val="006B1D67"/>
    <w:rsid w:val="006B33C0"/>
    <w:rsid w:val="006B4B35"/>
    <w:rsid w:val="006B6E06"/>
    <w:rsid w:val="006B7521"/>
    <w:rsid w:val="006C13C4"/>
    <w:rsid w:val="006C34A5"/>
    <w:rsid w:val="006C36E2"/>
    <w:rsid w:val="006C4C6E"/>
    <w:rsid w:val="006C54BE"/>
    <w:rsid w:val="006C579B"/>
    <w:rsid w:val="006C6020"/>
    <w:rsid w:val="006C74F8"/>
    <w:rsid w:val="006C789A"/>
    <w:rsid w:val="006D0F97"/>
    <w:rsid w:val="006D180B"/>
    <w:rsid w:val="006D1F60"/>
    <w:rsid w:val="006D553E"/>
    <w:rsid w:val="006D5562"/>
    <w:rsid w:val="006D5874"/>
    <w:rsid w:val="006D60AF"/>
    <w:rsid w:val="006E013F"/>
    <w:rsid w:val="006E08A5"/>
    <w:rsid w:val="006E316C"/>
    <w:rsid w:val="006E786E"/>
    <w:rsid w:val="006E7CDF"/>
    <w:rsid w:val="006F1E3D"/>
    <w:rsid w:val="006F6BE4"/>
    <w:rsid w:val="00702B88"/>
    <w:rsid w:val="007035E7"/>
    <w:rsid w:val="00705DD8"/>
    <w:rsid w:val="007116F4"/>
    <w:rsid w:val="00712067"/>
    <w:rsid w:val="00712CC1"/>
    <w:rsid w:val="00712EE3"/>
    <w:rsid w:val="00713B9D"/>
    <w:rsid w:val="00713D42"/>
    <w:rsid w:val="0071492D"/>
    <w:rsid w:val="00715B88"/>
    <w:rsid w:val="00715DBE"/>
    <w:rsid w:val="00721596"/>
    <w:rsid w:val="00721606"/>
    <w:rsid w:val="00722350"/>
    <w:rsid w:val="0072492C"/>
    <w:rsid w:val="0072561D"/>
    <w:rsid w:val="00726F29"/>
    <w:rsid w:val="0073039A"/>
    <w:rsid w:val="007317EF"/>
    <w:rsid w:val="007340B3"/>
    <w:rsid w:val="007341F4"/>
    <w:rsid w:val="00734BEE"/>
    <w:rsid w:val="00737AA2"/>
    <w:rsid w:val="00744401"/>
    <w:rsid w:val="00747BC7"/>
    <w:rsid w:val="00751712"/>
    <w:rsid w:val="00752DFE"/>
    <w:rsid w:val="00754271"/>
    <w:rsid w:val="0075532E"/>
    <w:rsid w:val="0076523D"/>
    <w:rsid w:val="007700C4"/>
    <w:rsid w:val="00770E5B"/>
    <w:rsid w:val="0077264C"/>
    <w:rsid w:val="00772CC3"/>
    <w:rsid w:val="00773E3C"/>
    <w:rsid w:val="007740CE"/>
    <w:rsid w:val="007748DA"/>
    <w:rsid w:val="007749E6"/>
    <w:rsid w:val="0077569C"/>
    <w:rsid w:val="00775A27"/>
    <w:rsid w:val="0078122A"/>
    <w:rsid w:val="00784143"/>
    <w:rsid w:val="007847B0"/>
    <w:rsid w:val="00784AA5"/>
    <w:rsid w:val="00785337"/>
    <w:rsid w:val="0078721B"/>
    <w:rsid w:val="00787DA1"/>
    <w:rsid w:val="0079059F"/>
    <w:rsid w:val="007918F1"/>
    <w:rsid w:val="00791E6D"/>
    <w:rsid w:val="00796B77"/>
    <w:rsid w:val="007A0985"/>
    <w:rsid w:val="007A09DA"/>
    <w:rsid w:val="007A1908"/>
    <w:rsid w:val="007A3B3A"/>
    <w:rsid w:val="007A41EC"/>
    <w:rsid w:val="007B0473"/>
    <w:rsid w:val="007B0AA4"/>
    <w:rsid w:val="007B19FB"/>
    <w:rsid w:val="007B41DE"/>
    <w:rsid w:val="007B52EF"/>
    <w:rsid w:val="007B6007"/>
    <w:rsid w:val="007C3944"/>
    <w:rsid w:val="007C3A7D"/>
    <w:rsid w:val="007C3F3E"/>
    <w:rsid w:val="007C42DA"/>
    <w:rsid w:val="007C542C"/>
    <w:rsid w:val="007C5D0E"/>
    <w:rsid w:val="007C6A68"/>
    <w:rsid w:val="007C72ED"/>
    <w:rsid w:val="007D1585"/>
    <w:rsid w:val="007D1B10"/>
    <w:rsid w:val="007D4914"/>
    <w:rsid w:val="007D5836"/>
    <w:rsid w:val="007D6504"/>
    <w:rsid w:val="007D71C1"/>
    <w:rsid w:val="007E06D2"/>
    <w:rsid w:val="007E1555"/>
    <w:rsid w:val="007E36D1"/>
    <w:rsid w:val="007E3E7B"/>
    <w:rsid w:val="007E4DDE"/>
    <w:rsid w:val="007E5AB7"/>
    <w:rsid w:val="007E69EB"/>
    <w:rsid w:val="007E7E78"/>
    <w:rsid w:val="007F2D7D"/>
    <w:rsid w:val="007F3135"/>
    <w:rsid w:val="007F402A"/>
    <w:rsid w:val="007F7407"/>
    <w:rsid w:val="007F79CC"/>
    <w:rsid w:val="00803615"/>
    <w:rsid w:val="00803635"/>
    <w:rsid w:val="00803908"/>
    <w:rsid w:val="008043D2"/>
    <w:rsid w:val="0080447D"/>
    <w:rsid w:val="00805A7F"/>
    <w:rsid w:val="00806618"/>
    <w:rsid w:val="008068CB"/>
    <w:rsid w:val="00812B05"/>
    <w:rsid w:val="008147B8"/>
    <w:rsid w:val="00816482"/>
    <w:rsid w:val="00817A27"/>
    <w:rsid w:val="008211B1"/>
    <w:rsid w:val="00821CC1"/>
    <w:rsid w:val="008252A6"/>
    <w:rsid w:val="00826522"/>
    <w:rsid w:val="0083490D"/>
    <w:rsid w:val="00834B9A"/>
    <w:rsid w:val="00834D23"/>
    <w:rsid w:val="0083513D"/>
    <w:rsid w:val="00835706"/>
    <w:rsid w:val="008372C2"/>
    <w:rsid w:val="00840105"/>
    <w:rsid w:val="008406F2"/>
    <w:rsid w:val="00840D1D"/>
    <w:rsid w:val="00841132"/>
    <w:rsid w:val="00842382"/>
    <w:rsid w:val="008464CC"/>
    <w:rsid w:val="00847A4F"/>
    <w:rsid w:val="00851A10"/>
    <w:rsid w:val="00854756"/>
    <w:rsid w:val="0085484E"/>
    <w:rsid w:val="008563DB"/>
    <w:rsid w:val="0086034E"/>
    <w:rsid w:val="008631EC"/>
    <w:rsid w:val="008748CF"/>
    <w:rsid w:val="00874AE8"/>
    <w:rsid w:val="00876FA2"/>
    <w:rsid w:val="00881634"/>
    <w:rsid w:val="00882A08"/>
    <w:rsid w:val="00882BD2"/>
    <w:rsid w:val="00887868"/>
    <w:rsid w:val="0089007C"/>
    <w:rsid w:val="00893262"/>
    <w:rsid w:val="00893288"/>
    <w:rsid w:val="0089569F"/>
    <w:rsid w:val="00895DD3"/>
    <w:rsid w:val="00896335"/>
    <w:rsid w:val="0089689D"/>
    <w:rsid w:val="00897B27"/>
    <w:rsid w:val="008A0769"/>
    <w:rsid w:val="008A0867"/>
    <w:rsid w:val="008A1858"/>
    <w:rsid w:val="008A18D2"/>
    <w:rsid w:val="008A1F1F"/>
    <w:rsid w:val="008A2170"/>
    <w:rsid w:val="008A3C57"/>
    <w:rsid w:val="008A4C1E"/>
    <w:rsid w:val="008A7A98"/>
    <w:rsid w:val="008A7D05"/>
    <w:rsid w:val="008B130A"/>
    <w:rsid w:val="008B1F80"/>
    <w:rsid w:val="008B62E1"/>
    <w:rsid w:val="008B69BF"/>
    <w:rsid w:val="008B70D8"/>
    <w:rsid w:val="008B7BA1"/>
    <w:rsid w:val="008C2809"/>
    <w:rsid w:val="008C2F83"/>
    <w:rsid w:val="008C34A2"/>
    <w:rsid w:val="008C422B"/>
    <w:rsid w:val="008C4C8D"/>
    <w:rsid w:val="008C4E7E"/>
    <w:rsid w:val="008C51E5"/>
    <w:rsid w:val="008C5D02"/>
    <w:rsid w:val="008C5D47"/>
    <w:rsid w:val="008C5F69"/>
    <w:rsid w:val="008C787A"/>
    <w:rsid w:val="008D2003"/>
    <w:rsid w:val="008D26C5"/>
    <w:rsid w:val="008D45FD"/>
    <w:rsid w:val="008D63D5"/>
    <w:rsid w:val="008D68B3"/>
    <w:rsid w:val="008D6BF8"/>
    <w:rsid w:val="008E0DB1"/>
    <w:rsid w:val="008E2CAA"/>
    <w:rsid w:val="008E3373"/>
    <w:rsid w:val="008E3F35"/>
    <w:rsid w:val="008E498A"/>
    <w:rsid w:val="008E6133"/>
    <w:rsid w:val="008E7557"/>
    <w:rsid w:val="008F0987"/>
    <w:rsid w:val="008F0D5B"/>
    <w:rsid w:val="008F31A5"/>
    <w:rsid w:val="008F3E3C"/>
    <w:rsid w:val="008F42E4"/>
    <w:rsid w:val="008F4987"/>
    <w:rsid w:val="008F5EF9"/>
    <w:rsid w:val="00900977"/>
    <w:rsid w:val="00902375"/>
    <w:rsid w:val="009032C6"/>
    <w:rsid w:val="009048E9"/>
    <w:rsid w:val="009056C7"/>
    <w:rsid w:val="00905EFE"/>
    <w:rsid w:val="009072C9"/>
    <w:rsid w:val="00910F44"/>
    <w:rsid w:val="0091244F"/>
    <w:rsid w:val="00913EA2"/>
    <w:rsid w:val="00914A7A"/>
    <w:rsid w:val="009207F8"/>
    <w:rsid w:val="00920DA8"/>
    <w:rsid w:val="00921210"/>
    <w:rsid w:val="009213AE"/>
    <w:rsid w:val="00922549"/>
    <w:rsid w:val="009227E1"/>
    <w:rsid w:val="009266AD"/>
    <w:rsid w:val="00926835"/>
    <w:rsid w:val="0093208E"/>
    <w:rsid w:val="00932613"/>
    <w:rsid w:val="00933126"/>
    <w:rsid w:val="009343F6"/>
    <w:rsid w:val="0093473D"/>
    <w:rsid w:val="00940AEB"/>
    <w:rsid w:val="0094113B"/>
    <w:rsid w:val="00941B96"/>
    <w:rsid w:val="0094471F"/>
    <w:rsid w:val="0094623B"/>
    <w:rsid w:val="00952DBC"/>
    <w:rsid w:val="0095495A"/>
    <w:rsid w:val="009549B7"/>
    <w:rsid w:val="00955AB2"/>
    <w:rsid w:val="00956B39"/>
    <w:rsid w:val="00956F82"/>
    <w:rsid w:val="00957D19"/>
    <w:rsid w:val="00960799"/>
    <w:rsid w:val="00961E4F"/>
    <w:rsid w:val="00965741"/>
    <w:rsid w:val="00965C1F"/>
    <w:rsid w:val="0096686A"/>
    <w:rsid w:val="009668E3"/>
    <w:rsid w:val="00967BC5"/>
    <w:rsid w:val="00970C9F"/>
    <w:rsid w:val="00970E5B"/>
    <w:rsid w:val="009715AB"/>
    <w:rsid w:val="009716CB"/>
    <w:rsid w:val="0097390C"/>
    <w:rsid w:val="00981A6B"/>
    <w:rsid w:val="0098744D"/>
    <w:rsid w:val="009910B9"/>
    <w:rsid w:val="00991FFE"/>
    <w:rsid w:val="009922C0"/>
    <w:rsid w:val="00992D9E"/>
    <w:rsid w:val="00992F65"/>
    <w:rsid w:val="009949E6"/>
    <w:rsid w:val="0099588E"/>
    <w:rsid w:val="0099611A"/>
    <w:rsid w:val="009A0088"/>
    <w:rsid w:val="009A081C"/>
    <w:rsid w:val="009A175C"/>
    <w:rsid w:val="009A383B"/>
    <w:rsid w:val="009A4908"/>
    <w:rsid w:val="009A5320"/>
    <w:rsid w:val="009A54CD"/>
    <w:rsid w:val="009A5D78"/>
    <w:rsid w:val="009A6A77"/>
    <w:rsid w:val="009A772E"/>
    <w:rsid w:val="009B0E2D"/>
    <w:rsid w:val="009B1987"/>
    <w:rsid w:val="009B203D"/>
    <w:rsid w:val="009B27F3"/>
    <w:rsid w:val="009B3674"/>
    <w:rsid w:val="009B4A10"/>
    <w:rsid w:val="009B4A4A"/>
    <w:rsid w:val="009B5D81"/>
    <w:rsid w:val="009B76E6"/>
    <w:rsid w:val="009C3512"/>
    <w:rsid w:val="009C3C6E"/>
    <w:rsid w:val="009C4272"/>
    <w:rsid w:val="009C48A9"/>
    <w:rsid w:val="009C661C"/>
    <w:rsid w:val="009C756F"/>
    <w:rsid w:val="009D018E"/>
    <w:rsid w:val="009D022A"/>
    <w:rsid w:val="009D5A7D"/>
    <w:rsid w:val="009D6272"/>
    <w:rsid w:val="009D741B"/>
    <w:rsid w:val="009E1459"/>
    <w:rsid w:val="009E1816"/>
    <w:rsid w:val="009E2EBE"/>
    <w:rsid w:val="009E4B30"/>
    <w:rsid w:val="009E560D"/>
    <w:rsid w:val="009E5EC1"/>
    <w:rsid w:val="009E6A84"/>
    <w:rsid w:val="009E7AFF"/>
    <w:rsid w:val="009F0287"/>
    <w:rsid w:val="009F16D9"/>
    <w:rsid w:val="009F3170"/>
    <w:rsid w:val="009F3720"/>
    <w:rsid w:val="009F6E39"/>
    <w:rsid w:val="009F7899"/>
    <w:rsid w:val="00A03BF8"/>
    <w:rsid w:val="00A05744"/>
    <w:rsid w:val="00A07448"/>
    <w:rsid w:val="00A119FD"/>
    <w:rsid w:val="00A13171"/>
    <w:rsid w:val="00A132C3"/>
    <w:rsid w:val="00A13C5B"/>
    <w:rsid w:val="00A143A8"/>
    <w:rsid w:val="00A15ED1"/>
    <w:rsid w:val="00A16568"/>
    <w:rsid w:val="00A166DE"/>
    <w:rsid w:val="00A231FB"/>
    <w:rsid w:val="00A26572"/>
    <w:rsid w:val="00A27551"/>
    <w:rsid w:val="00A338BF"/>
    <w:rsid w:val="00A34D29"/>
    <w:rsid w:val="00A36E75"/>
    <w:rsid w:val="00A37552"/>
    <w:rsid w:val="00A40BB9"/>
    <w:rsid w:val="00A40C14"/>
    <w:rsid w:val="00A41508"/>
    <w:rsid w:val="00A41674"/>
    <w:rsid w:val="00A45DA8"/>
    <w:rsid w:val="00A45DD2"/>
    <w:rsid w:val="00A46EE5"/>
    <w:rsid w:val="00A47064"/>
    <w:rsid w:val="00A50FB2"/>
    <w:rsid w:val="00A51E46"/>
    <w:rsid w:val="00A531BF"/>
    <w:rsid w:val="00A534DF"/>
    <w:rsid w:val="00A5459C"/>
    <w:rsid w:val="00A5484B"/>
    <w:rsid w:val="00A54F31"/>
    <w:rsid w:val="00A5574D"/>
    <w:rsid w:val="00A57958"/>
    <w:rsid w:val="00A57C94"/>
    <w:rsid w:val="00A60FC0"/>
    <w:rsid w:val="00A6158A"/>
    <w:rsid w:val="00A649B0"/>
    <w:rsid w:val="00A70E8E"/>
    <w:rsid w:val="00A71F24"/>
    <w:rsid w:val="00A730A0"/>
    <w:rsid w:val="00A75C0A"/>
    <w:rsid w:val="00A7780A"/>
    <w:rsid w:val="00A77DF2"/>
    <w:rsid w:val="00A80CF5"/>
    <w:rsid w:val="00A82484"/>
    <w:rsid w:val="00A8323F"/>
    <w:rsid w:val="00A83D22"/>
    <w:rsid w:val="00A865E6"/>
    <w:rsid w:val="00A90C52"/>
    <w:rsid w:val="00A90C9F"/>
    <w:rsid w:val="00A9178A"/>
    <w:rsid w:val="00A93CFF"/>
    <w:rsid w:val="00A952F1"/>
    <w:rsid w:val="00A95DB6"/>
    <w:rsid w:val="00AA2557"/>
    <w:rsid w:val="00AA270A"/>
    <w:rsid w:val="00AA4890"/>
    <w:rsid w:val="00AA5D5D"/>
    <w:rsid w:val="00AA619A"/>
    <w:rsid w:val="00AA7666"/>
    <w:rsid w:val="00AB1EC0"/>
    <w:rsid w:val="00AB3A9F"/>
    <w:rsid w:val="00AB6BFC"/>
    <w:rsid w:val="00AB7C3F"/>
    <w:rsid w:val="00AC26FB"/>
    <w:rsid w:val="00AC43C1"/>
    <w:rsid w:val="00AD00F7"/>
    <w:rsid w:val="00AD02C6"/>
    <w:rsid w:val="00AD0381"/>
    <w:rsid w:val="00AD03D2"/>
    <w:rsid w:val="00AD075B"/>
    <w:rsid w:val="00AD1630"/>
    <w:rsid w:val="00AD5A77"/>
    <w:rsid w:val="00AD7BD0"/>
    <w:rsid w:val="00AD7CF5"/>
    <w:rsid w:val="00AE27F6"/>
    <w:rsid w:val="00AE3132"/>
    <w:rsid w:val="00AE424B"/>
    <w:rsid w:val="00AF0DD6"/>
    <w:rsid w:val="00AF19AC"/>
    <w:rsid w:val="00AF5FC6"/>
    <w:rsid w:val="00AF6FDD"/>
    <w:rsid w:val="00B008BF"/>
    <w:rsid w:val="00B04075"/>
    <w:rsid w:val="00B04544"/>
    <w:rsid w:val="00B047F0"/>
    <w:rsid w:val="00B04BDF"/>
    <w:rsid w:val="00B061F9"/>
    <w:rsid w:val="00B06721"/>
    <w:rsid w:val="00B10965"/>
    <w:rsid w:val="00B11F6E"/>
    <w:rsid w:val="00B12A7E"/>
    <w:rsid w:val="00B13A51"/>
    <w:rsid w:val="00B140C6"/>
    <w:rsid w:val="00B14ACC"/>
    <w:rsid w:val="00B15029"/>
    <w:rsid w:val="00B152CC"/>
    <w:rsid w:val="00B16F36"/>
    <w:rsid w:val="00B22527"/>
    <w:rsid w:val="00B227E2"/>
    <w:rsid w:val="00B2324A"/>
    <w:rsid w:val="00B26C24"/>
    <w:rsid w:val="00B27985"/>
    <w:rsid w:val="00B32CAC"/>
    <w:rsid w:val="00B3389E"/>
    <w:rsid w:val="00B34E53"/>
    <w:rsid w:val="00B36135"/>
    <w:rsid w:val="00B36AD5"/>
    <w:rsid w:val="00B4010F"/>
    <w:rsid w:val="00B4300A"/>
    <w:rsid w:val="00B4323A"/>
    <w:rsid w:val="00B440D5"/>
    <w:rsid w:val="00B46092"/>
    <w:rsid w:val="00B46F01"/>
    <w:rsid w:val="00B4782B"/>
    <w:rsid w:val="00B5096C"/>
    <w:rsid w:val="00B513CA"/>
    <w:rsid w:val="00B52136"/>
    <w:rsid w:val="00B5253C"/>
    <w:rsid w:val="00B52994"/>
    <w:rsid w:val="00B53D79"/>
    <w:rsid w:val="00B53E36"/>
    <w:rsid w:val="00B576CF"/>
    <w:rsid w:val="00B61D77"/>
    <w:rsid w:val="00B66157"/>
    <w:rsid w:val="00B6651B"/>
    <w:rsid w:val="00B67FC6"/>
    <w:rsid w:val="00B7018C"/>
    <w:rsid w:val="00B716A4"/>
    <w:rsid w:val="00B7377C"/>
    <w:rsid w:val="00B73F1E"/>
    <w:rsid w:val="00B75586"/>
    <w:rsid w:val="00B77037"/>
    <w:rsid w:val="00B8243F"/>
    <w:rsid w:val="00B82D29"/>
    <w:rsid w:val="00B82F5E"/>
    <w:rsid w:val="00B835EA"/>
    <w:rsid w:val="00B83CB7"/>
    <w:rsid w:val="00B857C8"/>
    <w:rsid w:val="00B86C35"/>
    <w:rsid w:val="00B9228B"/>
    <w:rsid w:val="00B97688"/>
    <w:rsid w:val="00BA08C4"/>
    <w:rsid w:val="00BA33B5"/>
    <w:rsid w:val="00BA42EB"/>
    <w:rsid w:val="00BA4ED2"/>
    <w:rsid w:val="00BA5C0B"/>
    <w:rsid w:val="00BA641F"/>
    <w:rsid w:val="00BB0508"/>
    <w:rsid w:val="00BB1ACA"/>
    <w:rsid w:val="00BB2C69"/>
    <w:rsid w:val="00BB40D9"/>
    <w:rsid w:val="00BB52D7"/>
    <w:rsid w:val="00BB5F0B"/>
    <w:rsid w:val="00BB6AB9"/>
    <w:rsid w:val="00BC1ACE"/>
    <w:rsid w:val="00BC6201"/>
    <w:rsid w:val="00BC6615"/>
    <w:rsid w:val="00BC67B3"/>
    <w:rsid w:val="00BC7627"/>
    <w:rsid w:val="00BC7C72"/>
    <w:rsid w:val="00BD01F4"/>
    <w:rsid w:val="00BD165F"/>
    <w:rsid w:val="00BD238D"/>
    <w:rsid w:val="00BD307D"/>
    <w:rsid w:val="00BD3F30"/>
    <w:rsid w:val="00BD797D"/>
    <w:rsid w:val="00BE07DA"/>
    <w:rsid w:val="00BE1822"/>
    <w:rsid w:val="00BE3930"/>
    <w:rsid w:val="00BE3A7E"/>
    <w:rsid w:val="00BE41F3"/>
    <w:rsid w:val="00BE49B0"/>
    <w:rsid w:val="00BE5DA3"/>
    <w:rsid w:val="00BE64D9"/>
    <w:rsid w:val="00BF6532"/>
    <w:rsid w:val="00BF6B68"/>
    <w:rsid w:val="00BF731F"/>
    <w:rsid w:val="00BF7F8E"/>
    <w:rsid w:val="00C031DF"/>
    <w:rsid w:val="00C0752F"/>
    <w:rsid w:val="00C077DC"/>
    <w:rsid w:val="00C11FF3"/>
    <w:rsid w:val="00C12126"/>
    <w:rsid w:val="00C12464"/>
    <w:rsid w:val="00C132E2"/>
    <w:rsid w:val="00C14A5F"/>
    <w:rsid w:val="00C1513D"/>
    <w:rsid w:val="00C16518"/>
    <w:rsid w:val="00C1694F"/>
    <w:rsid w:val="00C23FAF"/>
    <w:rsid w:val="00C24886"/>
    <w:rsid w:val="00C264E8"/>
    <w:rsid w:val="00C26EB5"/>
    <w:rsid w:val="00C27492"/>
    <w:rsid w:val="00C3131B"/>
    <w:rsid w:val="00C3167D"/>
    <w:rsid w:val="00C319A4"/>
    <w:rsid w:val="00C33543"/>
    <w:rsid w:val="00C33E85"/>
    <w:rsid w:val="00C3403A"/>
    <w:rsid w:val="00C371C8"/>
    <w:rsid w:val="00C3720F"/>
    <w:rsid w:val="00C40221"/>
    <w:rsid w:val="00C40C18"/>
    <w:rsid w:val="00C40ED9"/>
    <w:rsid w:val="00C44110"/>
    <w:rsid w:val="00C44F2D"/>
    <w:rsid w:val="00C45637"/>
    <w:rsid w:val="00C45F40"/>
    <w:rsid w:val="00C47152"/>
    <w:rsid w:val="00C479B1"/>
    <w:rsid w:val="00C5134B"/>
    <w:rsid w:val="00C519AB"/>
    <w:rsid w:val="00C5211D"/>
    <w:rsid w:val="00C52F36"/>
    <w:rsid w:val="00C530F0"/>
    <w:rsid w:val="00C5599D"/>
    <w:rsid w:val="00C56AE9"/>
    <w:rsid w:val="00C57DF8"/>
    <w:rsid w:val="00C60248"/>
    <w:rsid w:val="00C618FF"/>
    <w:rsid w:val="00C64AC7"/>
    <w:rsid w:val="00C669EB"/>
    <w:rsid w:val="00C70029"/>
    <w:rsid w:val="00C77503"/>
    <w:rsid w:val="00C81087"/>
    <w:rsid w:val="00C8150C"/>
    <w:rsid w:val="00C8188F"/>
    <w:rsid w:val="00C83CCB"/>
    <w:rsid w:val="00C8502F"/>
    <w:rsid w:val="00C86874"/>
    <w:rsid w:val="00C92ACD"/>
    <w:rsid w:val="00C930B6"/>
    <w:rsid w:val="00C95F63"/>
    <w:rsid w:val="00C96CA1"/>
    <w:rsid w:val="00CA07D7"/>
    <w:rsid w:val="00CA0DBA"/>
    <w:rsid w:val="00CA3159"/>
    <w:rsid w:val="00CA3195"/>
    <w:rsid w:val="00CA41C2"/>
    <w:rsid w:val="00CA45CE"/>
    <w:rsid w:val="00CA607B"/>
    <w:rsid w:val="00CA7745"/>
    <w:rsid w:val="00CA7C94"/>
    <w:rsid w:val="00CB09FD"/>
    <w:rsid w:val="00CB1F38"/>
    <w:rsid w:val="00CB3174"/>
    <w:rsid w:val="00CB589F"/>
    <w:rsid w:val="00CB5EFE"/>
    <w:rsid w:val="00CC1F7E"/>
    <w:rsid w:val="00CC1F9A"/>
    <w:rsid w:val="00CC2713"/>
    <w:rsid w:val="00CC46E7"/>
    <w:rsid w:val="00CC5BCC"/>
    <w:rsid w:val="00CC6565"/>
    <w:rsid w:val="00CD057F"/>
    <w:rsid w:val="00CD1601"/>
    <w:rsid w:val="00CD1962"/>
    <w:rsid w:val="00CD19B2"/>
    <w:rsid w:val="00CD50C2"/>
    <w:rsid w:val="00CD73DB"/>
    <w:rsid w:val="00CD781B"/>
    <w:rsid w:val="00CE03C0"/>
    <w:rsid w:val="00CE0FF6"/>
    <w:rsid w:val="00CE2315"/>
    <w:rsid w:val="00CE533C"/>
    <w:rsid w:val="00CF038D"/>
    <w:rsid w:val="00CF07E3"/>
    <w:rsid w:val="00CF0D59"/>
    <w:rsid w:val="00CF1471"/>
    <w:rsid w:val="00CF1DED"/>
    <w:rsid w:val="00CF31FA"/>
    <w:rsid w:val="00CF5FA9"/>
    <w:rsid w:val="00CF6D11"/>
    <w:rsid w:val="00CF7346"/>
    <w:rsid w:val="00D004DF"/>
    <w:rsid w:val="00D005E6"/>
    <w:rsid w:val="00D00BEE"/>
    <w:rsid w:val="00D00E3C"/>
    <w:rsid w:val="00D02D07"/>
    <w:rsid w:val="00D03988"/>
    <w:rsid w:val="00D058AB"/>
    <w:rsid w:val="00D05FAA"/>
    <w:rsid w:val="00D06314"/>
    <w:rsid w:val="00D07903"/>
    <w:rsid w:val="00D07B52"/>
    <w:rsid w:val="00D1017C"/>
    <w:rsid w:val="00D101DF"/>
    <w:rsid w:val="00D12705"/>
    <w:rsid w:val="00D14B1E"/>
    <w:rsid w:val="00D15311"/>
    <w:rsid w:val="00D15649"/>
    <w:rsid w:val="00D21DA4"/>
    <w:rsid w:val="00D24278"/>
    <w:rsid w:val="00D24B28"/>
    <w:rsid w:val="00D27DFB"/>
    <w:rsid w:val="00D31149"/>
    <w:rsid w:val="00D31E56"/>
    <w:rsid w:val="00D3314E"/>
    <w:rsid w:val="00D34CAC"/>
    <w:rsid w:val="00D35604"/>
    <w:rsid w:val="00D363D1"/>
    <w:rsid w:val="00D366EC"/>
    <w:rsid w:val="00D36D87"/>
    <w:rsid w:val="00D4061C"/>
    <w:rsid w:val="00D4403D"/>
    <w:rsid w:val="00D440D5"/>
    <w:rsid w:val="00D4658B"/>
    <w:rsid w:val="00D50448"/>
    <w:rsid w:val="00D50E79"/>
    <w:rsid w:val="00D628CE"/>
    <w:rsid w:val="00D6324E"/>
    <w:rsid w:val="00D634B0"/>
    <w:rsid w:val="00D634F9"/>
    <w:rsid w:val="00D6449E"/>
    <w:rsid w:val="00D6464D"/>
    <w:rsid w:val="00D65837"/>
    <w:rsid w:val="00D65E68"/>
    <w:rsid w:val="00D706D8"/>
    <w:rsid w:val="00D720EC"/>
    <w:rsid w:val="00D72552"/>
    <w:rsid w:val="00D72ECD"/>
    <w:rsid w:val="00D7392C"/>
    <w:rsid w:val="00D75D85"/>
    <w:rsid w:val="00D8117C"/>
    <w:rsid w:val="00D81456"/>
    <w:rsid w:val="00D81904"/>
    <w:rsid w:val="00D821ED"/>
    <w:rsid w:val="00D85C5C"/>
    <w:rsid w:val="00D86004"/>
    <w:rsid w:val="00D8630F"/>
    <w:rsid w:val="00D864AE"/>
    <w:rsid w:val="00D9264D"/>
    <w:rsid w:val="00D929C7"/>
    <w:rsid w:val="00D94562"/>
    <w:rsid w:val="00D94743"/>
    <w:rsid w:val="00D94CBF"/>
    <w:rsid w:val="00D955AA"/>
    <w:rsid w:val="00D96E5F"/>
    <w:rsid w:val="00D97B56"/>
    <w:rsid w:val="00D97FF8"/>
    <w:rsid w:val="00DA3135"/>
    <w:rsid w:val="00DA356C"/>
    <w:rsid w:val="00DA3C1F"/>
    <w:rsid w:val="00DA61E7"/>
    <w:rsid w:val="00DA7086"/>
    <w:rsid w:val="00DB00DB"/>
    <w:rsid w:val="00DB188B"/>
    <w:rsid w:val="00DB282C"/>
    <w:rsid w:val="00DB492D"/>
    <w:rsid w:val="00DB5E9B"/>
    <w:rsid w:val="00DB62CE"/>
    <w:rsid w:val="00DB7B24"/>
    <w:rsid w:val="00DC0587"/>
    <w:rsid w:val="00DC072B"/>
    <w:rsid w:val="00DC1615"/>
    <w:rsid w:val="00DC2048"/>
    <w:rsid w:val="00DC458F"/>
    <w:rsid w:val="00DC76AA"/>
    <w:rsid w:val="00DC7A4E"/>
    <w:rsid w:val="00DC7F93"/>
    <w:rsid w:val="00DD072F"/>
    <w:rsid w:val="00DD1FE5"/>
    <w:rsid w:val="00DD37DA"/>
    <w:rsid w:val="00DD3957"/>
    <w:rsid w:val="00DD4404"/>
    <w:rsid w:val="00DD7303"/>
    <w:rsid w:val="00DE03A8"/>
    <w:rsid w:val="00DE3795"/>
    <w:rsid w:val="00DE3F0F"/>
    <w:rsid w:val="00DE53C2"/>
    <w:rsid w:val="00DF1847"/>
    <w:rsid w:val="00DF1A24"/>
    <w:rsid w:val="00DF3805"/>
    <w:rsid w:val="00DF3A14"/>
    <w:rsid w:val="00DF4D6D"/>
    <w:rsid w:val="00DF67C2"/>
    <w:rsid w:val="00DF6B34"/>
    <w:rsid w:val="00E02E98"/>
    <w:rsid w:val="00E04799"/>
    <w:rsid w:val="00E0701E"/>
    <w:rsid w:val="00E1539E"/>
    <w:rsid w:val="00E1653F"/>
    <w:rsid w:val="00E201D3"/>
    <w:rsid w:val="00E2051A"/>
    <w:rsid w:val="00E20C82"/>
    <w:rsid w:val="00E24D82"/>
    <w:rsid w:val="00E36561"/>
    <w:rsid w:val="00E36B9A"/>
    <w:rsid w:val="00E37992"/>
    <w:rsid w:val="00E404C6"/>
    <w:rsid w:val="00E41A43"/>
    <w:rsid w:val="00E42C3B"/>
    <w:rsid w:val="00E4434F"/>
    <w:rsid w:val="00E44492"/>
    <w:rsid w:val="00E44F43"/>
    <w:rsid w:val="00E452C1"/>
    <w:rsid w:val="00E5010D"/>
    <w:rsid w:val="00E51B9B"/>
    <w:rsid w:val="00E520F2"/>
    <w:rsid w:val="00E53C49"/>
    <w:rsid w:val="00E60397"/>
    <w:rsid w:val="00E604F1"/>
    <w:rsid w:val="00E61CDC"/>
    <w:rsid w:val="00E61D42"/>
    <w:rsid w:val="00E63E1C"/>
    <w:rsid w:val="00E64A55"/>
    <w:rsid w:val="00E6506D"/>
    <w:rsid w:val="00E65F20"/>
    <w:rsid w:val="00E66B05"/>
    <w:rsid w:val="00E66C9B"/>
    <w:rsid w:val="00E705AE"/>
    <w:rsid w:val="00E7101F"/>
    <w:rsid w:val="00E7130F"/>
    <w:rsid w:val="00E7215E"/>
    <w:rsid w:val="00E7312A"/>
    <w:rsid w:val="00E7653A"/>
    <w:rsid w:val="00E77569"/>
    <w:rsid w:val="00E77A7A"/>
    <w:rsid w:val="00E82E20"/>
    <w:rsid w:val="00E832F4"/>
    <w:rsid w:val="00E86346"/>
    <w:rsid w:val="00E87BC3"/>
    <w:rsid w:val="00E87D1B"/>
    <w:rsid w:val="00E901B4"/>
    <w:rsid w:val="00E9312F"/>
    <w:rsid w:val="00E950B7"/>
    <w:rsid w:val="00E95BC8"/>
    <w:rsid w:val="00E96AD3"/>
    <w:rsid w:val="00E971DB"/>
    <w:rsid w:val="00E97433"/>
    <w:rsid w:val="00E976D7"/>
    <w:rsid w:val="00EA09EB"/>
    <w:rsid w:val="00EA45E2"/>
    <w:rsid w:val="00EA46E4"/>
    <w:rsid w:val="00EA4E15"/>
    <w:rsid w:val="00EA50EB"/>
    <w:rsid w:val="00EA563F"/>
    <w:rsid w:val="00EA5C20"/>
    <w:rsid w:val="00EA62EC"/>
    <w:rsid w:val="00EA7037"/>
    <w:rsid w:val="00EB07AC"/>
    <w:rsid w:val="00EB4222"/>
    <w:rsid w:val="00EB4A4E"/>
    <w:rsid w:val="00EB5AFE"/>
    <w:rsid w:val="00EB6863"/>
    <w:rsid w:val="00EB6967"/>
    <w:rsid w:val="00EB6FF6"/>
    <w:rsid w:val="00EC51C9"/>
    <w:rsid w:val="00EC70F4"/>
    <w:rsid w:val="00ED1D9D"/>
    <w:rsid w:val="00ED2587"/>
    <w:rsid w:val="00ED52BE"/>
    <w:rsid w:val="00ED5CB4"/>
    <w:rsid w:val="00ED7C15"/>
    <w:rsid w:val="00EE1526"/>
    <w:rsid w:val="00EE15A2"/>
    <w:rsid w:val="00EE533E"/>
    <w:rsid w:val="00EE597D"/>
    <w:rsid w:val="00EF1347"/>
    <w:rsid w:val="00EF1DD5"/>
    <w:rsid w:val="00EF213A"/>
    <w:rsid w:val="00EF3A66"/>
    <w:rsid w:val="00EF4585"/>
    <w:rsid w:val="00EF786D"/>
    <w:rsid w:val="00EF7CAE"/>
    <w:rsid w:val="00F01279"/>
    <w:rsid w:val="00F015A2"/>
    <w:rsid w:val="00F04752"/>
    <w:rsid w:val="00F04D42"/>
    <w:rsid w:val="00F05140"/>
    <w:rsid w:val="00F05717"/>
    <w:rsid w:val="00F066F2"/>
    <w:rsid w:val="00F07B0A"/>
    <w:rsid w:val="00F102F6"/>
    <w:rsid w:val="00F128EC"/>
    <w:rsid w:val="00F131BE"/>
    <w:rsid w:val="00F148A1"/>
    <w:rsid w:val="00F151AE"/>
    <w:rsid w:val="00F1525E"/>
    <w:rsid w:val="00F16DCF"/>
    <w:rsid w:val="00F208CD"/>
    <w:rsid w:val="00F20DD7"/>
    <w:rsid w:val="00F21109"/>
    <w:rsid w:val="00F22396"/>
    <w:rsid w:val="00F23063"/>
    <w:rsid w:val="00F23FA7"/>
    <w:rsid w:val="00F24333"/>
    <w:rsid w:val="00F24973"/>
    <w:rsid w:val="00F31AC0"/>
    <w:rsid w:val="00F32140"/>
    <w:rsid w:val="00F327F7"/>
    <w:rsid w:val="00F3287E"/>
    <w:rsid w:val="00F32BEC"/>
    <w:rsid w:val="00F35F40"/>
    <w:rsid w:val="00F3668D"/>
    <w:rsid w:val="00F42402"/>
    <w:rsid w:val="00F43F3B"/>
    <w:rsid w:val="00F44184"/>
    <w:rsid w:val="00F44A84"/>
    <w:rsid w:val="00F44B70"/>
    <w:rsid w:val="00F451D6"/>
    <w:rsid w:val="00F45CCD"/>
    <w:rsid w:val="00F50FB1"/>
    <w:rsid w:val="00F5345E"/>
    <w:rsid w:val="00F556A0"/>
    <w:rsid w:val="00F566A2"/>
    <w:rsid w:val="00F56753"/>
    <w:rsid w:val="00F62294"/>
    <w:rsid w:val="00F6437E"/>
    <w:rsid w:val="00F653D1"/>
    <w:rsid w:val="00F67CFE"/>
    <w:rsid w:val="00F70B39"/>
    <w:rsid w:val="00F73FE4"/>
    <w:rsid w:val="00F75B77"/>
    <w:rsid w:val="00F7677B"/>
    <w:rsid w:val="00F76AF4"/>
    <w:rsid w:val="00F76B88"/>
    <w:rsid w:val="00F81809"/>
    <w:rsid w:val="00F81B36"/>
    <w:rsid w:val="00F822E4"/>
    <w:rsid w:val="00F84BB9"/>
    <w:rsid w:val="00F85E06"/>
    <w:rsid w:val="00F86B55"/>
    <w:rsid w:val="00F91C28"/>
    <w:rsid w:val="00F925E0"/>
    <w:rsid w:val="00F9280B"/>
    <w:rsid w:val="00F96007"/>
    <w:rsid w:val="00F96BCA"/>
    <w:rsid w:val="00F971D4"/>
    <w:rsid w:val="00F97A0F"/>
    <w:rsid w:val="00FA0554"/>
    <w:rsid w:val="00FA090C"/>
    <w:rsid w:val="00FA2E2B"/>
    <w:rsid w:val="00FA316E"/>
    <w:rsid w:val="00FA3754"/>
    <w:rsid w:val="00FA575A"/>
    <w:rsid w:val="00FA6089"/>
    <w:rsid w:val="00FB0D54"/>
    <w:rsid w:val="00FB12C7"/>
    <w:rsid w:val="00FB26E0"/>
    <w:rsid w:val="00FB279F"/>
    <w:rsid w:val="00FB6008"/>
    <w:rsid w:val="00FB75DA"/>
    <w:rsid w:val="00FC0BF3"/>
    <w:rsid w:val="00FC1518"/>
    <w:rsid w:val="00FC2075"/>
    <w:rsid w:val="00FC2280"/>
    <w:rsid w:val="00FC3DF3"/>
    <w:rsid w:val="00FC4BA7"/>
    <w:rsid w:val="00FC512C"/>
    <w:rsid w:val="00FD02B9"/>
    <w:rsid w:val="00FD2E83"/>
    <w:rsid w:val="00FD35FD"/>
    <w:rsid w:val="00FD5070"/>
    <w:rsid w:val="00FD56E2"/>
    <w:rsid w:val="00FD6058"/>
    <w:rsid w:val="00FD70FD"/>
    <w:rsid w:val="00FD7B1C"/>
    <w:rsid w:val="00FE1749"/>
    <w:rsid w:val="00FE1826"/>
    <w:rsid w:val="00FE2818"/>
    <w:rsid w:val="00FE30ED"/>
    <w:rsid w:val="00FE3CB9"/>
    <w:rsid w:val="00FE42A7"/>
    <w:rsid w:val="00FE4789"/>
    <w:rsid w:val="00FE4A6D"/>
    <w:rsid w:val="00FE59B7"/>
    <w:rsid w:val="00FE5AA4"/>
    <w:rsid w:val="00FF01E1"/>
    <w:rsid w:val="00FF0D6C"/>
    <w:rsid w:val="00FF0E11"/>
    <w:rsid w:val="00FF1E64"/>
    <w:rsid w:val="00FF2F8B"/>
    <w:rsid w:val="00FF4899"/>
    <w:rsid w:val="00FF530A"/>
    <w:rsid w:val="00FF65CA"/>
    <w:rsid w:val="00FF76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8A8AB7D-6510-41CF-AB37-3195C792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007C"/>
    <w:pPr>
      <w:spacing w:before="100" w:after="200" w:line="276" w:lineRule="auto"/>
    </w:pPr>
  </w:style>
  <w:style w:type="paragraph" w:styleId="Nagwek1">
    <w:name w:val="heading 1"/>
    <w:basedOn w:val="Normalny"/>
    <w:next w:val="Normalny"/>
    <w:link w:val="Nagwek1Znak"/>
    <w:uiPriority w:val="9"/>
    <w:qFormat/>
    <w:rsid w:val="006D553E"/>
    <w:pPr>
      <w:pBdr>
        <w:top w:val="single" w:sz="24" w:space="0" w:color="009999"/>
        <w:left w:val="single" w:sz="24" w:space="0" w:color="009999"/>
        <w:bottom w:val="single" w:sz="24" w:space="0" w:color="009999"/>
        <w:right w:val="single" w:sz="24" w:space="0" w:color="009999"/>
      </w:pBdr>
      <w:shd w:val="clear" w:color="auto" w:fill="009999"/>
      <w:spacing w:after="0"/>
      <w:outlineLvl w:val="0"/>
    </w:pPr>
    <w:rPr>
      <w:caps/>
      <w:color w:val="FFFFFF"/>
      <w:spacing w:val="15"/>
      <w:sz w:val="22"/>
      <w:szCs w:val="22"/>
    </w:rPr>
  </w:style>
  <w:style w:type="paragraph" w:styleId="Nagwek2">
    <w:name w:val="heading 2"/>
    <w:basedOn w:val="Normalny"/>
    <w:next w:val="Normalny"/>
    <w:link w:val="Nagwek2Znak"/>
    <w:uiPriority w:val="9"/>
    <w:unhideWhenUsed/>
    <w:qFormat/>
    <w:rsid w:val="0089007C"/>
    <w:pPr>
      <w:pBdr>
        <w:top w:val="single" w:sz="24" w:space="0" w:color="F1CBF0"/>
        <w:left w:val="single" w:sz="24" w:space="0" w:color="F1CBF0"/>
        <w:bottom w:val="single" w:sz="24" w:space="0" w:color="F1CBF0"/>
        <w:right w:val="single" w:sz="24" w:space="0" w:color="F1CBF0"/>
      </w:pBdr>
      <w:shd w:val="clear" w:color="auto" w:fill="F1CBF0"/>
      <w:spacing w:after="0"/>
      <w:outlineLvl w:val="1"/>
    </w:pPr>
    <w:rPr>
      <w:caps/>
      <w:spacing w:val="15"/>
    </w:rPr>
  </w:style>
  <w:style w:type="paragraph" w:styleId="Nagwek3">
    <w:name w:val="heading 3"/>
    <w:basedOn w:val="Normalny"/>
    <w:next w:val="Normalny"/>
    <w:link w:val="Nagwek3Znak"/>
    <w:uiPriority w:val="9"/>
    <w:semiHidden/>
    <w:unhideWhenUsed/>
    <w:qFormat/>
    <w:rsid w:val="0089007C"/>
    <w:pPr>
      <w:pBdr>
        <w:top w:val="single" w:sz="6" w:space="2" w:color="92278F"/>
      </w:pBdr>
      <w:spacing w:before="300" w:after="0"/>
      <w:outlineLvl w:val="2"/>
    </w:pPr>
    <w:rPr>
      <w:caps/>
      <w:color w:val="481346"/>
      <w:spacing w:val="15"/>
    </w:rPr>
  </w:style>
  <w:style w:type="paragraph" w:styleId="Nagwek4">
    <w:name w:val="heading 4"/>
    <w:basedOn w:val="Normalny"/>
    <w:next w:val="Normalny"/>
    <w:link w:val="Nagwek4Znak"/>
    <w:uiPriority w:val="9"/>
    <w:semiHidden/>
    <w:unhideWhenUsed/>
    <w:qFormat/>
    <w:rsid w:val="0089007C"/>
    <w:pPr>
      <w:pBdr>
        <w:top w:val="dotted" w:sz="6" w:space="2" w:color="92278F"/>
      </w:pBdr>
      <w:spacing w:before="200" w:after="0"/>
      <w:outlineLvl w:val="3"/>
    </w:pPr>
    <w:rPr>
      <w:caps/>
      <w:color w:val="6D1D6A"/>
      <w:spacing w:val="10"/>
    </w:rPr>
  </w:style>
  <w:style w:type="paragraph" w:styleId="Nagwek5">
    <w:name w:val="heading 5"/>
    <w:basedOn w:val="Normalny"/>
    <w:next w:val="Normalny"/>
    <w:link w:val="Nagwek5Znak"/>
    <w:uiPriority w:val="9"/>
    <w:semiHidden/>
    <w:unhideWhenUsed/>
    <w:qFormat/>
    <w:rsid w:val="0089007C"/>
    <w:pPr>
      <w:pBdr>
        <w:bottom w:val="single" w:sz="6" w:space="1" w:color="92278F"/>
      </w:pBdr>
      <w:spacing w:before="200" w:after="0"/>
      <w:outlineLvl w:val="4"/>
    </w:pPr>
    <w:rPr>
      <w:caps/>
      <w:color w:val="6D1D6A"/>
      <w:spacing w:val="10"/>
    </w:rPr>
  </w:style>
  <w:style w:type="paragraph" w:styleId="Nagwek6">
    <w:name w:val="heading 6"/>
    <w:basedOn w:val="Normalny"/>
    <w:next w:val="Normalny"/>
    <w:link w:val="Nagwek6Znak"/>
    <w:uiPriority w:val="9"/>
    <w:semiHidden/>
    <w:unhideWhenUsed/>
    <w:qFormat/>
    <w:rsid w:val="0089007C"/>
    <w:pPr>
      <w:pBdr>
        <w:bottom w:val="dotted" w:sz="6" w:space="1" w:color="92278F"/>
      </w:pBdr>
      <w:spacing w:before="200" w:after="0"/>
      <w:outlineLvl w:val="5"/>
    </w:pPr>
    <w:rPr>
      <w:caps/>
      <w:color w:val="6D1D6A"/>
      <w:spacing w:val="10"/>
    </w:rPr>
  </w:style>
  <w:style w:type="paragraph" w:styleId="Nagwek7">
    <w:name w:val="heading 7"/>
    <w:basedOn w:val="Normalny"/>
    <w:next w:val="Normalny"/>
    <w:link w:val="Nagwek7Znak"/>
    <w:uiPriority w:val="9"/>
    <w:semiHidden/>
    <w:unhideWhenUsed/>
    <w:qFormat/>
    <w:rsid w:val="0089007C"/>
    <w:pPr>
      <w:spacing w:before="200" w:after="0"/>
      <w:outlineLvl w:val="6"/>
    </w:pPr>
    <w:rPr>
      <w:caps/>
      <w:color w:val="6D1D6A"/>
      <w:spacing w:val="10"/>
    </w:rPr>
  </w:style>
  <w:style w:type="paragraph" w:styleId="Nagwek8">
    <w:name w:val="heading 8"/>
    <w:basedOn w:val="Normalny"/>
    <w:next w:val="Normalny"/>
    <w:link w:val="Nagwek8Znak"/>
    <w:uiPriority w:val="9"/>
    <w:semiHidden/>
    <w:unhideWhenUsed/>
    <w:qFormat/>
    <w:rsid w:val="0089007C"/>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89007C"/>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aliases w:val="Znak, Znak"/>
    <w:basedOn w:val="Normalny"/>
    <w:link w:val="TekstkomentarzaZnak"/>
    <w:uiPriority w:val="99"/>
    <w:rsid w:val="00991FFE"/>
    <w:pPr>
      <w:spacing w:after="0" w:line="240" w:lineRule="auto"/>
    </w:pPr>
    <w:rPr>
      <w:rFonts w:ascii="Times New Roman" w:hAnsi="Times New Roman"/>
    </w:rPr>
  </w:style>
  <w:style w:type="character" w:customStyle="1" w:styleId="TekstkomentarzaZnak">
    <w:name w:val="Tekst komentarza Znak"/>
    <w:aliases w:val="Znak Znak, Znak Znak"/>
    <w:link w:val="Tekstkomentarza"/>
    <w:uiPriority w:val="99"/>
    <w:rsid w:val="00991FFE"/>
    <w:rPr>
      <w:rFonts w:ascii="Times New Roman" w:hAnsi="Times New Roman"/>
    </w:rPr>
  </w:style>
  <w:style w:type="character" w:styleId="Odwoaniedokomentarza">
    <w:name w:val="annotation reference"/>
    <w:uiPriority w:val="99"/>
    <w:rsid w:val="00991FFE"/>
    <w:rPr>
      <w:rFonts w:cs="Times New Roman"/>
      <w:sz w:val="16"/>
    </w:rPr>
  </w:style>
  <w:style w:type="paragraph" w:customStyle="1" w:styleId="Default">
    <w:name w:val="Default"/>
    <w:rsid w:val="00991FFE"/>
    <w:pPr>
      <w:autoSpaceDE w:val="0"/>
      <w:autoSpaceDN w:val="0"/>
      <w:adjustRightInd w:val="0"/>
      <w:spacing w:before="100" w:after="200" w:line="276" w:lineRule="auto"/>
    </w:pPr>
    <w:rPr>
      <w:rFonts w:ascii="Times New Roman" w:hAnsi="Times New Roman"/>
      <w:color w:val="000000"/>
      <w:sz w:val="24"/>
      <w:szCs w:val="24"/>
    </w:rPr>
  </w:style>
  <w:style w:type="table" w:styleId="Tabela-Siatka">
    <w:name w:val="Table Grid"/>
    <w:basedOn w:val="Standardowy"/>
    <w:uiPriority w:val="59"/>
    <w:rsid w:val="00991FF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91FFE"/>
    <w:pPr>
      <w:spacing w:after="0" w:line="240" w:lineRule="auto"/>
    </w:pPr>
    <w:rPr>
      <w:rFonts w:ascii="Tahoma" w:hAnsi="Tahoma"/>
      <w:sz w:val="16"/>
      <w:szCs w:val="16"/>
      <w:lang w:eastAsia="en-US"/>
    </w:rPr>
  </w:style>
  <w:style w:type="character" w:customStyle="1" w:styleId="TekstdymkaZnak">
    <w:name w:val="Tekst dymka Znak"/>
    <w:link w:val="Tekstdymka"/>
    <w:uiPriority w:val="99"/>
    <w:semiHidden/>
    <w:rsid w:val="00991FFE"/>
    <w:rPr>
      <w:rFonts w:ascii="Tahoma" w:hAnsi="Tahoma" w:cs="Tahoma"/>
      <w:sz w:val="16"/>
      <w:szCs w:val="16"/>
      <w:lang w:eastAsia="en-US"/>
    </w:rPr>
  </w:style>
  <w:style w:type="paragraph" w:styleId="Tematkomentarza">
    <w:name w:val="annotation subject"/>
    <w:basedOn w:val="Tekstkomentarza"/>
    <w:next w:val="Tekstkomentarza"/>
    <w:link w:val="TematkomentarzaZnak"/>
    <w:uiPriority w:val="99"/>
    <w:semiHidden/>
    <w:unhideWhenUsed/>
    <w:rsid w:val="00494AFB"/>
    <w:pPr>
      <w:spacing w:after="200" w:line="276" w:lineRule="auto"/>
    </w:pPr>
    <w:rPr>
      <w:b/>
      <w:bCs/>
      <w:lang w:eastAsia="en-US"/>
    </w:rPr>
  </w:style>
  <w:style w:type="character" w:customStyle="1" w:styleId="TematkomentarzaZnak">
    <w:name w:val="Temat komentarza Znak"/>
    <w:link w:val="Tematkomentarza"/>
    <w:uiPriority w:val="99"/>
    <w:semiHidden/>
    <w:rsid w:val="00494AFB"/>
    <w:rPr>
      <w:rFonts w:ascii="Times New Roman" w:hAnsi="Times New Roman"/>
      <w:b/>
      <w:bCs/>
      <w:lang w:eastAsia="en-US"/>
    </w:rPr>
  </w:style>
  <w:style w:type="character" w:customStyle="1" w:styleId="Nagwek1Znak">
    <w:name w:val="Nagłówek 1 Znak"/>
    <w:link w:val="Nagwek1"/>
    <w:uiPriority w:val="9"/>
    <w:rsid w:val="006D553E"/>
    <w:rPr>
      <w:caps/>
      <w:color w:val="FFFFFF"/>
      <w:spacing w:val="15"/>
      <w:sz w:val="22"/>
      <w:szCs w:val="22"/>
      <w:shd w:val="clear" w:color="auto" w:fill="009999"/>
    </w:rPr>
  </w:style>
  <w:style w:type="character" w:customStyle="1" w:styleId="Nagwek2Znak">
    <w:name w:val="Nagłówek 2 Znak"/>
    <w:link w:val="Nagwek2"/>
    <w:uiPriority w:val="9"/>
    <w:rsid w:val="0089007C"/>
    <w:rPr>
      <w:caps/>
      <w:spacing w:val="15"/>
      <w:shd w:val="clear" w:color="auto" w:fill="F1CBF0"/>
    </w:rPr>
  </w:style>
  <w:style w:type="character" w:customStyle="1" w:styleId="Nagwek3Znak">
    <w:name w:val="Nagłówek 3 Znak"/>
    <w:link w:val="Nagwek3"/>
    <w:uiPriority w:val="9"/>
    <w:semiHidden/>
    <w:rsid w:val="0089007C"/>
    <w:rPr>
      <w:caps/>
      <w:color w:val="481346"/>
      <w:spacing w:val="15"/>
    </w:rPr>
  </w:style>
  <w:style w:type="character" w:customStyle="1" w:styleId="Nagwek4Znak">
    <w:name w:val="Nagłówek 4 Znak"/>
    <w:link w:val="Nagwek4"/>
    <w:uiPriority w:val="9"/>
    <w:semiHidden/>
    <w:rsid w:val="0089007C"/>
    <w:rPr>
      <w:caps/>
      <w:color w:val="6D1D6A"/>
      <w:spacing w:val="10"/>
    </w:rPr>
  </w:style>
  <w:style w:type="character" w:customStyle="1" w:styleId="Nagwek5Znak">
    <w:name w:val="Nagłówek 5 Znak"/>
    <w:link w:val="Nagwek5"/>
    <w:uiPriority w:val="9"/>
    <w:semiHidden/>
    <w:rsid w:val="0089007C"/>
    <w:rPr>
      <w:caps/>
      <w:color w:val="6D1D6A"/>
      <w:spacing w:val="10"/>
    </w:rPr>
  </w:style>
  <w:style w:type="character" w:customStyle="1" w:styleId="Nagwek6Znak">
    <w:name w:val="Nagłówek 6 Znak"/>
    <w:link w:val="Nagwek6"/>
    <w:uiPriority w:val="9"/>
    <w:semiHidden/>
    <w:rsid w:val="0089007C"/>
    <w:rPr>
      <w:caps/>
      <w:color w:val="6D1D6A"/>
      <w:spacing w:val="10"/>
    </w:rPr>
  </w:style>
  <w:style w:type="character" w:customStyle="1" w:styleId="Nagwek7Znak">
    <w:name w:val="Nagłówek 7 Znak"/>
    <w:link w:val="Nagwek7"/>
    <w:uiPriority w:val="9"/>
    <w:semiHidden/>
    <w:rsid w:val="0089007C"/>
    <w:rPr>
      <w:caps/>
      <w:color w:val="6D1D6A"/>
      <w:spacing w:val="10"/>
    </w:rPr>
  </w:style>
  <w:style w:type="character" w:customStyle="1" w:styleId="Nagwek8Znak">
    <w:name w:val="Nagłówek 8 Znak"/>
    <w:link w:val="Nagwek8"/>
    <w:uiPriority w:val="9"/>
    <w:semiHidden/>
    <w:rsid w:val="0089007C"/>
    <w:rPr>
      <w:caps/>
      <w:spacing w:val="10"/>
      <w:sz w:val="18"/>
      <w:szCs w:val="18"/>
    </w:rPr>
  </w:style>
  <w:style w:type="character" w:customStyle="1" w:styleId="Nagwek9Znak">
    <w:name w:val="Nagłówek 9 Znak"/>
    <w:link w:val="Nagwek9"/>
    <w:uiPriority w:val="9"/>
    <w:semiHidden/>
    <w:rsid w:val="0089007C"/>
    <w:rPr>
      <w:i/>
      <w:iCs/>
      <w:caps/>
      <w:spacing w:val="10"/>
      <w:sz w:val="18"/>
      <w:szCs w:val="18"/>
    </w:rPr>
  </w:style>
  <w:style w:type="paragraph" w:styleId="Legenda">
    <w:name w:val="caption"/>
    <w:basedOn w:val="Normalny"/>
    <w:next w:val="Normalny"/>
    <w:uiPriority w:val="35"/>
    <w:semiHidden/>
    <w:unhideWhenUsed/>
    <w:qFormat/>
    <w:rsid w:val="0089007C"/>
    <w:rPr>
      <w:b/>
      <w:bCs/>
      <w:color w:val="6D1D6A"/>
      <w:sz w:val="16"/>
      <w:szCs w:val="16"/>
    </w:rPr>
  </w:style>
  <w:style w:type="paragraph" w:styleId="Tytu">
    <w:name w:val="Title"/>
    <w:basedOn w:val="Normalny"/>
    <w:next w:val="Normalny"/>
    <w:link w:val="TytuZnak"/>
    <w:uiPriority w:val="10"/>
    <w:qFormat/>
    <w:rsid w:val="0089007C"/>
    <w:pPr>
      <w:spacing w:before="0" w:after="0"/>
    </w:pPr>
    <w:rPr>
      <w:rFonts w:ascii="Calibri Light" w:hAnsi="Calibri Light"/>
      <w:caps/>
      <w:color w:val="92278F"/>
      <w:spacing w:val="10"/>
      <w:sz w:val="52"/>
      <w:szCs w:val="52"/>
    </w:rPr>
  </w:style>
  <w:style w:type="character" w:customStyle="1" w:styleId="TytuZnak">
    <w:name w:val="Tytuł Znak"/>
    <w:link w:val="Tytu"/>
    <w:uiPriority w:val="10"/>
    <w:rsid w:val="0089007C"/>
    <w:rPr>
      <w:rFonts w:ascii="Calibri Light" w:eastAsia="Times New Roman" w:hAnsi="Calibri Light" w:cs="Times New Roman"/>
      <w:caps/>
      <w:color w:val="92278F"/>
      <w:spacing w:val="10"/>
      <w:sz w:val="52"/>
      <w:szCs w:val="52"/>
    </w:rPr>
  </w:style>
  <w:style w:type="paragraph" w:styleId="Podtytu">
    <w:name w:val="Subtitle"/>
    <w:basedOn w:val="Normalny"/>
    <w:next w:val="Normalny"/>
    <w:link w:val="PodtytuZnak"/>
    <w:uiPriority w:val="11"/>
    <w:qFormat/>
    <w:rsid w:val="0089007C"/>
    <w:pPr>
      <w:spacing w:before="0" w:after="500" w:line="240" w:lineRule="auto"/>
    </w:pPr>
    <w:rPr>
      <w:caps/>
      <w:color w:val="595959"/>
      <w:spacing w:val="10"/>
      <w:sz w:val="21"/>
      <w:szCs w:val="21"/>
    </w:rPr>
  </w:style>
  <w:style w:type="character" w:customStyle="1" w:styleId="PodtytuZnak">
    <w:name w:val="Podtytuł Znak"/>
    <w:link w:val="Podtytu"/>
    <w:uiPriority w:val="11"/>
    <w:rsid w:val="0089007C"/>
    <w:rPr>
      <w:caps/>
      <w:color w:val="595959"/>
      <w:spacing w:val="10"/>
      <w:sz w:val="21"/>
      <w:szCs w:val="21"/>
    </w:rPr>
  </w:style>
  <w:style w:type="character" w:styleId="Pogrubienie">
    <w:name w:val="Strong"/>
    <w:uiPriority w:val="22"/>
    <w:qFormat/>
    <w:rsid w:val="0089007C"/>
    <w:rPr>
      <w:b/>
      <w:bCs/>
    </w:rPr>
  </w:style>
  <w:style w:type="character" w:styleId="Uwydatnienie">
    <w:name w:val="Emphasis"/>
    <w:uiPriority w:val="20"/>
    <w:qFormat/>
    <w:rsid w:val="0089007C"/>
    <w:rPr>
      <w:caps/>
      <w:color w:val="481346"/>
      <w:spacing w:val="5"/>
    </w:rPr>
  </w:style>
  <w:style w:type="paragraph" w:styleId="Bezodstpw">
    <w:name w:val="No Spacing"/>
    <w:uiPriority w:val="1"/>
    <w:qFormat/>
    <w:rsid w:val="0089007C"/>
    <w:pPr>
      <w:spacing w:before="100"/>
    </w:pPr>
  </w:style>
  <w:style w:type="paragraph" w:styleId="Cytat">
    <w:name w:val="Quote"/>
    <w:basedOn w:val="Normalny"/>
    <w:next w:val="Normalny"/>
    <w:link w:val="CytatZnak"/>
    <w:uiPriority w:val="29"/>
    <w:qFormat/>
    <w:rsid w:val="0089007C"/>
    <w:rPr>
      <w:i/>
      <w:iCs/>
      <w:sz w:val="24"/>
      <w:szCs w:val="24"/>
    </w:rPr>
  </w:style>
  <w:style w:type="character" w:customStyle="1" w:styleId="CytatZnak">
    <w:name w:val="Cytat Znak"/>
    <w:link w:val="Cytat"/>
    <w:uiPriority w:val="29"/>
    <w:rsid w:val="0089007C"/>
    <w:rPr>
      <w:i/>
      <w:iCs/>
      <w:sz w:val="24"/>
      <w:szCs w:val="24"/>
    </w:rPr>
  </w:style>
  <w:style w:type="paragraph" w:styleId="Cytatintensywny">
    <w:name w:val="Intense Quote"/>
    <w:basedOn w:val="Normalny"/>
    <w:next w:val="Normalny"/>
    <w:link w:val="CytatintensywnyZnak"/>
    <w:uiPriority w:val="30"/>
    <w:qFormat/>
    <w:rsid w:val="0089007C"/>
    <w:pPr>
      <w:spacing w:before="240" w:after="240" w:line="240" w:lineRule="auto"/>
      <w:ind w:left="1080" w:right="1080"/>
      <w:jc w:val="center"/>
    </w:pPr>
    <w:rPr>
      <w:color w:val="92278F"/>
      <w:sz w:val="24"/>
      <w:szCs w:val="24"/>
    </w:rPr>
  </w:style>
  <w:style w:type="character" w:customStyle="1" w:styleId="CytatintensywnyZnak">
    <w:name w:val="Cytat intensywny Znak"/>
    <w:link w:val="Cytatintensywny"/>
    <w:uiPriority w:val="30"/>
    <w:rsid w:val="0089007C"/>
    <w:rPr>
      <w:color w:val="92278F"/>
      <w:sz w:val="24"/>
      <w:szCs w:val="24"/>
    </w:rPr>
  </w:style>
  <w:style w:type="character" w:styleId="Wyrnieniedelikatne">
    <w:name w:val="Subtle Emphasis"/>
    <w:uiPriority w:val="19"/>
    <w:qFormat/>
    <w:rsid w:val="0089007C"/>
    <w:rPr>
      <w:i/>
      <w:iCs/>
      <w:color w:val="481346"/>
    </w:rPr>
  </w:style>
  <w:style w:type="character" w:styleId="Wyrnienieintensywne">
    <w:name w:val="Intense Emphasis"/>
    <w:uiPriority w:val="21"/>
    <w:qFormat/>
    <w:rsid w:val="0089007C"/>
    <w:rPr>
      <w:b/>
      <w:bCs/>
      <w:caps/>
      <w:color w:val="481346"/>
      <w:spacing w:val="10"/>
    </w:rPr>
  </w:style>
  <w:style w:type="character" w:styleId="Odwoaniedelikatne">
    <w:name w:val="Subtle Reference"/>
    <w:uiPriority w:val="31"/>
    <w:qFormat/>
    <w:rsid w:val="0089007C"/>
    <w:rPr>
      <w:b/>
      <w:bCs/>
      <w:color w:val="92278F"/>
    </w:rPr>
  </w:style>
  <w:style w:type="character" w:styleId="Odwoanieintensywne">
    <w:name w:val="Intense Reference"/>
    <w:uiPriority w:val="32"/>
    <w:qFormat/>
    <w:rsid w:val="0089007C"/>
    <w:rPr>
      <w:b/>
      <w:bCs/>
      <w:i/>
      <w:iCs/>
      <w:caps/>
      <w:color w:val="92278F"/>
    </w:rPr>
  </w:style>
  <w:style w:type="character" w:styleId="Tytuksiki">
    <w:name w:val="Book Title"/>
    <w:uiPriority w:val="33"/>
    <w:qFormat/>
    <w:rsid w:val="0089007C"/>
    <w:rPr>
      <w:b/>
      <w:bCs/>
      <w:i/>
      <w:iCs/>
      <w:spacing w:val="0"/>
    </w:rPr>
  </w:style>
  <w:style w:type="paragraph" w:styleId="Nagwekspisutreci">
    <w:name w:val="TOC Heading"/>
    <w:basedOn w:val="Nagwek1"/>
    <w:next w:val="Normalny"/>
    <w:uiPriority w:val="39"/>
    <w:semiHidden/>
    <w:unhideWhenUsed/>
    <w:qFormat/>
    <w:rsid w:val="0089007C"/>
    <w:pPr>
      <w:outlineLvl w:val="9"/>
    </w:pPr>
  </w:style>
  <w:style w:type="paragraph" w:styleId="Nagwek">
    <w:name w:val="header"/>
    <w:basedOn w:val="Normalny"/>
    <w:link w:val="NagwekZnak"/>
    <w:uiPriority w:val="99"/>
    <w:unhideWhenUsed/>
    <w:rsid w:val="003246E8"/>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3246E8"/>
  </w:style>
  <w:style w:type="paragraph" w:styleId="Stopka">
    <w:name w:val="footer"/>
    <w:basedOn w:val="Normalny"/>
    <w:link w:val="StopkaZnak"/>
    <w:uiPriority w:val="99"/>
    <w:unhideWhenUsed/>
    <w:rsid w:val="003246E8"/>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3246E8"/>
  </w:style>
  <w:style w:type="paragraph" w:styleId="Poprawka">
    <w:name w:val="Revision"/>
    <w:hidden/>
    <w:uiPriority w:val="99"/>
    <w:semiHidden/>
    <w:rsid w:val="003E0149"/>
  </w:style>
  <w:style w:type="paragraph" w:styleId="Akapitzlist">
    <w:name w:val="List Paragraph"/>
    <w:basedOn w:val="Normalny"/>
    <w:link w:val="AkapitzlistZnak"/>
    <w:uiPriority w:val="34"/>
    <w:qFormat/>
    <w:rsid w:val="005D0AA1"/>
    <w:pPr>
      <w:spacing w:before="0"/>
      <w:ind w:left="720"/>
      <w:contextualSpacing/>
    </w:pPr>
    <w:rPr>
      <w:rFonts w:eastAsia="Calibri"/>
      <w:sz w:val="22"/>
      <w:szCs w:val="22"/>
      <w:lang w:eastAsia="en-US"/>
    </w:rPr>
  </w:style>
  <w:style w:type="paragraph" w:styleId="Tekstprzypisukocowego">
    <w:name w:val="endnote text"/>
    <w:basedOn w:val="Normalny"/>
    <w:link w:val="TekstprzypisukocowegoZnak"/>
    <w:uiPriority w:val="99"/>
    <w:semiHidden/>
    <w:unhideWhenUsed/>
    <w:rsid w:val="00E2051A"/>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E2051A"/>
  </w:style>
  <w:style w:type="character" w:styleId="Odwoanieprzypisukocowego">
    <w:name w:val="endnote reference"/>
    <w:uiPriority w:val="99"/>
    <w:semiHidden/>
    <w:unhideWhenUsed/>
    <w:rsid w:val="00E2051A"/>
    <w:rPr>
      <w:vertAlign w:val="superscript"/>
    </w:rPr>
  </w:style>
  <w:style w:type="paragraph" w:styleId="NormalnyWeb">
    <w:name w:val="Normal (Web)"/>
    <w:basedOn w:val="Normalny"/>
    <w:uiPriority w:val="99"/>
    <w:semiHidden/>
    <w:unhideWhenUsed/>
    <w:rsid w:val="00D97B56"/>
    <w:pPr>
      <w:spacing w:beforeAutospacing="1" w:after="100" w:afterAutospacing="1" w:line="240" w:lineRule="auto"/>
    </w:pPr>
    <w:rPr>
      <w:rFonts w:ascii="Times New Roman" w:hAnsi="Times New Roman"/>
      <w:sz w:val="24"/>
      <w:szCs w:val="24"/>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semiHidden/>
    <w:rsid w:val="00BD01F4"/>
    <w:pPr>
      <w:spacing w:before="0" w:after="0" w:line="240" w:lineRule="auto"/>
    </w:pPr>
    <w:rPr>
      <w:rFonts w:ascii="Times New Roman" w:hAnsi="Times New Roman"/>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semiHidden/>
    <w:rsid w:val="00BD01F4"/>
    <w:rPr>
      <w:rFonts w:ascii="Times New Roman" w:eastAsia="Times New Roman" w:hAnsi="Times New Roman" w:cs="Times New Roman"/>
    </w:rPr>
  </w:style>
  <w:style w:type="character" w:customStyle="1" w:styleId="IGindeksgrny">
    <w:name w:val="_IG_ – indeks górny"/>
    <w:uiPriority w:val="2"/>
    <w:rsid w:val="005D5CB4"/>
    <w:rPr>
      <w:b w:val="0"/>
      <w:bCs w:val="0"/>
      <w:i w:val="0"/>
      <w:iCs w:val="0"/>
      <w:spacing w:val="0"/>
      <w:vertAlign w:val="superscript"/>
    </w:rPr>
  </w:style>
  <w:style w:type="character" w:styleId="Hipercze">
    <w:name w:val="Hyperlink"/>
    <w:semiHidden/>
    <w:rsid w:val="008406F2"/>
    <w:rPr>
      <w:color w:val="0000FF"/>
      <w:u w:val="single"/>
    </w:rPr>
  </w:style>
  <w:style w:type="character" w:customStyle="1" w:styleId="AkapitzlistZnak">
    <w:name w:val="Akapit z listą Znak"/>
    <w:link w:val="Akapitzlist"/>
    <w:uiPriority w:val="34"/>
    <w:locked/>
    <w:rsid w:val="0071492D"/>
    <w:rPr>
      <w:rFonts w:eastAsia="Calibri"/>
      <w:sz w:val="22"/>
      <w:szCs w:val="22"/>
      <w:lang w:eastAsia="en-US"/>
    </w:rPr>
  </w:style>
  <w:style w:type="character" w:customStyle="1" w:styleId="h11">
    <w:name w:val="h11"/>
    <w:rsid w:val="003C65F3"/>
    <w:rPr>
      <w:rFonts w:ascii="Verdana" w:hAnsi="Verdana" w:hint="default"/>
      <w:b/>
      <w:bCs/>
      <w:i w:val="0"/>
      <w:iCs w:val="0"/>
      <w:sz w:val="23"/>
      <w:szCs w:val="23"/>
    </w:rPr>
  </w:style>
  <w:style w:type="character" w:customStyle="1" w:styleId="apple-converted-space">
    <w:name w:val="apple-converted-space"/>
    <w:basedOn w:val="Domylnaczcionkaakapitu"/>
    <w:rsid w:val="003C65F3"/>
  </w:style>
  <w:style w:type="paragraph" w:styleId="Zwykytekst">
    <w:name w:val="Plain Text"/>
    <w:basedOn w:val="Normalny"/>
    <w:link w:val="ZwykytekstZnak"/>
    <w:uiPriority w:val="99"/>
    <w:unhideWhenUsed/>
    <w:rsid w:val="00661458"/>
    <w:pPr>
      <w:spacing w:before="0" w:after="0" w:line="240" w:lineRule="auto"/>
    </w:pPr>
    <w:rPr>
      <w:rFonts w:eastAsiaTheme="minorHAnsi" w:cs="Calibri"/>
      <w:sz w:val="22"/>
      <w:szCs w:val="22"/>
      <w:lang w:eastAsia="en-US"/>
    </w:rPr>
  </w:style>
  <w:style w:type="character" w:customStyle="1" w:styleId="ZwykytekstZnak">
    <w:name w:val="Zwykły tekst Znak"/>
    <w:basedOn w:val="Domylnaczcionkaakapitu"/>
    <w:link w:val="Zwykytekst"/>
    <w:uiPriority w:val="99"/>
    <w:rsid w:val="00661458"/>
    <w:rPr>
      <w:rFonts w:eastAsiaTheme="minorHAnsi" w:cs="Calibri"/>
      <w:sz w:val="22"/>
      <w:szCs w:val="22"/>
      <w:lang w:eastAsia="en-US"/>
    </w:rPr>
  </w:style>
  <w:style w:type="character" w:customStyle="1" w:styleId="h1">
    <w:name w:val="h1"/>
    <w:basedOn w:val="Domylnaczcionkaakapitu"/>
    <w:rsid w:val="008D6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40295">
      <w:bodyDiv w:val="1"/>
      <w:marLeft w:val="0"/>
      <w:marRight w:val="0"/>
      <w:marTop w:val="0"/>
      <w:marBottom w:val="0"/>
      <w:divBdr>
        <w:top w:val="none" w:sz="0" w:space="0" w:color="auto"/>
        <w:left w:val="none" w:sz="0" w:space="0" w:color="auto"/>
        <w:bottom w:val="none" w:sz="0" w:space="0" w:color="auto"/>
        <w:right w:val="none" w:sz="0" w:space="0" w:color="auto"/>
      </w:divBdr>
    </w:div>
    <w:div w:id="151260101">
      <w:bodyDiv w:val="1"/>
      <w:marLeft w:val="0"/>
      <w:marRight w:val="0"/>
      <w:marTop w:val="0"/>
      <w:marBottom w:val="0"/>
      <w:divBdr>
        <w:top w:val="none" w:sz="0" w:space="0" w:color="auto"/>
        <w:left w:val="none" w:sz="0" w:space="0" w:color="auto"/>
        <w:bottom w:val="none" w:sz="0" w:space="0" w:color="auto"/>
        <w:right w:val="none" w:sz="0" w:space="0" w:color="auto"/>
      </w:divBdr>
    </w:div>
    <w:div w:id="191497594">
      <w:bodyDiv w:val="1"/>
      <w:marLeft w:val="0"/>
      <w:marRight w:val="0"/>
      <w:marTop w:val="0"/>
      <w:marBottom w:val="0"/>
      <w:divBdr>
        <w:top w:val="none" w:sz="0" w:space="0" w:color="auto"/>
        <w:left w:val="none" w:sz="0" w:space="0" w:color="auto"/>
        <w:bottom w:val="none" w:sz="0" w:space="0" w:color="auto"/>
        <w:right w:val="none" w:sz="0" w:space="0" w:color="auto"/>
      </w:divBdr>
      <w:divsChild>
        <w:div w:id="1886328610">
          <w:marLeft w:val="0"/>
          <w:marRight w:val="0"/>
          <w:marTop w:val="0"/>
          <w:marBottom w:val="0"/>
          <w:divBdr>
            <w:top w:val="none" w:sz="0" w:space="0" w:color="auto"/>
            <w:left w:val="none" w:sz="0" w:space="0" w:color="auto"/>
            <w:bottom w:val="none" w:sz="0" w:space="0" w:color="auto"/>
            <w:right w:val="none" w:sz="0" w:space="0" w:color="auto"/>
          </w:divBdr>
          <w:divsChild>
            <w:div w:id="677780428">
              <w:marLeft w:val="0"/>
              <w:marRight w:val="0"/>
              <w:marTop w:val="0"/>
              <w:marBottom w:val="0"/>
              <w:divBdr>
                <w:top w:val="none" w:sz="0" w:space="0" w:color="auto"/>
                <w:left w:val="none" w:sz="0" w:space="0" w:color="auto"/>
                <w:bottom w:val="none" w:sz="0" w:space="0" w:color="auto"/>
                <w:right w:val="none" w:sz="0" w:space="0" w:color="auto"/>
              </w:divBdr>
              <w:divsChild>
                <w:div w:id="187303370">
                  <w:marLeft w:val="0"/>
                  <w:marRight w:val="0"/>
                  <w:marTop w:val="0"/>
                  <w:marBottom w:val="0"/>
                  <w:divBdr>
                    <w:top w:val="none" w:sz="0" w:space="0" w:color="auto"/>
                    <w:left w:val="none" w:sz="0" w:space="0" w:color="auto"/>
                    <w:bottom w:val="none" w:sz="0" w:space="0" w:color="auto"/>
                    <w:right w:val="none" w:sz="0" w:space="0" w:color="auto"/>
                  </w:divBdr>
                  <w:divsChild>
                    <w:div w:id="37314760">
                      <w:marLeft w:val="0"/>
                      <w:marRight w:val="0"/>
                      <w:marTop w:val="0"/>
                      <w:marBottom w:val="0"/>
                      <w:divBdr>
                        <w:top w:val="none" w:sz="0" w:space="0" w:color="auto"/>
                        <w:left w:val="none" w:sz="0" w:space="0" w:color="auto"/>
                        <w:bottom w:val="none" w:sz="0" w:space="0" w:color="auto"/>
                        <w:right w:val="none" w:sz="0" w:space="0" w:color="auto"/>
                      </w:divBdr>
                      <w:divsChild>
                        <w:div w:id="82848891">
                          <w:marLeft w:val="0"/>
                          <w:marRight w:val="0"/>
                          <w:marTop w:val="0"/>
                          <w:marBottom w:val="0"/>
                          <w:divBdr>
                            <w:top w:val="none" w:sz="0" w:space="0" w:color="auto"/>
                            <w:left w:val="none" w:sz="0" w:space="0" w:color="auto"/>
                            <w:bottom w:val="none" w:sz="0" w:space="0" w:color="auto"/>
                            <w:right w:val="none" w:sz="0" w:space="0" w:color="auto"/>
                          </w:divBdr>
                          <w:divsChild>
                            <w:div w:id="751128608">
                              <w:marLeft w:val="0"/>
                              <w:marRight w:val="0"/>
                              <w:marTop w:val="0"/>
                              <w:marBottom w:val="0"/>
                              <w:divBdr>
                                <w:top w:val="none" w:sz="0" w:space="0" w:color="auto"/>
                                <w:left w:val="none" w:sz="0" w:space="0" w:color="auto"/>
                                <w:bottom w:val="none" w:sz="0" w:space="0" w:color="auto"/>
                                <w:right w:val="none" w:sz="0" w:space="0" w:color="auto"/>
                              </w:divBdr>
                            </w:div>
                            <w:div w:id="16004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974201">
      <w:bodyDiv w:val="1"/>
      <w:marLeft w:val="0"/>
      <w:marRight w:val="0"/>
      <w:marTop w:val="0"/>
      <w:marBottom w:val="0"/>
      <w:divBdr>
        <w:top w:val="none" w:sz="0" w:space="0" w:color="auto"/>
        <w:left w:val="none" w:sz="0" w:space="0" w:color="auto"/>
        <w:bottom w:val="none" w:sz="0" w:space="0" w:color="auto"/>
        <w:right w:val="none" w:sz="0" w:space="0" w:color="auto"/>
      </w:divBdr>
    </w:div>
    <w:div w:id="655770281">
      <w:bodyDiv w:val="1"/>
      <w:marLeft w:val="0"/>
      <w:marRight w:val="0"/>
      <w:marTop w:val="0"/>
      <w:marBottom w:val="0"/>
      <w:divBdr>
        <w:top w:val="none" w:sz="0" w:space="0" w:color="auto"/>
        <w:left w:val="none" w:sz="0" w:space="0" w:color="auto"/>
        <w:bottom w:val="none" w:sz="0" w:space="0" w:color="auto"/>
        <w:right w:val="none" w:sz="0" w:space="0" w:color="auto"/>
      </w:divBdr>
    </w:div>
    <w:div w:id="783109141">
      <w:bodyDiv w:val="1"/>
      <w:marLeft w:val="0"/>
      <w:marRight w:val="0"/>
      <w:marTop w:val="0"/>
      <w:marBottom w:val="0"/>
      <w:divBdr>
        <w:top w:val="none" w:sz="0" w:space="0" w:color="auto"/>
        <w:left w:val="none" w:sz="0" w:space="0" w:color="auto"/>
        <w:bottom w:val="none" w:sz="0" w:space="0" w:color="auto"/>
        <w:right w:val="none" w:sz="0" w:space="0" w:color="auto"/>
      </w:divBdr>
    </w:div>
    <w:div w:id="794370732">
      <w:bodyDiv w:val="1"/>
      <w:marLeft w:val="0"/>
      <w:marRight w:val="0"/>
      <w:marTop w:val="0"/>
      <w:marBottom w:val="0"/>
      <w:divBdr>
        <w:top w:val="none" w:sz="0" w:space="0" w:color="auto"/>
        <w:left w:val="none" w:sz="0" w:space="0" w:color="auto"/>
        <w:bottom w:val="none" w:sz="0" w:space="0" w:color="auto"/>
        <w:right w:val="none" w:sz="0" w:space="0" w:color="auto"/>
      </w:divBdr>
    </w:div>
    <w:div w:id="1132864057">
      <w:bodyDiv w:val="1"/>
      <w:marLeft w:val="0"/>
      <w:marRight w:val="0"/>
      <w:marTop w:val="0"/>
      <w:marBottom w:val="0"/>
      <w:divBdr>
        <w:top w:val="none" w:sz="0" w:space="0" w:color="auto"/>
        <w:left w:val="none" w:sz="0" w:space="0" w:color="auto"/>
        <w:bottom w:val="none" w:sz="0" w:space="0" w:color="auto"/>
        <w:right w:val="none" w:sz="0" w:space="0" w:color="auto"/>
      </w:divBdr>
    </w:div>
    <w:div w:id="1154956992">
      <w:bodyDiv w:val="1"/>
      <w:marLeft w:val="0"/>
      <w:marRight w:val="0"/>
      <w:marTop w:val="0"/>
      <w:marBottom w:val="0"/>
      <w:divBdr>
        <w:top w:val="none" w:sz="0" w:space="0" w:color="auto"/>
        <w:left w:val="none" w:sz="0" w:space="0" w:color="auto"/>
        <w:bottom w:val="none" w:sz="0" w:space="0" w:color="auto"/>
        <w:right w:val="none" w:sz="0" w:space="0" w:color="auto"/>
      </w:divBdr>
    </w:div>
    <w:div w:id="1174999931">
      <w:bodyDiv w:val="1"/>
      <w:marLeft w:val="0"/>
      <w:marRight w:val="0"/>
      <w:marTop w:val="0"/>
      <w:marBottom w:val="0"/>
      <w:divBdr>
        <w:top w:val="none" w:sz="0" w:space="0" w:color="auto"/>
        <w:left w:val="none" w:sz="0" w:space="0" w:color="auto"/>
        <w:bottom w:val="none" w:sz="0" w:space="0" w:color="auto"/>
        <w:right w:val="none" w:sz="0" w:space="0" w:color="auto"/>
      </w:divBdr>
    </w:div>
    <w:div w:id="1233196915">
      <w:bodyDiv w:val="1"/>
      <w:marLeft w:val="0"/>
      <w:marRight w:val="0"/>
      <w:marTop w:val="0"/>
      <w:marBottom w:val="0"/>
      <w:divBdr>
        <w:top w:val="none" w:sz="0" w:space="0" w:color="auto"/>
        <w:left w:val="none" w:sz="0" w:space="0" w:color="auto"/>
        <w:bottom w:val="none" w:sz="0" w:space="0" w:color="auto"/>
        <w:right w:val="none" w:sz="0" w:space="0" w:color="auto"/>
      </w:divBdr>
    </w:div>
    <w:div w:id="1265458123">
      <w:bodyDiv w:val="1"/>
      <w:marLeft w:val="0"/>
      <w:marRight w:val="0"/>
      <w:marTop w:val="0"/>
      <w:marBottom w:val="0"/>
      <w:divBdr>
        <w:top w:val="none" w:sz="0" w:space="0" w:color="auto"/>
        <w:left w:val="none" w:sz="0" w:space="0" w:color="auto"/>
        <w:bottom w:val="none" w:sz="0" w:space="0" w:color="auto"/>
        <w:right w:val="none" w:sz="0" w:space="0" w:color="auto"/>
      </w:divBdr>
    </w:div>
    <w:div w:id="1326857256">
      <w:bodyDiv w:val="1"/>
      <w:marLeft w:val="0"/>
      <w:marRight w:val="0"/>
      <w:marTop w:val="0"/>
      <w:marBottom w:val="0"/>
      <w:divBdr>
        <w:top w:val="none" w:sz="0" w:space="0" w:color="auto"/>
        <w:left w:val="none" w:sz="0" w:space="0" w:color="auto"/>
        <w:bottom w:val="none" w:sz="0" w:space="0" w:color="auto"/>
        <w:right w:val="none" w:sz="0" w:space="0" w:color="auto"/>
      </w:divBdr>
      <w:divsChild>
        <w:div w:id="50151546">
          <w:marLeft w:val="0"/>
          <w:marRight w:val="0"/>
          <w:marTop w:val="0"/>
          <w:marBottom w:val="0"/>
          <w:divBdr>
            <w:top w:val="none" w:sz="0" w:space="0" w:color="auto"/>
            <w:left w:val="none" w:sz="0" w:space="0" w:color="auto"/>
            <w:bottom w:val="none" w:sz="0" w:space="0" w:color="auto"/>
            <w:right w:val="none" w:sz="0" w:space="0" w:color="auto"/>
          </w:divBdr>
        </w:div>
        <w:div w:id="112098555">
          <w:marLeft w:val="0"/>
          <w:marRight w:val="0"/>
          <w:marTop w:val="0"/>
          <w:marBottom w:val="0"/>
          <w:divBdr>
            <w:top w:val="none" w:sz="0" w:space="0" w:color="auto"/>
            <w:left w:val="none" w:sz="0" w:space="0" w:color="auto"/>
            <w:bottom w:val="none" w:sz="0" w:space="0" w:color="auto"/>
            <w:right w:val="none" w:sz="0" w:space="0" w:color="auto"/>
          </w:divBdr>
        </w:div>
        <w:div w:id="327829678">
          <w:marLeft w:val="0"/>
          <w:marRight w:val="0"/>
          <w:marTop w:val="0"/>
          <w:marBottom w:val="0"/>
          <w:divBdr>
            <w:top w:val="none" w:sz="0" w:space="0" w:color="auto"/>
            <w:left w:val="none" w:sz="0" w:space="0" w:color="auto"/>
            <w:bottom w:val="none" w:sz="0" w:space="0" w:color="auto"/>
            <w:right w:val="none" w:sz="0" w:space="0" w:color="auto"/>
          </w:divBdr>
        </w:div>
        <w:div w:id="399402990">
          <w:marLeft w:val="0"/>
          <w:marRight w:val="0"/>
          <w:marTop w:val="0"/>
          <w:marBottom w:val="0"/>
          <w:divBdr>
            <w:top w:val="none" w:sz="0" w:space="0" w:color="auto"/>
            <w:left w:val="none" w:sz="0" w:space="0" w:color="auto"/>
            <w:bottom w:val="none" w:sz="0" w:space="0" w:color="auto"/>
            <w:right w:val="none" w:sz="0" w:space="0" w:color="auto"/>
          </w:divBdr>
        </w:div>
        <w:div w:id="465901988">
          <w:marLeft w:val="0"/>
          <w:marRight w:val="0"/>
          <w:marTop w:val="0"/>
          <w:marBottom w:val="0"/>
          <w:divBdr>
            <w:top w:val="none" w:sz="0" w:space="0" w:color="auto"/>
            <w:left w:val="none" w:sz="0" w:space="0" w:color="auto"/>
            <w:bottom w:val="none" w:sz="0" w:space="0" w:color="auto"/>
            <w:right w:val="none" w:sz="0" w:space="0" w:color="auto"/>
          </w:divBdr>
        </w:div>
        <w:div w:id="477456409">
          <w:marLeft w:val="0"/>
          <w:marRight w:val="0"/>
          <w:marTop w:val="0"/>
          <w:marBottom w:val="0"/>
          <w:divBdr>
            <w:top w:val="none" w:sz="0" w:space="0" w:color="auto"/>
            <w:left w:val="none" w:sz="0" w:space="0" w:color="auto"/>
            <w:bottom w:val="none" w:sz="0" w:space="0" w:color="auto"/>
            <w:right w:val="none" w:sz="0" w:space="0" w:color="auto"/>
          </w:divBdr>
        </w:div>
        <w:div w:id="481239380">
          <w:marLeft w:val="0"/>
          <w:marRight w:val="0"/>
          <w:marTop w:val="0"/>
          <w:marBottom w:val="0"/>
          <w:divBdr>
            <w:top w:val="none" w:sz="0" w:space="0" w:color="auto"/>
            <w:left w:val="none" w:sz="0" w:space="0" w:color="auto"/>
            <w:bottom w:val="none" w:sz="0" w:space="0" w:color="auto"/>
            <w:right w:val="none" w:sz="0" w:space="0" w:color="auto"/>
          </w:divBdr>
        </w:div>
        <w:div w:id="707488899">
          <w:marLeft w:val="0"/>
          <w:marRight w:val="0"/>
          <w:marTop w:val="0"/>
          <w:marBottom w:val="0"/>
          <w:divBdr>
            <w:top w:val="none" w:sz="0" w:space="0" w:color="auto"/>
            <w:left w:val="none" w:sz="0" w:space="0" w:color="auto"/>
            <w:bottom w:val="none" w:sz="0" w:space="0" w:color="auto"/>
            <w:right w:val="none" w:sz="0" w:space="0" w:color="auto"/>
          </w:divBdr>
        </w:div>
        <w:div w:id="743378276">
          <w:marLeft w:val="0"/>
          <w:marRight w:val="0"/>
          <w:marTop w:val="0"/>
          <w:marBottom w:val="0"/>
          <w:divBdr>
            <w:top w:val="none" w:sz="0" w:space="0" w:color="auto"/>
            <w:left w:val="none" w:sz="0" w:space="0" w:color="auto"/>
            <w:bottom w:val="none" w:sz="0" w:space="0" w:color="auto"/>
            <w:right w:val="none" w:sz="0" w:space="0" w:color="auto"/>
          </w:divBdr>
        </w:div>
        <w:div w:id="856390815">
          <w:marLeft w:val="0"/>
          <w:marRight w:val="0"/>
          <w:marTop w:val="0"/>
          <w:marBottom w:val="0"/>
          <w:divBdr>
            <w:top w:val="none" w:sz="0" w:space="0" w:color="auto"/>
            <w:left w:val="none" w:sz="0" w:space="0" w:color="auto"/>
            <w:bottom w:val="none" w:sz="0" w:space="0" w:color="auto"/>
            <w:right w:val="none" w:sz="0" w:space="0" w:color="auto"/>
          </w:divBdr>
        </w:div>
        <w:div w:id="1208638714">
          <w:marLeft w:val="0"/>
          <w:marRight w:val="0"/>
          <w:marTop w:val="0"/>
          <w:marBottom w:val="0"/>
          <w:divBdr>
            <w:top w:val="none" w:sz="0" w:space="0" w:color="auto"/>
            <w:left w:val="none" w:sz="0" w:space="0" w:color="auto"/>
            <w:bottom w:val="none" w:sz="0" w:space="0" w:color="auto"/>
            <w:right w:val="none" w:sz="0" w:space="0" w:color="auto"/>
          </w:divBdr>
        </w:div>
        <w:div w:id="1210848656">
          <w:marLeft w:val="0"/>
          <w:marRight w:val="0"/>
          <w:marTop w:val="0"/>
          <w:marBottom w:val="0"/>
          <w:divBdr>
            <w:top w:val="none" w:sz="0" w:space="0" w:color="auto"/>
            <w:left w:val="none" w:sz="0" w:space="0" w:color="auto"/>
            <w:bottom w:val="none" w:sz="0" w:space="0" w:color="auto"/>
            <w:right w:val="none" w:sz="0" w:space="0" w:color="auto"/>
          </w:divBdr>
        </w:div>
        <w:div w:id="1301886914">
          <w:marLeft w:val="0"/>
          <w:marRight w:val="0"/>
          <w:marTop w:val="0"/>
          <w:marBottom w:val="0"/>
          <w:divBdr>
            <w:top w:val="none" w:sz="0" w:space="0" w:color="auto"/>
            <w:left w:val="none" w:sz="0" w:space="0" w:color="auto"/>
            <w:bottom w:val="none" w:sz="0" w:space="0" w:color="auto"/>
            <w:right w:val="none" w:sz="0" w:space="0" w:color="auto"/>
          </w:divBdr>
        </w:div>
        <w:div w:id="1330518117">
          <w:marLeft w:val="0"/>
          <w:marRight w:val="0"/>
          <w:marTop w:val="0"/>
          <w:marBottom w:val="0"/>
          <w:divBdr>
            <w:top w:val="none" w:sz="0" w:space="0" w:color="auto"/>
            <w:left w:val="none" w:sz="0" w:space="0" w:color="auto"/>
            <w:bottom w:val="none" w:sz="0" w:space="0" w:color="auto"/>
            <w:right w:val="none" w:sz="0" w:space="0" w:color="auto"/>
          </w:divBdr>
        </w:div>
        <w:div w:id="1442914763">
          <w:marLeft w:val="0"/>
          <w:marRight w:val="0"/>
          <w:marTop w:val="0"/>
          <w:marBottom w:val="0"/>
          <w:divBdr>
            <w:top w:val="none" w:sz="0" w:space="0" w:color="auto"/>
            <w:left w:val="none" w:sz="0" w:space="0" w:color="auto"/>
            <w:bottom w:val="none" w:sz="0" w:space="0" w:color="auto"/>
            <w:right w:val="none" w:sz="0" w:space="0" w:color="auto"/>
          </w:divBdr>
        </w:div>
        <w:div w:id="2034333696">
          <w:marLeft w:val="0"/>
          <w:marRight w:val="0"/>
          <w:marTop w:val="0"/>
          <w:marBottom w:val="0"/>
          <w:divBdr>
            <w:top w:val="none" w:sz="0" w:space="0" w:color="auto"/>
            <w:left w:val="none" w:sz="0" w:space="0" w:color="auto"/>
            <w:bottom w:val="none" w:sz="0" w:space="0" w:color="auto"/>
            <w:right w:val="none" w:sz="0" w:space="0" w:color="auto"/>
          </w:divBdr>
        </w:div>
        <w:div w:id="2038121099">
          <w:marLeft w:val="0"/>
          <w:marRight w:val="0"/>
          <w:marTop w:val="0"/>
          <w:marBottom w:val="0"/>
          <w:divBdr>
            <w:top w:val="none" w:sz="0" w:space="0" w:color="auto"/>
            <w:left w:val="none" w:sz="0" w:space="0" w:color="auto"/>
            <w:bottom w:val="none" w:sz="0" w:space="0" w:color="auto"/>
            <w:right w:val="none" w:sz="0" w:space="0" w:color="auto"/>
          </w:divBdr>
        </w:div>
        <w:div w:id="2067338572">
          <w:marLeft w:val="0"/>
          <w:marRight w:val="0"/>
          <w:marTop w:val="0"/>
          <w:marBottom w:val="0"/>
          <w:divBdr>
            <w:top w:val="none" w:sz="0" w:space="0" w:color="auto"/>
            <w:left w:val="none" w:sz="0" w:space="0" w:color="auto"/>
            <w:bottom w:val="none" w:sz="0" w:space="0" w:color="auto"/>
            <w:right w:val="none" w:sz="0" w:space="0" w:color="auto"/>
          </w:divBdr>
        </w:div>
        <w:div w:id="2123062484">
          <w:marLeft w:val="0"/>
          <w:marRight w:val="0"/>
          <w:marTop w:val="0"/>
          <w:marBottom w:val="0"/>
          <w:divBdr>
            <w:top w:val="none" w:sz="0" w:space="0" w:color="auto"/>
            <w:left w:val="none" w:sz="0" w:space="0" w:color="auto"/>
            <w:bottom w:val="none" w:sz="0" w:space="0" w:color="auto"/>
            <w:right w:val="none" w:sz="0" w:space="0" w:color="auto"/>
          </w:divBdr>
        </w:div>
      </w:divsChild>
    </w:div>
    <w:div w:id="1517428954">
      <w:bodyDiv w:val="1"/>
      <w:marLeft w:val="0"/>
      <w:marRight w:val="0"/>
      <w:marTop w:val="0"/>
      <w:marBottom w:val="0"/>
      <w:divBdr>
        <w:top w:val="none" w:sz="0" w:space="0" w:color="auto"/>
        <w:left w:val="none" w:sz="0" w:space="0" w:color="auto"/>
        <w:bottom w:val="none" w:sz="0" w:space="0" w:color="auto"/>
        <w:right w:val="none" w:sz="0" w:space="0" w:color="auto"/>
      </w:divBdr>
    </w:div>
    <w:div w:id="1918709796">
      <w:bodyDiv w:val="1"/>
      <w:marLeft w:val="0"/>
      <w:marRight w:val="0"/>
      <w:marTop w:val="0"/>
      <w:marBottom w:val="0"/>
      <w:divBdr>
        <w:top w:val="none" w:sz="0" w:space="0" w:color="auto"/>
        <w:left w:val="none" w:sz="0" w:space="0" w:color="auto"/>
        <w:bottom w:val="none" w:sz="0" w:space="0" w:color="auto"/>
        <w:right w:val="none" w:sz="0" w:space="0" w:color="auto"/>
      </w:divBdr>
    </w:div>
    <w:div w:id="1995645484">
      <w:bodyDiv w:val="1"/>
      <w:marLeft w:val="0"/>
      <w:marRight w:val="0"/>
      <w:marTop w:val="0"/>
      <w:marBottom w:val="0"/>
      <w:divBdr>
        <w:top w:val="none" w:sz="0" w:space="0" w:color="auto"/>
        <w:left w:val="none" w:sz="0" w:space="0" w:color="auto"/>
        <w:bottom w:val="none" w:sz="0" w:space="0" w:color="auto"/>
        <w:right w:val="none" w:sz="0" w:space="0" w:color="auto"/>
      </w:divBdr>
    </w:div>
    <w:div w:id="214021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F0CD0-78FD-4B09-B34F-90E7D3016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3970</Words>
  <Characters>23825</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27740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Dec</dc:creator>
  <cp:lastModifiedBy>Fiszer Izabela</cp:lastModifiedBy>
  <cp:revision>3</cp:revision>
  <cp:lastPrinted>2017-11-24T11:21:00Z</cp:lastPrinted>
  <dcterms:created xsi:type="dcterms:W3CDTF">2019-01-24T19:12:00Z</dcterms:created>
  <dcterms:modified xsi:type="dcterms:W3CDTF">2019-01-24T19:22:00Z</dcterms:modified>
</cp:coreProperties>
</file>