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26"/>
        <w:tblW w:w="9497" w:type="dxa"/>
        <w:tblLook w:val="01E0" w:firstRow="1" w:lastRow="1" w:firstColumn="1" w:lastColumn="1" w:noHBand="0" w:noVBand="0"/>
      </w:tblPr>
      <w:tblGrid>
        <w:gridCol w:w="9228"/>
        <w:gridCol w:w="222"/>
        <w:gridCol w:w="222"/>
      </w:tblGrid>
      <w:tr w:rsidR="00131075" w:rsidRPr="00936FCE" w14:paraId="1AA15F9F" w14:textId="77777777" w:rsidTr="00131075">
        <w:trPr>
          <w:trHeight w:val="920"/>
        </w:trPr>
        <w:tc>
          <w:tcPr>
            <w:tcW w:w="3165" w:type="dxa"/>
          </w:tcPr>
          <w:p w14:paraId="17BD2812" w14:textId="567783B0" w:rsidR="00131075" w:rsidRPr="00F115D6" w:rsidRDefault="00131075" w:rsidP="00BE1466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  <w:r w:rsidRPr="00F115D6">
              <w:rPr>
                <w:rFonts w:asciiTheme="minorHAnsi" w:hAnsiTheme="minorHAnsi"/>
                <w:noProof/>
              </w:rPr>
              <w:drawing>
                <wp:inline distT="0" distB="0" distL="0" distR="0" wp14:anchorId="4F37B2CE" wp14:editId="26D3630D">
                  <wp:extent cx="5722620" cy="52006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262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</w:tcPr>
          <w:p w14:paraId="4EB702D8" w14:textId="77777777" w:rsidR="00131075" w:rsidRPr="00F115D6" w:rsidRDefault="00131075" w:rsidP="00BE1466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</w:p>
        </w:tc>
        <w:tc>
          <w:tcPr>
            <w:tcW w:w="3166" w:type="dxa"/>
          </w:tcPr>
          <w:p w14:paraId="5DF4FD2C" w14:textId="77777777" w:rsidR="00131075" w:rsidRPr="00F115D6" w:rsidRDefault="00131075" w:rsidP="00BE1466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</w:p>
        </w:tc>
      </w:tr>
    </w:tbl>
    <w:p w14:paraId="56C882FB" w14:textId="77777777" w:rsidR="00A66C73" w:rsidRPr="00F115D6" w:rsidRDefault="00A66C73" w:rsidP="00150EDE">
      <w:pPr>
        <w:pStyle w:val="Tekstpodstawowy"/>
        <w:spacing w:after="120" w:line="276" w:lineRule="auto"/>
        <w:jc w:val="left"/>
        <w:rPr>
          <w:rFonts w:asciiTheme="minorHAnsi" w:hAnsiTheme="minorHAnsi"/>
          <w:b w:val="0"/>
          <w:bCs w:val="0"/>
          <w:sz w:val="24"/>
          <w:szCs w:val="24"/>
        </w:rPr>
      </w:pPr>
    </w:p>
    <w:p w14:paraId="7D45E6B2" w14:textId="77777777" w:rsidR="00745CC8" w:rsidRPr="003E67A6" w:rsidRDefault="00824678" w:rsidP="00E63EB0">
      <w:pPr>
        <w:pStyle w:val="Tekstpodstawowy"/>
        <w:spacing w:after="120" w:line="276" w:lineRule="auto"/>
        <w:rPr>
          <w:rFonts w:asciiTheme="minorHAnsi" w:hAnsiTheme="minorHAnsi"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</w:rPr>
        <w:t>Polska Agencja Rozwoju Przedsiębiorczości</w:t>
      </w:r>
    </w:p>
    <w:p w14:paraId="7DB03192" w14:textId="77777777" w:rsidR="00993DA2" w:rsidRPr="003E67A6" w:rsidRDefault="00993DA2" w:rsidP="00993DA2">
      <w:pPr>
        <w:spacing w:after="120" w:line="276" w:lineRule="auto"/>
        <w:jc w:val="center"/>
        <w:rPr>
          <w:rFonts w:asciiTheme="minorHAnsi" w:hAnsiTheme="minorHAnsi"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</w:rPr>
        <w:t>ul. Pańska 81/83</w:t>
      </w:r>
    </w:p>
    <w:p w14:paraId="6B6AB86E" w14:textId="77777777" w:rsidR="00993DA2" w:rsidRPr="00F115D6" w:rsidRDefault="00993DA2" w:rsidP="00993DA2">
      <w:pPr>
        <w:spacing w:after="120" w:line="276" w:lineRule="auto"/>
        <w:jc w:val="center"/>
        <w:rPr>
          <w:rFonts w:asciiTheme="minorHAnsi" w:hAnsiTheme="minorHAnsi"/>
          <w:sz w:val="32"/>
          <w:szCs w:val="32"/>
        </w:rPr>
      </w:pPr>
      <w:r w:rsidRPr="003E67A6">
        <w:rPr>
          <w:rFonts w:asciiTheme="minorHAnsi" w:hAnsiTheme="minorHAnsi"/>
          <w:sz w:val="28"/>
          <w:szCs w:val="28"/>
        </w:rPr>
        <w:t>00-834 Warszawa</w:t>
      </w:r>
    </w:p>
    <w:p w14:paraId="783240AE" w14:textId="77777777" w:rsidR="00745CC8" w:rsidRPr="00F115D6" w:rsidRDefault="00745CC8" w:rsidP="00E63EB0">
      <w:pPr>
        <w:spacing w:after="120" w:line="276" w:lineRule="auto"/>
        <w:jc w:val="both"/>
        <w:rPr>
          <w:rFonts w:asciiTheme="minorHAnsi" w:hAnsiTheme="minorHAnsi"/>
        </w:rPr>
      </w:pPr>
    </w:p>
    <w:p w14:paraId="7BE72724" w14:textId="77777777" w:rsidR="006B7F43" w:rsidRPr="00F115D6" w:rsidRDefault="006B7F43" w:rsidP="00E63EB0">
      <w:pPr>
        <w:spacing w:after="120" w:line="276" w:lineRule="auto"/>
        <w:jc w:val="both"/>
        <w:rPr>
          <w:rFonts w:asciiTheme="minorHAnsi" w:hAnsiTheme="minorHAnsi"/>
        </w:rPr>
      </w:pPr>
    </w:p>
    <w:p w14:paraId="3AE842A1" w14:textId="77777777" w:rsidR="008F7778" w:rsidRPr="00F115D6" w:rsidRDefault="008F7778" w:rsidP="00E63EB0">
      <w:pPr>
        <w:spacing w:after="120" w:line="276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 w:rsidRPr="00F115D6">
        <w:rPr>
          <w:rFonts w:asciiTheme="minorHAnsi" w:hAnsiTheme="minorHAnsi"/>
          <w:b/>
          <w:bCs/>
          <w:sz w:val="40"/>
          <w:szCs w:val="40"/>
        </w:rPr>
        <w:t xml:space="preserve">Regulamin </w:t>
      </w:r>
      <w:r w:rsidR="009656B8" w:rsidRPr="00F115D6">
        <w:rPr>
          <w:rFonts w:asciiTheme="minorHAnsi" w:hAnsiTheme="minorHAnsi"/>
          <w:b/>
          <w:bCs/>
          <w:sz w:val="40"/>
          <w:szCs w:val="40"/>
        </w:rPr>
        <w:t>k</w:t>
      </w:r>
      <w:r w:rsidRPr="00F115D6">
        <w:rPr>
          <w:rFonts w:asciiTheme="minorHAnsi" w:hAnsiTheme="minorHAnsi"/>
          <w:b/>
          <w:bCs/>
          <w:sz w:val="40"/>
          <w:szCs w:val="40"/>
        </w:rPr>
        <w:t>onkursu</w:t>
      </w:r>
    </w:p>
    <w:p w14:paraId="7B50F838" w14:textId="77777777" w:rsidR="008F7778" w:rsidRPr="00F115D6" w:rsidRDefault="008F7778" w:rsidP="00E63EB0">
      <w:pPr>
        <w:spacing w:after="120" w:line="276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 w:rsidRPr="00F115D6">
        <w:rPr>
          <w:rFonts w:asciiTheme="minorHAnsi" w:hAnsiTheme="minorHAnsi"/>
          <w:b/>
          <w:bCs/>
          <w:sz w:val="40"/>
          <w:szCs w:val="40"/>
        </w:rPr>
        <w:t>w ramach</w:t>
      </w:r>
    </w:p>
    <w:p w14:paraId="6555B0B9" w14:textId="77777777" w:rsidR="00A66C73" w:rsidRDefault="003507E1" w:rsidP="00E63EB0">
      <w:pPr>
        <w:spacing w:after="120" w:line="276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 w:rsidRPr="00F115D6">
        <w:rPr>
          <w:rFonts w:asciiTheme="minorHAnsi" w:hAnsiTheme="minorHAnsi"/>
          <w:b/>
          <w:bCs/>
          <w:sz w:val="40"/>
          <w:szCs w:val="40"/>
        </w:rPr>
        <w:t xml:space="preserve">Programu Operacyjnego Inteligentny Rozwój </w:t>
      </w:r>
    </w:p>
    <w:p w14:paraId="6C4F8576" w14:textId="2369855F" w:rsidR="003507E1" w:rsidRPr="00F115D6" w:rsidRDefault="003507E1" w:rsidP="00E63EB0">
      <w:pPr>
        <w:spacing w:after="120" w:line="276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 w:rsidRPr="00F115D6">
        <w:rPr>
          <w:rFonts w:asciiTheme="minorHAnsi" w:hAnsiTheme="minorHAnsi"/>
          <w:b/>
          <w:bCs/>
          <w:sz w:val="40"/>
          <w:szCs w:val="40"/>
        </w:rPr>
        <w:t>2014-2020</w:t>
      </w:r>
    </w:p>
    <w:p w14:paraId="41BFE94B" w14:textId="77777777" w:rsidR="008F7778" w:rsidRPr="00F115D6" w:rsidRDefault="008F7778" w:rsidP="00E63EB0">
      <w:pPr>
        <w:spacing w:after="120" w:line="276" w:lineRule="auto"/>
        <w:jc w:val="center"/>
        <w:rPr>
          <w:rFonts w:asciiTheme="minorHAnsi" w:hAnsiTheme="minorHAnsi"/>
          <w:b/>
          <w:bCs/>
        </w:rPr>
      </w:pPr>
    </w:p>
    <w:p w14:paraId="2975061E" w14:textId="0456DF2A" w:rsidR="008F7778" w:rsidRPr="00F115D6" w:rsidRDefault="008F7778" w:rsidP="00E63EB0">
      <w:pPr>
        <w:spacing w:after="120" w:line="276" w:lineRule="auto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03DC969B" w14:textId="7811FCFA" w:rsidR="003E67A6" w:rsidRPr="009C0BEE" w:rsidRDefault="003E67A6" w:rsidP="003E67A6">
      <w:pPr>
        <w:spacing w:before="60" w:after="60"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>Oś priorytetowa:</w:t>
      </w:r>
      <w:r w:rsidRPr="003E67A6">
        <w:rPr>
          <w:rFonts w:asciiTheme="minorHAnsi" w:hAnsiTheme="minorHAnsi"/>
          <w:b/>
          <w:sz w:val="28"/>
          <w:szCs w:val="28"/>
          <w:shd w:val="clear" w:color="auto" w:fill="D9D9D9" w:themeFill="background1" w:themeFillShade="D9"/>
        </w:rPr>
        <w:tab/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9C0BEE">
        <w:rPr>
          <w:rFonts w:asciiTheme="minorHAnsi" w:hAnsiTheme="minorHAnsi"/>
          <w:b/>
          <w:sz w:val="28"/>
          <w:szCs w:val="28"/>
        </w:rPr>
        <w:t>III. Wsparcie innowacji w przedsiębiorstwach</w:t>
      </w:r>
    </w:p>
    <w:p w14:paraId="6875F692" w14:textId="77777777" w:rsidR="003E67A6" w:rsidRDefault="003E67A6" w:rsidP="003E67A6">
      <w:pPr>
        <w:spacing w:before="60"/>
        <w:ind w:left="2126" w:hanging="2126"/>
        <w:rPr>
          <w:rFonts w:asciiTheme="minorHAnsi" w:hAnsiTheme="minorHAnsi"/>
          <w:b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>Działanie:</w:t>
      </w:r>
      <w:r w:rsidRPr="003E67A6">
        <w:rPr>
          <w:rFonts w:asciiTheme="minorHAnsi" w:hAnsiTheme="minorHAnsi"/>
          <w:b/>
          <w:sz w:val="28"/>
          <w:szCs w:val="28"/>
          <w:shd w:val="clear" w:color="auto" w:fill="D9D9D9" w:themeFill="background1" w:themeFillShade="D9"/>
        </w:rPr>
        <w:tab/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9C0BEE">
        <w:rPr>
          <w:rFonts w:asciiTheme="minorHAnsi" w:hAnsiTheme="minorHAnsi"/>
          <w:b/>
          <w:sz w:val="28"/>
          <w:szCs w:val="28"/>
        </w:rPr>
        <w:t>3.3. Wsparcie promocji oraz internacjonalizacji</w:t>
      </w:r>
    </w:p>
    <w:p w14:paraId="408A723A" w14:textId="248F2A6D" w:rsidR="003E67A6" w:rsidRPr="009C0BEE" w:rsidRDefault="003E67A6" w:rsidP="003E67A6">
      <w:pPr>
        <w:spacing w:after="60" w:line="276" w:lineRule="auto"/>
        <w:ind w:left="2217" w:hanging="6"/>
        <w:rPr>
          <w:rFonts w:asciiTheme="minorHAnsi" w:hAnsiTheme="minorHAnsi"/>
          <w:b/>
          <w:sz w:val="28"/>
          <w:szCs w:val="28"/>
        </w:rPr>
      </w:pPr>
      <w:r w:rsidRPr="009C0BEE">
        <w:rPr>
          <w:rFonts w:asciiTheme="minorHAnsi" w:hAnsiTheme="minorHAnsi"/>
          <w:b/>
          <w:sz w:val="28"/>
          <w:szCs w:val="28"/>
        </w:rPr>
        <w:t>innowacyjnych przedsiębiorstw</w:t>
      </w:r>
    </w:p>
    <w:p w14:paraId="1A4D0492" w14:textId="0843D0DE" w:rsidR="003E67A6" w:rsidRDefault="003E67A6" w:rsidP="003E67A6">
      <w:pPr>
        <w:spacing w:before="60"/>
        <w:ind w:left="2126" w:hanging="2126"/>
        <w:jc w:val="both"/>
        <w:rPr>
          <w:rFonts w:asciiTheme="minorHAnsi" w:hAnsiTheme="minorHAnsi"/>
          <w:b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>Poddziałanie:</w:t>
      </w: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ab/>
      </w:r>
      <w:r>
        <w:rPr>
          <w:rFonts w:asciiTheme="minorHAnsi" w:hAnsiTheme="minorHAnsi"/>
          <w:sz w:val="28"/>
          <w:szCs w:val="28"/>
        </w:rPr>
        <w:t xml:space="preserve"> </w:t>
      </w:r>
      <w:r w:rsidRPr="009C0BEE">
        <w:rPr>
          <w:rFonts w:asciiTheme="minorHAnsi" w:hAnsiTheme="minorHAnsi"/>
          <w:b/>
          <w:sz w:val="28"/>
          <w:szCs w:val="28"/>
        </w:rPr>
        <w:t xml:space="preserve">3.3.3. Wsparcie MŚP w promocji marek produktowych </w:t>
      </w:r>
    </w:p>
    <w:p w14:paraId="17B5254A" w14:textId="77777777" w:rsidR="003E67A6" w:rsidRPr="009C0BEE" w:rsidRDefault="003E67A6" w:rsidP="003E67A6">
      <w:pPr>
        <w:spacing w:after="60" w:line="276" w:lineRule="auto"/>
        <w:ind w:left="2211"/>
        <w:jc w:val="both"/>
        <w:rPr>
          <w:rFonts w:asciiTheme="minorHAnsi" w:hAnsiTheme="minorHAnsi"/>
          <w:b/>
          <w:sz w:val="28"/>
          <w:szCs w:val="28"/>
        </w:rPr>
      </w:pPr>
      <w:r w:rsidRPr="009C0BEE">
        <w:rPr>
          <w:rFonts w:asciiTheme="minorHAnsi" w:hAnsiTheme="minorHAnsi"/>
          <w:b/>
          <w:sz w:val="28"/>
          <w:szCs w:val="28"/>
        </w:rPr>
        <w:t>– Go to Brand</w:t>
      </w:r>
    </w:p>
    <w:p w14:paraId="725C8687" w14:textId="2CB09158" w:rsidR="003E67A6" w:rsidRPr="009C0BEE" w:rsidRDefault="003E67A6" w:rsidP="003E67A6">
      <w:pPr>
        <w:spacing w:before="60" w:after="60"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>Nr konkursu:</w:t>
      </w: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ab/>
      </w:r>
      <w:r>
        <w:rPr>
          <w:rFonts w:asciiTheme="minorHAnsi" w:hAnsiTheme="minorHAnsi"/>
          <w:sz w:val="28"/>
          <w:szCs w:val="28"/>
        </w:rPr>
        <w:t xml:space="preserve"> </w:t>
      </w:r>
      <w:r w:rsidRPr="009C0BEE">
        <w:rPr>
          <w:rFonts w:asciiTheme="minorHAnsi" w:hAnsiTheme="minorHAnsi"/>
          <w:b/>
          <w:sz w:val="28"/>
          <w:szCs w:val="28"/>
        </w:rPr>
        <w:t>3</w:t>
      </w:r>
    </w:p>
    <w:p w14:paraId="62A1D40A" w14:textId="0CC49565" w:rsidR="003E67A6" w:rsidRPr="009C0BEE" w:rsidRDefault="003E67A6" w:rsidP="003E67A6">
      <w:pPr>
        <w:spacing w:before="60" w:after="60"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lastRenderedPageBreak/>
        <w:t>Rok:</w:t>
      </w: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ab/>
      </w: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ab/>
      </w: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ab/>
      </w:r>
      <w:r>
        <w:rPr>
          <w:rFonts w:asciiTheme="minorHAnsi" w:hAnsiTheme="minorHAnsi"/>
          <w:sz w:val="28"/>
          <w:szCs w:val="28"/>
        </w:rPr>
        <w:t xml:space="preserve"> </w:t>
      </w:r>
      <w:r w:rsidRPr="009C0BEE">
        <w:rPr>
          <w:rFonts w:asciiTheme="minorHAnsi" w:hAnsiTheme="minorHAnsi"/>
          <w:b/>
          <w:sz w:val="28"/>
          <w:szCs w:val="28"/>
        </w:rPr>
        <w:t>2017</w:t>
      </w:r>
    </w:p>
    <w:p w14:paraId="19B43179" w14:textId="77777777" w:rsidR="00A66C73" w:rsidRPr="007B1698" w:rsidRDefault="00A66C73" w:rsidP="003E67A6">
      <w:pPr>
        <w:pStyle w:val="NagwekPOIR"/>
        <w:spacing w:before="0" w:after="120" w:line="276" w:lineRule="auto"/>
        <w:rPr>
          <w:bCs/>
          <w:i w:val="0"/>
        </w:rPr>
      </w:pPr>
    </w:p>
    <w:p w14:paraId="30DAB2EB" w14:textId="77777777" w:rsidR="00A66C73" w:rsidRPr="007B1698" w:rsidRDefault="00A66C73" w:rsidP="003E67A6">
      <w:pPr>
        <w:pStyle w:val="NagwekPOIR"/>
        <w:spacing w:before="0" w:after="120" w:line="276" w:lineRule="auto"/>
        <w:rPr>
          <w:bCs/>
          <w:i w:val="0"/>
        </w:rPr>
      </w:pPr>
    </w:p>
    <w:p w14:paraId="510EB18B" w14:textId="77777777" w:rsidR="00A66C73" w:rsidRPr="007B1698" w:rsidRDefault="00A66C73" w:rsidP="00A66C73">
      <w:pPr>
        <w:pStyle w:val="NagwekPOIR"/>
        <w:spacing w:after="120" w:line="276" w:lineRule="auto"/>
        <w:rPr>
          <w:b w:val="0"/>
          <w:i w:val="0"/>
        </w:rPr>
      </w:pPr>
      <w:r w:rsidRPr="007B1698">
        <w:rPr>
          <w:b w:val="0"/>
          <w:i w:val="0"/>
        </w:rPr>
        <w:t>Kwota przeznaczona na dofinansowanie projektów zlokalizowanych w:</w:t>
      </w:r>
    </w:p>
    <w:p w14:paraId="3BBE08F9" w14:textId="6A1F8570" w:rsidR="00A66C73" w:rsidRPr="007B1698" w:rsidRDefault="00A66C73" w:rsidP="00A66C73">
      <w:pPr>
        <w:pStyle w:val="NagwekPOIR"/>
        <w:spacing w:after="120" w:line="276" w:lineRule="auto"/>
        <w:rPr>
          <w:b w:val="0"/>
          <w:i w:val="0"/>
        </w:rPr>
      </w:pPr>
      <w:r w:rsidRPr="007B1698">
        <w:rPr>
          <w:b w:val="0"/>
          <w:i w:val="0"/>
        </w:rPr>
        <w:t xml:space="preserve">- województwie mazowieckim: </w:t>
      </w:r>
      <w:r w:rsidR="003741F0">
        <w:rPr>
          <w:b w:val="0"/>
          <w:i w:val="0"/>
        </w:rPr>
        <w:t>20</w:t>
      </w:r>
      <w:r w:rsidR="003741F0" w:rsidRPr="007B1698">
        <w:rPr>
          <w:b w:val="0"/>
          <w:i w:val="0"/>
        </w:rPr>
        <w:t xml:space="preserve"> </w:t>
      </w:r>
      <w:r w:rsidRPr="007B1698">
        <w:rPr>
          <w:b w:val="0"/>
          <w:i w:val="0"/>
        </w:rPr>
        <w:t>000 000 zł,</w:t>
      </w:r>
      <w:r w:rsidRPr="007B1698">
        <w:rPr>
          <w:b w:val="0"/>
          <w:i w:val="0"/>
        </w:rPr>
        <w:tab/>
      </w:r>
    </w:p>
    <w:p w14:paraId="046B0C61" w14:textId="5CD95DEF" w:rsidR="00A66C73" w:rsidRPr="007B1698" w:rsidRDefault="00A66C73" w:rsidP="00A66C73">
      <w:pPr>
        <w:pStyle w:val="NagwekPOIR"/>
        <w:spacing w:after="120" w:line="276" w:lineRule="auto"/>
        <w:rPr>
          <w:b w:val="0"/>
          <w:i w:val="0"/>
        </w:rPr>
      </w:pPr>
      <w:r w:rsidRPr="007B1698">
        <w:rPr>
          <w:b w:val="0"/>
          <w:i w:val="0"/>
        </w:rPr>
        <w:t xml:space="preserve">- województwach innych niż mazowieckie: </w:t>
      </w:r>
      <w:r w:rsidR="00A9130C" w:rsidRPr="007B1698">
        <w:rPr>
          <w:b w:val="0"/>
          <w:i w:val="0"/>
        </w:rPr>
        <w:t>1</w:t>
      </w:r>
      <w:r w:rsidR="00A9130C">
        <w:rPr>
          <w:b w:val="0"/>
          <w:i w:val="0"/>
        </w:rPr>
        <w:t>80</w:t>
      </w:r>
      <w:r w:rsidR="00A9130C" w:rsidRPr="007B1698">
        <w:rPr>
          <w:b w:val="0"/>
          <w:i w:val="0"/>
        </w:rPr>
        <w:t xml:space="preserve"> </w:t>
      </w:r>
      <w:r w:rsidRPr="007B1698">
        <w:rPr>
          <w:b w:val="0"/>
          <w:i w:val="0"/>
        </w:rPr>
        <w:t>000 000 zł.</w:t>
      </w:r>
    </w:p>
    <w:p w14:paraId="6112BBD6" w14:textId="32A73711" w:rsidR="00A3072E" w:rsidRPr="00F115D6" w:rsidRDefault="00A3072E" w:rsidP="00E63EB0">
      <w:pPr>
        <w:spacing w:after="120" w:line="276" w:lineRule="auto"/>
        <w:jc w:val="center"/>
        <w:rPr>
          <w:rFonts w:asciiTheme="minorHAnsi" w:hAnsiTheme="minorHAnsi"/>
          <w:bCs/>
          <w:i/>
          <w:sz w:val="22"/>
          <w:szCs w:val="22"/>
        </w:rPr>
      </w:pPr>
    </w:p>
    <w:p w14:paraId="66602A26" w14:textId="77777777" w:rsidR="00993DA2" w:rsidRPr="00F115D6" w:rsidRDefault="00993DA2" w:rsidP="00E63EB0">
      <w:pPr>
        <w:spacing w:after="120" w:line="276" w:lineRule="auto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6BBE79CE" w14:textId="42648C12" w:rsidR="00A6628D" w:rsidRPr="003A68A9" w:rsidRDefault="007969A8" w:rsidP="00E63EB0">
      <w:pPr>
        <w:spacing w:after="120" w:line="276" w:lineRule="auto"/>
        <w:jc w:val="center"/>
        <w:rPr>
          <w:rFonts w:asciiTheme="minorHAnsi" w:hAnsiTheme="minorHAnsi"/>
          <w:bCs/>
          <w:i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>0</w:t>
      </w:r>
      <w:r w:rsidR="00606C76">
        <w:rPr>
          <w:rFonts w:asciiTheme="minorHAnsi" w:hAnsiTheme="minorHAnsi"/>
          <w:b/>
          <w:bCs/>
          <w:iCs/>
          <w:sz w:val="22"/>
          <w:szCs w:val="22"/>
        </w:rPr>
        <w:t>9</w:t>
      </w:r>
      <w:r w:rsidR="006B7F43" w:rsidRPr="00F115D6">
        <w:rPr>
          <w:rFonts w:asciiTheme="minorHAnsi" w:hAnsiTheme="minorHAnsi"/>
          <w:b/>
          <w:bCs/>
          <w:iCs/>
          <w:sz w:val="22"/>
          <w:szCs w:val="22"/>
        </w:rPr>
        <w:t>/</w:t>
      </w:r>
      <w:r w:rsidR="004E2AA5">
        <w:rPr>
          <w:rFonts w:asciiTheme="minorHAnsi" w:hAnsiTheme="minorHAnsi"/>
          <w:b/>
          <w:bCs/>
          <w:iCs/>
          <w:sz w:val="22"/>
          <w:szCs w:val="22"/>
        </w:rPr>
        <w:t>0</w:t>
      </w:r>
      <w:r w:rsidR="00606C76">
        <w:rPr>
          <w:rFonts w:asciiTheme="minorHAnsi" w:hAnsiTheme="minorHAnsi"/>
          <w:b/>
          <w:bCs/>
          <w:iCs/>
          <w:sz w:val="22"/>
          <w:szCs w:val="22"/>
        </w:rPr>
        <w:t>2</w:t>
      </w:r>
      <w:r w:rsidR="006B7F43" w:rsidRPr="00F115D6">
        <w:rPr>
          <w:rFonts w:asciiTheme="minorHAnsi" w:hAnsiTheme="minorHAnsi"/>
          <w:b/>
          <w:bCs/>
          <w:iCs/>
          <w:sz w:val="22"/>
          <w:szCs w:val="22"/>
        </w:rPr>
        <w:t>/</w:t>
      </w:r>
      <w:r w:rsidR="004E2AA5">
        <w:rPr>
          <w:rFonts w:asciiTheme="minorHAnsi" w:hAnsiTheme="minorHAnsi"/>
          <w:b/>
          <w:bCs/>
          <w:iCs/>
          <w:sz w:val="22"/>
          <w:szCs w:val="22"/>
        </w:rPr>
        <w:t>2017</w:t>
      </w:r>
      <w:r w:rsidR="003A68A9">
        <w:rPr>
          <w:rFonts w:asciiTheme="minorHAnsi" w:hAnsiTheme="minorHAnsi"/>
          <w:bCs/>
          <w:iCs/>
          <w:sz w:val="22"/>
          <w:szCs w:val="22"/>
        </w:rPr>
        <w:t xml:space="preserve"> (wersja </w:t>
      </w:r>
      <w:r w:rsidR="00606C76">
        <w:rPr>
          <w:rFonts w:asciiTheme="minorHAnsi" w:hAnsiTheme="minorHAnsi"/>
          <w:bCs/>
          <w:iCs/>
          <w:sz w:val="22"/>
          <w:szCs w:val="22"/>
        </w:rPr>
        <w:t>II</w:t>
      </w:r>
      <w:r w:rsidR="003A68A9">
        <w:rPr>
          <w:rFonts w:asciiTheme="minorHAnsi" w:hAnsiTheme="minorHAnsi"/>
          <w:bCs/>
          <w:iCs/>
          <w:sz w:val="22"/>
          <w:szCs w:val="22"/>
        </w:rPr>
        <w:t>)</w:t>
      </w:r>
    </w:p>
    <w:p w14:paraId="0553BE3D" w14:textId="77777777" w:rsidR="00150EDE" w:rsidRPr="00F115D6" w:rsidRDefault="00DA55DF" w:rsidP="00E63EB0">
      <w:pPr>
        <w:spacing w:after="120" w:line="276" w:lineRule="auto"/>
        <w:jc w:val="center"/>
        <w:rPr>
          <w:rFonts w:asciiTheme="minorHAnsi" w:hAnsiTheme="minorHAnsi"/>
          <w:bCs/>
          <w:i/>
          <w:iCs/>
          <w:sz w:val="22"/>
          <w:szCs w:val="22"/>
        </w:rPr>
      </w:pPr>
      <w:r w:rsidRPr="00F115D6">
        <w:rPr>
          <w:rFonts w:asciiTheme="minorHAnsi" w:hAnsiTheme="minorHAnsi"/>
          <w:bCs/>
          <w:i/>
          <w:iCs/>
          <w:sz w:val="22"/>
          <w:szCs w:val="22"/>
        </w:rPr>
        <w:t>Data zatwierdzenia Regulaminu konkursu przez IZ</w:t>
      </w:r>
    </w:p>
    <w:p w14:paraId="739D0C8A" w14:textId="7EC986EF" w:rsidR="0093187B" w:rsidRPr="002B4322" w:rsidRDefault="0093187B" w:rsidP="00E63EB0">
      <w:pPr>
        <w:spacing w:after="120" w:line="276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§</w:t>
      </w:r>
      <w:r w:rsidR="00BE1466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1</w:t>
      </w:r>
      <w:r w:rsidR="00606C76">
        <w:rPr>
          <w:rFonts w:asciiTheme="minorHAnsi" w:eastAsia="Calibri" w:hAnsiTheme="minorHAnsi"/>
          <w:b/>
          <w:sz w:val="22"/>
          <w:szCs w:val="22"/>
          <w:lang w:eastAsia="en-US"/>
        </w:rPr>
        <w:t>.</w:t>
      </w:r>
    </w:p>
    <w:p w14:paraId="6AF704F0" w14:textId="77777777" w:rsidR="000A5FFD" w:rsidRPr="002B4322" w:rsidRDefault="000A5FFD" w:rsidP="0017377C">
      <w:pPr>
        <w:spacing w:after="120" w:line="276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Podstawy prawne</w:t>
      </w:r>
    </w:p>
    <w:p w14:paraId="2185604D" w14:textId="77777777" w:rsidR="00604713" w:rsidRPr="002B4322" w:rsidRDefault="00604713" w:rsidP="0017377C">
      <w:pPr>
        <w:numPr>
          <w:ilvl w:val="0"/>
          <w:numId w:val="9"/>
        </w:numPr>
        <w:spacing w:after="6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Niniejszy regulamin został przygotowany na podstawie:</w:t>
      </w:r>
    </w:p>
    <w:p w14:paraId="14CC4038" w14:textId="77777777" w:rsidR="00604713" w:rsidRPr="002B4322" w:rsidRDefault="00604713" w:rsidP="0017377C">
      <w:pPr>
        <w:numPr>
          <w:ilvl w:val="0"/>
          <w:numId w:val="20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art. 41 ust. 1 ustawy z dnia 11 lipca 2014 r. o zasadach realizacji programów w zakresie polityki spójności finansowanych w perspektywie finansowej 2014-2020 (Dz. U. </w:t>
      </w:r>
      <w:r w:rsidR="00030E0E" w:rsidRPr="002B4322">
        <w:rPr>
          <w:rFonts w:asciiTheme="minorHAnsi" w:eastAsia="Calibri" w:hAnsiTheme="minorHAnsi"/>
          <w:sz w:val="22"/>
          <w:szCs w:val="22"/>
          <w:lang w:eastAsia="en-US"/>
        </w:rPr>
        <w:t>z 2016 r. poz. 217</w:t>
      </w:r>
      <w:r w:rsidR="007C5921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z późn. zm.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), zwanej „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ustawą wdrożeniową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”;</w:t>
      </w:r>
    </w:p>
    <w:p w14:paraId="7AC85A70" w14:textId="77777777" w:rsidR="00604713" w:rsidRPr="002B4322" w:rsidRDefault="00604713" w:rsidP="0017377C">
      <w:pPr>
        <w:numPr>
          <w:ilvl w:val="0"/>
          <w:numId w:val="20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wytycznych ministra właściwego do spraw rozwoju regionalnego w zakresie trybów wyboru projektów na lata 2014-2020</w:t>
      </w:r>
      <w:r w:rsidR="004F4E7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7342806F" w14:textId="77777777" w:rsidR="005E2F4D" w:rsidRPr="002B4322" w:rsidRDefault="005E2F4D" w:rsidP="00E7477A">
      <w:pPr>
        <w:numPr>
          <w:ilvl w:val="0"/>
          <w:numId w:val="20"/>
        </w:numPr>
        <w:spacing w:after="60" w:line="276" w:lineRule="auto"/>
        <w:ind w:left="850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hAnsiTheme="minorHAnsi"/>
          <w:sz w:val="22"/>
          <w:szCs w:val="22"/>
        </w:rPr>
        <w:t>porozumienia</w:t>
      </w:r>
      <w:r w:rsidR="000D421E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>z dnia</w:t>
      </w:r>
      <w:r w:rsidR="009757FC" w:rsidRPr="002B4322">
        <w:rPr>
          <w:rFonts w:asciiTheme="minorHAnsi" w:hAnsiTheme="minorHAnsi"/>
          <w:sz w:val="22"/>
          <w:szCs w:val="22"/>
        </w:rPr>
        <w:t xml:space="preserve"> 21 kwietnia 2016 r.</w:t>
      </w:r>
      <w:r w:rsidRPr="002B4322">
        <w:rPr>
          <w:rFonts w:asciiTheme="minorHAnsi" w:hAnsiTheme="minorHAnsi"/>
          <w:sz w:val="22"/>
          <w:szCs w:val="22"/>
        </w:rPr>
        <w:t xml:space="preserve"> w sprawie powierzenia realizacji Programu Operacyjnego Inteligentny Rozwój</w:t>
      </w:r>
      <w:r w:rsidR="00E91DDD" w:rsidRPr="002B4322">
        <w:rPr>
          <w:rFonts w:asciiTheme="minorHAnsi" w:hAnsiTheme="minorHAnsi"/>
          <w:sz w:val="22"/>
          <w:szCs w:val="22"/>
        </w:rPr>
        <w:t>,</w:t>
      </w:r>
      <w:r w:rsidRPr="002B4322">
        <w:rPr>
          <w:rFonts w:asciiTheme="minorHAnsi" w:hAnsiTheme="minorHAnsi"/>
          <w:sz w:val="22"/>
          <w:szCs w:val="22"/>
        </w:rPr>
        <w:t xml:space="preserve"> lata 2014-2020 zawartego pomiędzy </w:t>
      </w:r>
      <w:r w:rsidR="00BE1466" w:rsidRPr="002B4322">
        <w:rPr>
          <w:rFonts w:asciiTheme="minorHAnsi" w:hAnsiTheme="minorHAnsi"/>
          <w:sz w:val="22"/>
          <w:szCs w:val="22"/>
        </w:rPr>
        <w:t xml:space="preserve">Ministrem </w:t>
      </w:r>
      <w:r w:rsidR="007A5165" w:rsidRPr="002B4322">
        <w:rPr>
          <w:rFonts w:asciiTheme="minorHAnsi" w:hAnsiTheme="minorHAnsi"/>
          <w:sz w:val="22"/>
          <w:szCs w:val="22"/>
        </w:rPr>
        <w:t xml:space="preserve">Rozwoju </w:t>
      </w:r>
      <w:r w:rsidR="00BE1466" w:rsidRPr="002B4322">
        <w:rPr>
          <w:rFonts w:asciiTheme="minorHAnsi" w:hAnsiTheme="minorHAnsi"/>
          <w:sz w:val="22"/>
          <w:szCs w:val="22"/>
        </w:rPr>
        <w:t xml:space="preserve">a </w:t>
      </w:r>
      <w:r w:rsidRPr="002B4322">
        <w:rPr>
          <w:rFonts w:asciiTheme="minorHAnsi" w:hAnsiTheme="minorHAnsi"/>
          <w:sz w:val="22"/>
          <w:szCs w:val="22"/>
        </w:rPr>
        <w:t>Polską Agencją Rozwoju Przedsiębiorczości.</w:t>
      </w:r>
    </w:p>
    <w:p w14:paraId="59460501" w14:textId="77777777" w:rsidR="00604713" w:rsidRPr="002B4322" w:rsidRDefault="007E3E58" w:rsidP="0017377C">
      <w:pPr>
        <w:numPr>
          <w:ilvl w:val="0"/>
          <w:numId w:val="9"/>
        </w:numPr>
        <w:spacing w:after="6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P</w:t>
      </w:r>
      <w:r w:rsidR="008A018F" w:rsidRPr="002B4322">
        <w:rPr>
          <w:rFonts w:asciiTheme="minorHAnsi" w:eastAsia="Calibri" w:hAnsiTheme="minorHAnsi"/>
          <w:sz w:val="22"/>
          <w:szCs w:val="22"/>
          <w:lang w:eastAsia="en-US"/>
        </w:rPr>
        <w:t>oddziałanie</w:t>
      </w:r>
      <w:r w:rsidR="00604713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realizowane</w:t>
      </w:r>
      <w:r w:rsidR="00604713" w:rsidRPr="002B4322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</w:t>
      </w:r>
      <w:r w:rsidR="00604713" w:rsidRPr="002B4322">
        <w:rPr>
          <w:rFonts w:asciiTheme="minorHAnsi" w:eastAsia="Calibri" w:hAnsiTheme="minorHAnsi"/>
          <w:sz w:val="22"/>
          <w:szCs w:val="22"/>
          <w:lang w:eastAsia="en-US"/>
        </w:rPr>
        <w:t>jest w szczególności zgodnie z następującymi regulacjami krajowymi:</w:t>
      </w:r>
    </w:p>
    <w:p w14:paraId="6E3AD9BE" w14:textId="77777777" w:rsidR="005E2F4D" w:rsidRPr="002B4322" w:rsidRDefault="005E2F4D" w:rsidP="0017377C">
      <w:pPr>
        <w:numPr>
          <w:ilvl w:val="0"/>
          <w:numId w:val="13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Programem Operacyjnym Inteligentny Rozwój 2014-2020, zatwierdzonym decyzj</w:t>
      </w:r>
      <w:r w:rsidR="0032250D" w:rsidRPr="002B4322">
        <w:rPr>
          <w:rFonts w:asciiTheme="minorHAnsi" w:eastAsia="Calibri" w:hAnsiTheme="minorHAnsi"/>
          <w:sz w:val="22"/>
          <w:szCs w:val="22"/>
          <w:lang w:eastAsia="en-US"/>
        </w:rPr>
        <w:t>ą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Komisji Europejskiej z dnia 12 lutego 2015 r., zwanym „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POIR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”;</w:t>
      </w:r>
    </w:p>
    <w:p w14:paraId="62C03AD1" w14:textId="77777777" w:rsidR="001D4336" w:rsidRPr="002B4322" w:rsidRDefault="001D4336" w:rsidP="0017377C">
      <w:pPr>
        <w:numPr>
          <w:ilvl w:val="0"/>
          <w:numId w:val="13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lastRenderedPageBreak/>
        <w:t>Szczegółowym Opisem Osi Priorytetowych Programu Operacyjnego Inteligentny Rozwój 2014-2020, zwanym „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SZOOP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”;</w:t>
      </w:r>
    </w:p>
    <w:p w14:paraId="039D5A3E" w14:textId="77777777" w:rsidR="00604713" w:rsidRPr="002B4322" w:rsidRDefault="00604713" w:rsidP="0017377C">
      <w:pPr>
        <w:numPr>
          <w:ilvl w:val="0"/>
          <w:numId w:val="13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Umową P</w:t>
      </w:r>
      <w:r w:rsidR="002A13E3"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artnerstwa przyjęt</w:t>
      </w:r>
      <w:r w:rsidR="00C36304"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ą</w:t>
      </w:r>
      <w:r w:rsidR="002A13E3"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 xml:space="preserve"> przez Radę M</w:t>
      </w:r>
      <w:r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inistrów w dniu 8 stycznia 2014 r., zatwierdzoną przez Komisję Europejską w dniu 23 maja 2014</w:t>
      </w:r>
      <w:r w:rsidR="00C569B3"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r.</w:t>
      </w:r>
      <w:r w:rsidR="002A13E3"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;</w:t>
      </w:r>
    </w:p>
    <w:p w14:paraId="469BA8BB" w14:textId="722F8706" w:rsidR="00604713" w:rsidRPr="002B4322" w:rsidRDefault="00604713" w:rsidP="0017377C">
      <w:pPr>
        <w:numPr>
          <w:ilvl w:val="0"/>
          <w:numId w:val="13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ustawą z dnia 9 listopada 2000 r. o utworzeniu Polskiej Agencji Rozwoju Przedsiębiorczości (</w:t>
      </w:r>
      <w:r w:rsidR="007E3E58" w:rsidRPr="002B4322">
        <w:rPr>
          <w:rFonts w:asciiTheme="minorHAnsi" w:hAnsiTheme="minorHAnsi"/>
          <w:sz w:val="22"/>
          <w:szCs w:val="22"/>
        </w:rPr>
        <w:t>Dz. U. z 2016 r. poz. 359</w:t>
      </w:r>
      <w:r w:rsidR="00E04EBB">
        <w:rPr>
          <w:rFonts w:asciiTheme="minorHAnsi" w:hAnsiTheme="minorHAnsi"/>
          <w:sz w:val="22"/>
          <w:szCs w:val="22"/>
        </w:rPr>
        <w:t>, z późn. zm.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), zwaną „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ustawą o PARP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”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5CA4EE37" w14:textId="66BFE70C" w:rsidR="00604713" w:rsidRPr="002B4322" w:rsidRDefault="00604713" w:rsidP="0017377C">
      <w:pPr>
        <w:numPr>
          <w:ilvl w:val="0"/>
          <w:numId w:val="13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ustawą z dnia 27 sierpnia 2009 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>r. o finansach publicznych (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Dz. U. z </w:t>
      </w:r>
      <w:r w:rsidR="007C5921" w:rsidRPr="002B4322">
        <w:rPr>
          <w:rFonts w:asciiTheme="minorHAnsi" w:eastAsia="Calibri" w:hAnsiTheme="minorHAnsi"/>
          <w:sz w:val="22"/>
          <w:szCs w:val="22"/>
          <w:lang w:eastAsia="en-US"/>
        </w:rPr>
        <w:t>2016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r. poz. </w:t>
      </w:r>
      <w:r w:rsidR="007C5921" w:rsidRPr="002B4322">
        <w:rPr>
          <w:rFonts w:asciiTheme="minorHAnsi" w:eastAsia="Calibri" w:hAnsiTheme="minorHAnsi"/>
          <w:sz w:val="22"/>
          <w:szCs w:val="22"/>
          <w:lang w:eastAsia="en-US"/>
        </w:rPr>
        <w:t>1870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)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3E539D7B" w14:textId="305E0688" w:rsidR="00604713" w:rsidRPr="002B4322" w:rsidRDefault="00604713" w:rsidP="0017377C">
      <w:pPr>
        <w:numPr>
          <w:ilvl w:val="0"/>
          <w:numId w:val="13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ustawą z dnia 30 kwietnia 2004 r. o postępowaniu w sprawach dot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>yczących pomocy publicznej (Dz. U. z 20</w:t>
      </w:r>
      <w:r w:rsidR="00A076AE" w:rsidRPr="002B4322">
        <w:rPr>
          <w:rFonts w:asciiTheme="minorHAnsi" w:eastAsia="Calibri" w:hAnsiTheme="minorHAnsi"/>
          <w:sz w:val="22"/>
          <w:szCs w:val="22"/>
          <w:lang w:eastAsia="en-US"/>
        </w:rPr>
        <w:t>16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r.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poz. </w:t>
      </w:r>
      <w:r w:rsidR="00A076AE" w:rsidRPr="002B4322">
        <w:rPr>
          <w:rFonts w:asciiTheme="minorHAnsi" w:eastAsia="Calibri" w:hAnsiTheme="minorHAnsi"/>
          <w:sz w:val="22"/>
          <w:szCs w:val="22"/>
          <w:lang w:eastAsia="en-US"/>
        </w:rPr>
        <w:t>1808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)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28CD47EF" w14:textId="77777777" w:rsidR="00A07080" w:rsidRPr="002B4322" w:rsidRDefault="00A07080" w:rsidP="0017377C">
      <w:pPr>
        <w:numPr>
          <w:ilvl w:val="0"/>
          <w:numId w:val="13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ustawą</w:t>
      </w:r>
      <w:r w:rsidR="009810F0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z dnia 17 lutego 2005 r. </w:t>
      </w:r>
      <w:r w:rsidR="009810F0" w:rsidRPr="002B4322">
        <w:rPr>
          <w:rFonts w:asciiTheme="minorHAnsi" w:eastAsia="Calibri" w:hAnsiTheme="minorHAnsi"/>
          <w:sz w:val="22"/>
          <w:szCs w:val="22"/>
          <w:lang w:eastAsia="en-US"/>
        </w:rPr>
        <w:t>o informatyzacji</w:t>
      </w:r>
      <w:bookmarkStart w:id="0" w:name="highlightHit_0"/>
      <w:bookmarkEnd w:id="0"/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działalności podmiotów realizujących zadania publiczne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(Dz. U. z 2014 r. poz. 1114</w:t>
      </w:r>
      <w:r w:rsidR="007D454D" w:rsidRPr="002B4322">
        <w:rPr>
          <w:rFonts w:asciiTheme="minorHAnsi" w:eastAsia="Calibri" w:hAnsiTheme="minorHAnsi"/>
          <w:sz w:val="22"/>
          <w:szCs w:val="22"/>
          <w:lang w:eastAsia="en-US"/>
        </w:rPr>
        <w:t>, z późn. zm.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);</w:t>
      </w:r>
    </w:p>
    <w:p w14:paraId="664D63E7" w14:textId="67648C1D" w:rsidR="006908D8" w:rsidRPr="002B4322" w:rsidRDefault="001D4336" w:rsidP="0017377C">
      <w:pPr>
        <w:numPr>
          <w:ilvl w:val="0"/>
          <w:numId w:val="13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rozporządzeniem</w:t>
      </w:r>
      <w:r w:rsidR="00047BB9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Ministra Infrastruktury i Rozwoju z dnia 10 lipca 2015 r. w sprawie udzielania przez Polską Agencję Rozwoju Przedsiębiorczości pomocy finansowej w ramach Programu Operacyjnego Inteligentny Rozwój 2014-2020 (Dz. U. poz. 1027), </w:t>
      </w:r>
      <w:r w:rsidR="00992728">
        <w:rPr>
          <w:rFonts w:asciiTheme="minorHAnsi" w:eastAsia="Calibri" w:hAnsiTheme="minorHAnsi"/>
          <w:sz w:val="22"/>
          <w:szCs w:val="22"/>
          <w:lang w:eastAsia="en-US"/>
        </w:rPr>
        <w:t xml:space="preserve">nr referencyjny SA 42799(2015/X), </w:t>
      </w:r>
      <w:r w:rsidR="00047BB9" w:rsidRPr="002B4322">
        <w:rPr>
          <w:rFonts w:asciiTheme="minorHAnsi" w:eastAsia="Calibri" w:hAnsiTheme="minorHAnsi"/>
          <w:sz w:val="22"/>
          <w:szCs w:val="22"/>
          <w:lang w:eastAsia="en-US"/>
        </w:rPr>
        <w:t>zwanym „</w:t>
      </w:r>
      <w:r w:rsidR="00047BB9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rozporządzeniem</w:t>
      </w:r>
      <w:r w:rsidR="00047BB9" w:rsidRPr="002B4322">
        <w:rPr>
          <w:rFonts w:asciiTheme="minorHAnsi" w:eastAsia="Calibri" w:hAnsiTheme="minorHAnsi"/>
          <w:sz w:val="22"/>
          <w:szCs w:val="22"/>
          <w:lang w:eastAsia="en-US"/>
        </w:rPr>
        <w:t>”;</w:t>
      </w:r>
    </w:p>
    <w:p w14:paraId="41FE8B15" w14:textId="77777777" w:rsidR="006908D8" w:rsidRPr="0078444E" w:rsidRDefault="006908D8" w:rsidP="0017377C">
      <w:pPr>
        <w:numPr>
          <w:ilvl w:val="0"/>
          <w:numId w:val="13"/>
        </w:numPr>
        <w:spacing w:after="60" w:line="276" w:lineRule="auto"/>
        <w:ind w:left="851" w:hanging="425"/>
        <w:jc w:val="both"/>
        <w:rPr>
          <w:rFonts w:asciiTheme="minorHAnsi" w:hAnsiTheme="minorHAnsi"/>
          <w:iCs/>
          <w:sz w:val="22"/>
          <w:szCs w:val="22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wytycznymi ministra właściwego </w:t>
      </w:r>
      <w:r w:rsidR="00C569B3" w:rsidRPr="002B4322">
        <w:rPr>
          <w:rFonts w:asciiTheme="minorHAnsi" w:eastAsia="Calibri" w:hAnsiTheme="minorHAnsi"/>
          <w:sz w:val="22"/>
          <w:szCs w:val="22"/>
          <w:lang w:eastAsia="en-US"/>
        </w:rPr>
        <w:t>do spraw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rozwoju regionalnego w zakresie </w:t>
      </w:r>
      <w:r w:rsidRPr="0078444E">
        <w:rPr>
          <w:rFonts w:asciiTheme="minorHAnsi" w:eastAsia="Calibri" w:hAnsiTheme="minorHAnsi"/>
          <w:sz w:val="22"/>
          <w:szCs w:val="22"/>
          <w:lang w:eastAsia="en-US"/>
        </w:rPr>
        <w:t>kwalifikowalności wydatków w ramach Europejskiego Funduszu Rozwoju Regionalnego,</w:t>
      </w:r>
      <w:r w:rsidRPr="0078444E">
        <w:rPr>
          <w:rFonts w:asciiTheme="minorHAnsi" w:hAnsiTheme="minorHAnsi"/>
          <w:sz w:val="22"/>
          <w:szCs w:val="22"/>
        </w:rPr>
        <w:t xml:space="preserve"> </w:t>
      </w:r>
      <w:r w:rsidRPr="0078444E">
        <w:rPr>
          <w:rFonts w:asciiTheme="minorHAnsi" w:eastAsia="Calibri" w:hAnsiTheme="minorHAnsi"/>
          <w:sz w:val="22"/>
          <w:szCs w:val="22"/>
          <w:lang w:eastAsia="en-US"/>
        </w:rPr>
        <w:t>Europejskiego Funduszu Społecznego oraz Funduszu Spójności na lata 2014 – 2020</w:t>
      </w:r>
      <w:r w:rsidR="004B5EB1" w:rsidRPr="0078444E">
        <w:rPr>
          <w:rFonts w:asciiTheme="minorHAnsi" w:eastAsia="Calibri" w:hAnsiTheme="minorHAnsi"/>
          <w:sz w:val="22"/>
          <w:szCs w:val="22"/>
          <w:lang w:eastAsia="en-US"/>
        </w:rPr>
        <w:t xml:space="preserve">, zwanymi </w:t>
      </w:r>
      <w:r w:rsidR="004B5EB1" w:rsidRPr="0078444E">
        <w:rPr>
          <w:rFonts w:asciiTheme="minorHAnsi" w:eastAsia="Calibri" w:hAnsiTheme="minorHAnsi"/>
          <w:b/>
          <w:sz w:val="22"/>
          <w:szCs w:val="22"/>
          <w:lang w:eastAsia="en-US"/>
        </w:rPr>
        <w:t>„wytycznymi horyzontalnymi w zakresie kwalifikowalności”</w:t>
      </w:r>
      <w:r w:rsidRPr="0078444E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5D2A6943" w14:textId="77777777" w:rsidR="006908D8" w:rsidRPr="0078444E" w:rsidRDefault="006908D8" w:rsidP="00E7477A">
      <w:pPr>
        <w:numPr>
          <w:ilvl w:val="0"/>
          <w:numId w:val="13"/>
        </w:numPr>
        <w:spacing w:after="60" w:line="276" w:lineRule="auto"/>
        <w:ind w:left="850" w:hanging="425"/>
        <w:jc w:val="both"/>
        <w:rPr>
          <w:rFonts w:asciiTheme="minorHAnsi" w:hAnsiTheme="minorHAnsi"/>
          <w:iCs/>
          <w:sz w:val="22"/>
          <w:szCs w:val="22"/>
        </w:rPr>
      </w:pPr>
      <w:r w:rsidRPr="0078444E">
        <w:rPr>
          <w:rFonts w:asciiTheme="minorHAnsi" w:eastAsia="Calibri" w:hAnsiTheme="minorHAnsi"/>
          <w:sz w:val="22"/>
          <w:szCs w:val="22"/>
          <w:lang w:eastAsia="en-US"/>
        </w:rPr>
        <w:t xml:space="preserve">wytycznymi ministra właściwego </w:t>
      </w:r>
      <w:r w:rsidR="00C569B3" w:rsidRPr="0078444E">
        <w:rPr>
          <w:rFonts w:asciiTheme="minorHAnsi" w:eastAsia="Calibri" w:hAnsiTheme="minorHAnsi"/>
          <w:sz w:val="22"/>
          <w:szCs w:val="22"/>
          <w:lang w:eastAsia="en-US"/>
        </w:rPr>
        <w:t>do spraw</w:t>
      </w:r>
      <w:r w:rsidRPr="0078444E">
        <w:rPr>
          <w:rFonts w:asciiTheme="minorHAnsi" w:eastAsia="Calibri" w:hAnsiTheme="minorHAnsi"/>
          <w:sz w:val="22"/>
          <w:szCs w:val="22"/>
          <w:lang w:eastAsia="en-US"/>
        </w:rPr>
        <w:t xml:space="preserve"> rozwoju regionalnego w zakresie kwalifikowalności wydatków w ramach Programu Operacyjnego Inteligentny Rozwój 2014-2020</w:t>
      </w:r>
      <w:r w:rsidR="004B5EB1" w:rsidRPr="0078444E">
        <w:rPr>
          <w:rFonts w:asciiTheme="minorHAnsi" w:eastAsia="Calibri" w:hAnsiTheme="minorHAnsi"/>
          <w:sz w:val="22"/>
          <w:szCs w:val="22"/>
          <w:lang w:eastAsia="en-US"/>
        </w:rPr>
        <w:t>, zwanymi „</w:t>
      </w:r>
      <w:r w:rsidR="004B5EB1" w:rsidRPr="0078444E">
        <w:rPr>
          <w:rFonts w:asciiTheme="minorHAnsi" w:eastAsia="Calibri" w:hAnsiTheme="minorHAnsi"/>
          <w:b/>
          <w:sz w:val="22"/>
          <w:szCs w:val="22"/>
          <w:lang w:eastAsia="en-US"/>
        </w:rPr>
        <w:t>wytycznymi POIR</w:t>
      </w:r>
      <w:r w:rsidR="004B5EB1" w:rsidRPr="0078444E">
        <w:rPr>
          <w:rFonts w:asciiTheme="minorHAnsi" w:eastAsia="Calibri" w:hAnsiTheme="minorHAnsi"/>
          <w:sz w:val="22"/>
          <w:szCs w:val="22"/>
          <w:lang w:eastAsia="en-US"/>
        </w:rPr>
        <w:t>”</w:t>
      </w:r>
      <w:r w:rsidR="007E3E58" w:rsidRPr="0078444E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3F1517DD" w14:textId="77777777" w:rsidR="00604713" w:rsidRPr="002B4322" w:rsidRDefault="007E3E58" w:rsidP="0017377C">
      <w:pPr>
        <w:numPr>
          <w:ilvl w:val="0"/>
          <w:numId w:val="9"/>
        </w:numPr>
        <w:spacing w:after="6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78444E">
        <w:rPr>
          <w:rFonts w:asciiTheme="minorHAnsi" w:eastAsia="Calibri" w:hAnsiTheme="minorHAnsi"/>
          <w:sz w:val="22"/>
          <w:szCs w:val="22"/>
          <w:lang w:eastAsia="en-US"/>
        </w:rPr>
        <w:t>P</w:t>
      </w:r>
      <w:r w:rsidR="008A018F" w:rsidRPr="0078444E">
        <w:rPr>
          <w:rFonts w:asciiTheme="minorHAnsi" w:eastAsia="Calibri" w:hAnsiTheme="minorHAnsi"/>
          <w:sz w:val="22"/>
          <w:szCs w:val="22"/>
          <w:lang w:eastAsia="en-US"/>
        </w:rPr>
        <w:t>oddziałanie</w:t>
      </w:r>
      <w:r w:rsidR="00604713" w:rsidRPr="0078444E">
        <w:rPr>
          <w:rFonts w:asciiTheme="minorHAnsi" w:eastAsia="Calibri" w:hAnsiTheme="minorHAnsi"/>
          <w:sz w:val="22"/>
          <w:szCs w:val="22"/>
          <w:lang w:eastAsia="en-US"/>
        </w:rPr>
        <w:t xml:space="preserve"> realizowane jest w szczególności zgodnie z następującymi</w:t>
      </w:r>
      <w:r w:rsidR="00604713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regulacjami </w:t>
      </w:r>
      <w:r w:rsidR="00FF76FF" w:rsidRPr="002B4322">
        <w:rPr>
          <w:rFonts w:asciiTheme="minorHAnsi" w:eastAsia="Calibri" w:hAnsiTheme="minorHAnsi"/>
          <w:sz w:val="22"/>
          <w:szCs w:val="22"/>
          <w:lang w:eastAsia="en-US"/>
        </w:rPr>
        <w:t>unijnymi</w:t>
      </w:r>
      <w:r w:rsidR="00604713" w:rsidRPr="002B4322">
        <w:rPr>
          <w:rFonts w:asciiTheme="minorHAnsi" w:eastAsia="Calibri" w:hAnsiTheme="minorHAnsi"/>
          <w:sz w:val="22"/>
          <w:szCs w:val="22"/>
          <w:lang w:eastAsia="en-US"/>
        </w:rPr>
        <w:t>:</w:t>
      </w:r>
    </w:p>
    <w:p w14:paraId="27416209" w14:textId="76C776BE" w:rsidR="00604713" w:rsidRPr="002B4322" w:rsidRDefault="00604713" w:rsidP="0017377C">
      <w:pPr>
        <w:numPr>
          <w:ilvl w:val="0"/>
          <w:numId w:val="5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rozporządzeniem Parlamentu Europejskiego i Rady (UE) nr 1303/2013 z dnia 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17 grudnia 2013 r. ustanawiającym wspólne przepisy dotyczące Europejskiego Funduszu Rozwoju Regionalnego, Europejskiego Funduszu Społecznego, Funduszu Spójności, Europejskiego Funduszu Rolnego na rzecz Rozwoju Obszarów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lastRenderedPageBreak/>
        <w:t>Wiejskich oraz Europejskiego Funduszu Morskiego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i Rybackiego oraz ustanawiającym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przepisy ogólne dotyczące Europejskiego Funduszu Rozwoju Regionalnego, Europejskiego Funduszu Społecznego, Funduszu Spó</w:t>
      </w:r>
      <w:r w:rsidR="00CC4349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jności i Europejskiego Funduszu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Morskiego i Rybackiego oraz uchylając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>ym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rozporządzenie Rady (WE) nr 1083/2006 (Dz. Urz. UE L 347 z 20.12.2013 r., s</w:t>
      </w:r>
      <w:r w:rsidR="001D1B36" w:rsidRPr="002B4322">
        <w:rPr>
          <w:rFonts w:asciiTheme="minorHAnsi" w:eastAsia="Calibri" w:hAnsiTheme="minorHAnsi"/>
          <w:sz w:val="22"/>
          <w:szCs w:val="22"/>
          <w:lang w:eastAsia="en-US"/>
        </w:rPr>
        <w:t>tr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. 320</w:t>
      </w:r>
      <w:r w:rsidR="006A3271" w:rsidRPr="002B4322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="00140043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z </w:t>
      </w:r>
      <w:r w:rsidR="0002536C" w:rsidRPr="002B4322">
        <w:rPr>
          <w:rFonts w:asciiTheme="minorHAnsi" w:eastAsia="Calibri" w:hAnsiTheme="minorHAnsi"/>
          <w:sz w:val="22"/>
          <w:szCs w:val="22"/>
          <w:lang w:eastAsia="en-US"/>
        </w:rPr>
        <w:t>późn</w:t>
      </w:r>
      <w:r w:rsidR="00140043" w:rsidRPr="002B4322">
        <w:rPr>
          <w:rFonts w:asciiTheme="minorHAnsi" w:eastAsia="Calibri" w:hAnsiTheme="minorHAnsi"/>
          <w:sz w:val="22"/>
          <w:szCs w:val="22"/>
          <w:lang w:eastAsia="en-US"/>
        </w:rPr>
        <w:t>. zm.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)</w:t>
      </w:r>
      <w:r w:rsidR="00DD677C" w:rsidRPr="002B4322">
        <w:rPr>
          <w:rFonts w:asciiTheme="minorHAnsi" w:eastAsia="Calibri" w:hAnsiTheme="minorHAnsi"/>
          <w:sz w:val="22"/>
          <w:szCs w:val="22"/>
          <w:lang w:eastAsia="en-US"/>
        </w:rPr>
        <w:t>, zwanym „</w:t>
      </w:r>
      <w:r w:rsidR="00DD677C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rozporządzeniem nr 1303/2013”</w:t>
      </w:r>
      <w:r w:rsidR="00EF4192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125ACA90" w14:textId="3478F486" w:rsidR="00604713" w:rsidRPr="002B4322" w:rsidRDefault="00604713" w:rsidP="0017377C">
      <w:pPr>
        <w:numPr>
          <w:ilvl w:val="0"/>
          <w:numId w:val="5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rozporządzeniem Parlamentu Europejskiego i Rady (UE) </w:t>
      </w:r>
      <w:r w:rsidR="00D34F5F" w:rsidRPr="002B4322">
        <w:rPr>
          <w:rFonts w:asciiTheme="minorHAnsi" w:eastAsia="Calibri" w:hAnsiTheme="minorHAnsi"/>
          <w:sz w:val="22"/>
          <w:szCs w:val="22"/>
          <w:lang w:eastAsia="en-US"/>
        </w:rPr>
        <w:t>n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r 1301/2013 z dnia 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17 grudnia 2013 r. w sprawie Europejskiego Funduszu Rozwoju Regionalnego 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>i przepisów szczególnych dotyczących celu „Inwestycje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na rzecz wzrostu i zatrudnienia” oraz w sprawie uchylenia 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>r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ozporządzenia (WE) nr 1080/2006 (Dz. Urz. UE L 347 z 20.12.2013 r., s</w:t>
      </w:r>
      <w:r w:rsidR="001B159D" w:rsidRPr="002B4322">
        <w:rPr>
          <w:rFonts w:asciiTheme="minorHAnsi" w:eastAsia="Calibri" w:hAnsiTheme="minorHAnsi"/>
          <w:sz w:val="22"/>
          <w:szCs w:val="22"/>
          <w:lang w:eastAsia="en-US"/>
        </w:rPr>
        <w:t>tr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. 289)</w:t>
      </w:r>
      <w:r w:rsidR="00BD1C99" w:rsidRPr="002B4322">
        <w:rPr>
          <w:rFonts w:asciiTheme="minorHAnsi" w:eastAsia="Calibri" w:hAnsiTheme="minorHAnsi"/>
          <w:sz w:val="22"/>
          <w:szCs w:val="22"/>
          <w:lang w:eastAsia="en-US"/>
        </w:rPr>
        <w:t>, zwanym „</w:t>
      </w:r>
      <w:r w:rsidR="00BD1C99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rozporządzeniem nr 1301/2013</w:t>
      </w:r>
      <w:r w:rsidR="00BD1C99" w:rsidRPr="002B4322">
        <w:rPr>
          <w:rFonts w:asciiTheme="minorHAnsi" w:eastAsia="Calibri" w:hAnsiTheme="minorHAnsi"/>
          <w:sz w:val="22"/>
          <w:szCs w:val="22"/>
          <w:lang w:eastAsia="en-US"/>
        </w:rPr>
        <w:t>”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4019C13E" w14:textId="77777777" w:rsidR="00604713" w:rsidRPr="002B4322" w:rsidRDefault="00604713" w:rsidP="0017377C">
      <w:pPr>
        <w:numPr>
          <w:ilvl w:val="0"/>
          <w:numId w:val="5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rozporządzeniem Komisji (UE) nr 651/2014 z dnia 17 czerwca 2014 r. uznającym niektóre rodzaje pomocy za zgodne z rynkiem wewnętrznym w zastosowaniu art. 107 i 108 Traktatu (Dz. Urz. UE L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187 z 26.06.2014 r., </w:t>
      </w:r>
      <w:r w:rsidR="001B159D" w:rsidRPr="002B4322">
        <w:rPr>
          <w:rFonts w:asciiTheme="minorHAnsi" w:eastAsia="Calibri" w:hAnsiTheme="minorHAnsi"/>
          <w:sz w:val="22"/>
          <w:szCs w:val="22"/>
          <w:lang w:eastAsia="en-US"/>
        </w:rPr>
        <w:t>str.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1), zwanym „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rozporządzeniem KE nr 651/2014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”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37173394" w14:textId="77777777" w:rsidR="00604713" w:rsidRPr="002B4322" w:rsidRDefault="00604713" w:rsidP="0017377C">
      <w:pPr>
        <w:numPr>
          <w:ilvl w:val="0"/>
          <w:numId w:val="5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rozporządzeniem Komisji (UE) nr 1407/2013 z dnia 18 grudnia 2013 r. w sprawie stosowania art. 107 i 108 Traktatu o funkcjonowaniu Unii Europejskiej do </w:t>
      </w:r>
      <w:r w:rsidRPr="002B4322">
        <w:rPr>
          <w:rFonts w:asciiTheme="minorHAnsi" w:eastAsia="Calibri" w:hAnsiTheme="minorHAnsi"/>
          <w:i/>
          <w:sz w:val="22"/>
          <w:szCs w:val="22"/>
          <w:lang w:eastAsia="en-US"/>
        </w:rPr>
        <w:t>pomocy de minimis</w:t>
      </w:r>
      <w:r w:rsidRPr="002B4322">
        <w:rPr>
          <w:rFonts w:asciiTheme="minorHAnsi" w:eastAsia="Calibri" w:hAnsiTheme="minorHAnsi"/>
          <w:i/>
          <w:iCs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(Dz. Urz. UE L 352 z 24.12.2013 r., </w:t>
      </w:r>
      <w:r w:rsidR="001B159D" w:rsidRPr="002B4322">
        <w:rPr>
          <w:rFonts w:asciiTheme="minorHAnsi" w:eastAsia="Calibri" w:hAnsiTheme="minorHAnsi"/>
          <w:sz w:val="22"/>
          <w:szCs w:val="22"/>
          <w:lang w:eastAsia="en-US"/>
        </w:rPr>
        <w:t>str.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1), zwanym „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rozporządzeniem KE nr 1407/2013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”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151F6C04" w14:textId="25A7B6FF" w:rsidR="00047BB9" w:rsidRPr="002B4322" w:rsidRDefault="00047BB9" w:rsidP="003E38E3">
      <w:pPr>
        <w:numPr>
          <w:ilvl w:val="0"/>
          <w:numId w:val="5"/>
        </w:numPr>
        <w:spacing w:after="240" w:line="276" w:lineRule="auto"/>
        <w:ind w:left="850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rozporządzeniem delegowanym Komisji (UE) nr 480/2014 z dnia 3 marca 2014</w:t>
      </w:r>
      <w:r w:rsidR="00D922E4" w:rsidRPr="002B4322">
        <w:rPr>
          <w:rFonts w:asciiTheme="minorHAnsi" w:eastAsia="Calibri" w:hAnsiTheme="minorHAnsi"/>
          <w:sz w:val="22"/>
          <w:szCs w:val="22"/>
          <w:lang w:eastAsia="en-US"/>
        </w:rPr>
        <w:t> 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r. uzupełniającym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 Urz. UE L 138 z 13.5.2014</w:t>
      </w:r>
      <w:r w:rsidR="00D922E4" w:rsidRPr="002B4322">
        <w:rPr>
          <w:rFonts w:asciiTheme="minorHAnsi" w:eastAsia="Calibri" w:hAnsiTheme="minorHAnsi"/>
          <w:sz w:val="22"/>
          <w:szCs w:val="22"/>
          <w:lang w:eastAsia="en-US"/>
        </w:rPr>
        <w:t> 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r., str. 5).</w:t>
      </w:r>
    </w:p>
    <w:p w14:paraId="44224ABA" w14:textId="5BD9E415" w:rsidR="00604713" w:rsidRPr="002B4322" w:rsidRDefault="000A5FFD" w:rsidP="000A5FFD">
      <w:pPr>
        <w:spacing w:after="120" w:line="276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§ 2</w:t>
      </w:r>
      <w:r w:rsidR="00606C76">
        <w:rPr>
          <w:rFonts w:asciiTheme="minorHAnsi" w:eastAsia="Calibri" w:hAnsiTheme="minorHAnsi"/>
          <w:b/>
          <w:sz w:val="22"/>
          <w:szCs w:val="22"/>
          <w:lang w:eastAsia="en-US"/>
        </w:rPr>
        <w:t>.</w:t>
      </w:r>
    </w:p>
    <w:p w14:paraId="7299AD64" w14:textId="77777777" w:rsidR="0093187B" w:rsidRPr="002B4322" w:rsidRDefault="00333855" w:rsidP="0017377C">
      <w:pPr>
        <w:spacing w:after="120" w:line="276" w:lineRule="auto"/>
        <w:jc w:val="center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Określenia i skróty</w:t>
      </w:r>
    </w:p>
    <w:p w14:paraId="0C9DBDC8" w14:textId="77777777" w:rsidR="0093187B" w:rsidRPr="002B4322" w:rsidRDefault="0093187B" w:rsidP="0017377C">
      <w:pPr>
        <w:spacing w:after="6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lastRenderedPageBreak/>
        <w:t xml:space="preserve">Użyte w regulaminie </w:t>
      </w:r>
      <w:r w:rsidR="003B3ED2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określenia i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skróty oznaczają:</w:t>
      </w:r>
    </w:p>
    <w:p w14:paraId="1A865D3A" w14:textId="77777777" w:rsidR="0093187B" w:rsidRPr="002B4322" w:rsidRDefault="0093187B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2B4322">
        <w:rPr>
          <w:rFonts w:asciiTheme="minorHAnsi" w:hAnsiTheme="minorHAnsi"/>
          <w:b/>
          <w:sz w:val="22"/>
          <w:szCs w:val="22"/>
        </w:rPr>
        <w:t>beneficjent –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podmiot, o którym  mowa w art. 2 pkt 1 ustawy wdrożeniowej</w:t>
      </w:r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2FB33D0F" w14:textId="209347B8" w:rsidR="0024743F" w:rsidRPr="002B4322" w:rsidRDefault="0024743F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2B4322">
        <w:rPr>
          <w:rFonts w:asciiTheme="minorHAnsi" w:hAnsiTheme="minorHAnsi"/>
          <w:b/>
          <w:sz w:val="22"/>
          <w:szCs w:val="22"/>
        </w:rPr>
        <w:t xml:space="preserve">programy promocji </w:t>
      </w:r>
      <w:r w:rsidRPr="002B4322">
        <w:rPr>
          <w:rFonts w:asciiTheme="minorHAnsi" w:hAnsiTheme="minorHAnsi"/>
          <w:sz w:val="22"/>
          <w:szCs w:val="22"/>
        </w:rPr>
        <w:t>–</w:t>
      </w:r>
      <w:r w:rsidR="00F642F1" w:rsidRPr="002B4322">
        <w:rPr>
          <w:rFonts w:asciiTheme="minorHAnsi" w:hAnsiTheme="minorHAnsi"/>
          <w:sz w:val="22"/>
          <w:szCs w:val="22"/>
        </w:rPr>
        <w:t xml:space="preserve"> </w:t>
      </w:r>
      <w:r w:rsidR="00D34F5F" w:rsidRPr="002B4322">
        <w:rPr>
          <w:rFonts w:asciiTheme="minorHAnsi" w:hAnsiTheme="minorHAnsi"/>
          <w:sz w:val="22"/>
          <w:szCs w:val="22"/>
        </w:rPr>
        <w:t>p</w:t>
      </w:r>
      <w:r w:rsidR="00F642F1" w:rsidRPr="002B4322">
        <w:rPr>
          <w:rFonts w:asciiTheme="minorHAnsi" w:hAnsiTheme="minorHAnsi"/>
          <w:sz w:val="22"/>
          <w:szCs w:val="22"/>
        </w:rPr>
        <w:t>rogram</w:t>
      </w:r>
      <w:r w:rsidR="000276FA" w:rsidRPr="002B4322">
        <w:rPr>
          <w:rFonts w:asciiTheme="minorHAnsi" w:hAnsiTheme="minorHAnsi"/>
          <w:sz w:val="22"/>
          <w:szCs w:val="22"/>
        </w:rPr>
        <w:t>y</w:t>
      </w:r>
      <w:r w:rsidR="00F642F1" w:rsidRPr="002B4322">
        <w:rPr>
          <w:rFonts w:asciiTheme="minorHAnsi" w:hAnsiTheme="minorHAnsi"/>
          <w:sz w:val="22"/>
          <w:szCs w:val="22"/>
        </w:rPr>
        <w:t xml:space="preserve"> promocji</w:t>
      </w:r>
      <w:r w:rsidR="003E5257" w:rsidRPr="002B4322">
        <w:rPr>
          <w:rFonts w:asciiTheme="minorHAnsi" w:hAnsiTheme="minorHAnsi"/>
          <w:sz w:val="22"/>
          <w:szCs w:val="22"/>
        </w:rPr>
        <w:t xml:space="preserve"> o charakterze ogólnym</w:t>
      </w:r>
      <w:r w:rsidR="00F642F1" w:rsidRPr="002B4322">
        <w:rPr>
          <w:rFonts w:asciiTheme="minorHAnsi" w:hAnsiTheme="minorHAnsi"/>
          <w:sz w:val="22"/>
          <w:szCs w:val="22"/>
        </w:rPr>
        <w:t xml:space="preserve"> </w:t>
      </w:r>
      <w:r w:rsidR="000276FA" w:rsidRPr="002B4322">
        <w:rPr>
          <w:rFonts w:asciiTheme="minorHAnsi" w:hAnsiTheme="minorHAnsi"/>
          <w:sz w:val="22"/>
          <w:szCs w:val="22"/>
        </w:rPr>
        <w:t>na wskazanych rynkach perspektywicznych oraz branżowe programy promocji</w:t>
      </w:r>
      <w:r w:rsidR="00F642F1" w:rsidRPr="002B4322">
        <w:rPr>
          <w:rFonts w:asciiTheme="minorHAnsi" w:hAnsiTheme="minorHAnsi"/>
          <w:sz w:val="22"/>
          <w:szCs w:val="22"/>
        </w:rPr>
        <w:t xml:space="preserve">, </w:t>
      </w:r>
      <w:r w:rsidRPr="002B4322">
        <w:rPr>
          <w:rFonts w:asciiTheme="minorHAnsi" w:hAnsiTheme="minorHAnsi"/>
          <w:sz w:val="22"/>
          <w:szCs w:val="22"/>
        </w:rPr>
        <w:t xml:space="preserve">realizowane w ramach poddziałania 3.3.2 </w:t>
      </w:r>
      <w:r w:rsidRPr="00DE1872">
        <w:rPr>
          <w:rFonts w:asciiTheme="minorHAnsi" w:hAnsiTheme="minorHAnsi"/>
          <w:sz w:val="22"/>
          <w:szCs w:val="22"/>
        </w:rPr>
        <w:t>Programu Operacyjnego Inteligentny Rozwój 2014-2020</w:t>
      </w:r>
      <w:r w:rsidR="00F642F1" w:rsidRPr="00DE1872">
        <w:rPr>
          <w:rFonts w:asciiTheme="minorHAnsi" w:hAnsiTheme="minorHAnsi"/>
          <w:sz w:val="22"/>
          <w:szCs w:val="22"/>
        </w:rPr>
        <w:t xml:space="preserve">, </w:t>
      </w:r>
      <w:r w:rsidRPr="00DE1872">
        <w:rPr>
          <w:rFonts w:asciiTheme="minorHAnsi" w:hAnsiTheme="minorHAnsi"/>
          <w:sz w:val="22"/>
          <w:szCs w:val="22"/>
        </w:rPr>
        <w:t>zatwierdzone przez Ministra Rozwoju</w:t>
      </w:r>
      <w:r w:rsidR="00DB055E" w:rsidRPr="00DE1872">
        <w:rPr>
          <w:rFonts w:asciiTheme="minorHAnsi" w:hAnsiTheme="minorHAnsi"/>
          <w:sz w:val="22"/>
          <w:szCs w:val="22"/>
        </w:rPr>
        <w:t xml:space="preserve"> i Finansów</w:t>
      </w:r>
      <w:r w:rsidRPr="00DE1872">
        <w:rPr>
          <w:rFonts w:asciiTheme="minorHAnsi" w:hAnsiTheme="minorHAnsi"/>
          <w:sz w:val="22"/>
          <w:szCs w:val="22"/>
        </w:rPr>
        <w:t xml:space="preserve"> i ogłoszone na stronie internetowej </w:t>
      </w:r>
      <w:hyperlink r:id="rId9" w:history="1">
        <w:r w:rsidRPr="00DE1872">
          <w:rPr>
            <w:rStyle w:val="Hipercze"/>
            <w:rFonts w:asciiTheme="minorHAnsi" w:hAnsiTheme="minorHAnsi"/>
            <w:sz w:val="22"/>
            <w:szCs w:val="22"/>
          </w:rPr>
          <w:t>www.mr.gov.pl</w:t>
        </w:r>
      </w:hyperlink>
      <w:r w:rsidR="00455840" w:rsidRPr="00DE187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DE1872">
        <w:rPr>
          <w:rFonts w:asciiTheme="minorHAnsi" w:hAnsiTheme="minorHAnsi"/>
          <w:sz w:val="22"/>
          <w:szCs w:val="22"/>
        </w:rPr>
        <w:t>;</w:t>
      </w:r>
    </w:p>
    <w:p w14:paraId="0A3A2AC4" w14:textId="77777777" w:rsidR="00AA1757" w:rsidRPr="002B4322" w:rsidRDefault="00AA1757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Centrum Pomocy </w:t>
      </w:r>
      <w:r w:rsidR="00473416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PARP</w:t>
      </w:r>
      <w:r w:rsidR="00C569B3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– </w:t>
      </w:r>
      <w:r w:rsidR="00C569B3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zakładkę na stronie internetowej PARP, w której zamieszczone są informacje pomocnicze w zakresie procedury konkursowej;</w:t>
      </w:r>
    </w:p>
    <w:p w14:paraId="74874B29" w14:textId="77777777" w:rsidR="0093187B" w:rsidRPr="002B4322" w:rsidRDefault="0093187B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dni robocze –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dni z wyłączeniem sobót </w:t>
      </w:r>
      <w:r w:rsidR="00E63EB0" w:rsidRPr="002B4322">
        <w:rPr>
          <w:rFonts w:asciiTheme="minorHAnsi" w:eastAsia="Calibri" w:hAnsiTheme="minorHAnsi"/>
          <w:sz w:val="22"/>
          <w:szCs w:val="22"/>
          <w:lang w:eastAsia="en-US"/>
        </w:rPr>
        <w:t>i dni ustawowo wolnych od pracy</w:t>
      </w:r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055B5950" w14:textId="269EE789" w:rsidR="00CF0C01" w:rsidRPr="002B4322" w:rsidRDefault="00CF0C01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hAnsiTheme="minorHAnsi"/>
          <w:b/>
          <w:sz w:val="22"/>
          <w:szCs w:val="22"/>
        </w:rPr>
        <w:t>działania promocyjne</w:t>
      </w:r>
      <w:r w:rsidRPr="002B4322">
        <w:rPr>
          <w:rFonts w:asciiTheme="minorHAnsi" w:hAnsiTheme="minorHAnsi"/>
          <w:sz w:val="22"/>
          <w:szCs w:val="22"/>
        </w:rPr>
        <w:t xml:space="preserve"> – działania, których typ i zakres zostały określone w danym programie promocji, kwalifikujące się do uwzględnienia w projekcie, na któr</w:t>
      </w:r>
      <w:r w:rsidR="007B1698" w:rsidRPr="002B4322">
        <w:rPr>
          <w:rFonts w:asciiTheme="minorHAnsi" w:hAnsiTheme="minorHAnsi"/>
          <w:sz w:val="22"/>
          <w:szCs w:val="22"/>
        </w:rPr>
        <w:t>e</w:t>
      </w:r>
      <w:r w:rsidRPr="002B4322">
        <w:rPr>
          <w:rFonts w:asciiTheme="minorHAnsi" w:hAnsiTheme="minorHAnsi"/>
          <w:sz w:val="22"/>
          <w:szCs w:val="22"/>
        </w:rPr>
        <w:t xml:space="preserve"> możliwe jest uzyskanie dofinansowania</w:t>
      </w:r>
      <w:r w:rsidR="007B1698" w:rsidRPr="002B4322">
        <w:rPr>
          <w:rFonts w:asciiTheme="minorHAnsi" w:hAnsiTheme="minorHAnsi"/>
          <w:sz w:val="22"/>
          <w:szCs w:val="22"/>
        </w:rPr>
        <w:t>;</w:t>
      </w:r>
      <w:r w:rsidRPr="002B4322">
        <w:rPr>
          <w:rFonts w:asciiTheme="minorHAnsi" w:hAnsiTheme="minorHAnsi"/>
          <w:sz w:val="22"/>
          <w:szCs w:val="22"/>
        </w:rPr>
        <w:t xml:space="preserve"> zgodne z danym</w:t>
      </w:r>
      <w:r w:rsidR="00FE229B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>programem promocji zarówno w odniesieniu do rodzaju tych działań</w:t>
      </w:r>
      <w:r w:rsidR="00CE1554" w:rsidRPr="002B4322">
        <w:rPr>
          <w:rFonts w:asciiTheme="minorHAnsi" w:hAnsiTheme="minorHAnsi"/>
          <w:sz w:val="22"/>
          <w:szCs w:val="22"/>
        </w:rPr>
        <w:t>, ich zakresu</w:t>
      </w:r>
      <w:r w:rsidR="00247F49" w:rsidRPr="002B4322">
        <w:rPr>
          <w:rFonts w:asciiTheme="minorHAnsi" w:hAnsiTheme="minorHAnsi"/>
          <w:sz w:val="22"/>
          <w:szCs w:val="22"/>
        </w:rPr>
        <w:t>, minimalnych wymagań</w:t>
      </w:r>
      <w:r w:rsidR="00F96B4F" w:rsidRPr="002B4322">
        <w:rPr>
          <w:rFonts w:asciiTheme="minorHAnsi" w:hAnsiTheme="minorHAnsi"/>
          <w:sz w:val="22"/>
          <w:szCs w:val="22"/>
        </w:rPr>
        <w:t xml:space="preserve"> koniecznych do spełnienia</w:t>
      </w:r>
      <w:r w:rsidR="00247F49" w:rsidRPr="002B4322">
        <w:rPr>
          <w:rFonts w:asciiTheme="minorHAnsi" w:hAnsiTheme="minorHAnsi"/>
          <w:sz w:val="22"/>
          <w:szCs w:val="22"/>
        </w:rPr>
        <w:t>, jeśli zostały określone w danym programie promocji,</w:t>
      </w:r>
      <w:r w:rsidRPr="002B4322">
        <w:rPr>
          <w:rFonts w:asciiTheme="minorHAnsi" w:hAnsiTheme="minorHAnsi"/>
          <w:sz w:val="22"/>
          <w:szCs w:val="22"/>
        </w:rPr>
        <w:t xml:space="preserve"> jak i terminu ich przeprowadzenia. Jeśli dla danego rodzaju działania promocyjnego nie określono w</w:t>
      </w:r>
      <w:r w:rsidR="00FE229B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>programie promocji odrębnego terminu, działanie to musi zostać przeprowadzone w okresie realizacji danego programu promocji;</w:t>
      </w:r>
    </w:p>
    <w:p w14:paraId="171E04C9" w14:textId="77777777" w:rsidR="008E0CF8" w:rsidRPr="002B4322" w:rsidRDefault="008E0CF8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>Generator Wniosków –</w:t>
      </w:r>
      <w:r w:rsidRPr="002B4322">
        <w:rPr>
          <w:rFonts w:asciiTheme="minorHAnsi" w:hAnsiTheme="minorHAnsi"/>
          <w:sz w:val="22"/>
          <w:szCs w:val="22"/>
        </w:rPr>
        <w:t xml:space="preserve"> </w:t>
      </w:r>
      <w:r w:rsidR="00E63EB0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narzędzie informatyczne udostępnione za pośrednictwem strony internetowej PARP umożliwiające wnioskodawcy utworzenie indywidualnego profilu w systemie informatycznym PARP oraz złożenie wniosku o dofinansowanie w konkursie przeprowadzanym w ramach </w:t>
      </w:r>
      <w:r w:rsidR="00894882" w:rsidRPr="002B4322">
        <w:rPr>
          <w:rFonts w:asciiTheme="minorHAnsi" w:eastAsia="Calibri" w:hAnsiTheme="minorHAnsi"/>
          <w:sz w:val="22"/>
          <w:szCs w:val="22"/>
          <w:lang w:eastAsia="en-US"/>
        </w:rPr>
        <w:t>poddziałania</w:t>
      </w:r>
      <w:r w:rsidR="000A5FFD" w:rsidRPr="002B4322">
        <w:rPr>
          <w:rFonts w:asciiTheme="minorHAnsi" w:hAnsiTheme="minorHAnsi"/>
          <w:sz w:val="22"/>
          <w:szCs w:val="22"/>
        </w:rPr>
        <w:t>;</w:t>
      </w:r>
    </w:p>
    <w:p w14:paraId="75AA412C" w14:textId="77777777" w:rsidR="008E0CF8" w:rsidRPr="002B4322" w:rsidRDefault="008E0CF8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b/>
          <w:bCs/>
          <w:sz w:val="22"/>
          <w:szCs w:val="22"/>
        </w:rPr>
        <w:t>Instytucja Pośrednicząca</w:t>
      </w:r>
      <w:r w:rsidR="00333855" w:rsidRPr="002B4322">
        <w:rPr>
          <w:rFonts w:asciiTheme="minorHAnsi" w:hAnsiTheme="minorHAnsi"/>
          <w:b/>
          <w:bCs/>
          <w:sz w:val="22"/>
          <w:szCs w:val="22"/>
        </w:rPr>
        <w:t xml:space="preserve"> (IP)</w:t>
      </w:r>
      <w:r w:rsidRPr="002B4322">
        <w:rPr>
          <w:rFonts w:asciiTheme="minorHAnsi" w:hAnsiTheme="minorHAnsi"/>
          <w:b/>
          <w:sz w:val="22"/>
          <w:szCs w:val="22"/>
        </w:rPr>
        <w:t xml:space="preserve"> –</w:t>
      </w:r>
      <w:r w:rsidRPr="002B4322">
        <w:rPr>
          <w:rFonts w:asciiTheme="minorHAnsi" w:hAnsiTheme="minorHAnsi"/>
          <w:sz w:val="22"/>
          <w:szCs w:val="22"/>
        </w:rPr>
        <w:t xml:space="preserve"> </w:t>
      </w:r>
      <w:r w:rsidR="00E63EB0" w:rsidRPr="002B4322">
        <w:rPr>
          <w:rFonts w:asciiTheme="minorHAnsi" w:hAnsiTheme="minorHAnsi"/>
          <w:sz w:val="22"/>
          <w:szCs w:val="22"/>
        </w:rPr>
        <w:t xml:space="preserve">podmiot, o którym mowa w art. 2 pkt 9 ustawy wdrożeniowej. </w:t>
      </w:r>
      <w:r w:rsidR="00806DF5" w:rsidRPr="002B4322">
        <w:rPr>
          <w:rFonts w:asciiTheme="minorHAnsi" w:hAnsiTheme="minorHAnsi"/>
          <w:sz w:val="22"/>
          <w:szCs w:val="22"/>
        </w:rPr>
        <w:t xml:space="preserve">W przypadku </w:t>
      </w:r>
      <w:r w:rsidR="00894882" w:rsidRPr="002B4322">
        <w:rPr>
          <w:rFonts w:asciiTheme="minorHAnsi" w:hAnsiTheme="minorHAnsi"/>
          <w:sz w:val="22"/>
          <w:szCs w:val="22"/>
        </w:rPr>
        <w:t>poddziałania</w:t>
      </w:r>
      <w:r w:rsidRPr="002B4322">
        <w:rPr>
          <w:rFonts w:asciiTheme="minorHAnsi" w:hAnsiTheme="minorHAnsi"/>
          <w:sz w:val="22"/>
          <w:szCs w:val="22"/>
        </w:rPr>
        <w:t xml:space="preserve"> </w:t>
      </w:r>
      <w:r w:rsidR="00EF74AD" w:rsidRPr="002B4322">
        <w:rPr>
          <w:rFonts w:asciiTheme="minorHAnsi" w:hAnsiTheme="minorHAnsi"/>
          <w:sz w:val="22"/>
          <w:szCs w:val="22"/>
        </w:rPr>
        <w:t>funkcję</w:t>
      </w:r>
      <w:r w:rsidRPr="002B4322">
        <w:rPr>
          <w:rFonts w:asciiTheme="minorHAnsi" w:hAnsiTheme="minorHAnsi"/>
          <w:sz w:val="22"/>
          <w:szCs w:val="22"/>
        </w:rPr>
        <w:t xml:space="preserve"> Instytucji Pośredniczącej pełni </w:t>
      </w:r>
      <w:r w:rsidR="009F01A1" w:rsidRPr="002B4322">
        <w:rPr>
          <w:rFonts w:asciiTheme="minorHAnsi" w:hAnsiTheme="minorHAnsi"/>
          <w:sz w:val="22"/>
          <w:szCs w:val="22"/>
        </w:rPr>
        <w:t>Polska Agencja Rozwoju Przedsiębiorczości (PARP)</w:t>
      </w:r>
      <w:r w:rsidR="00EF74AD" w:rsidRPr="002B4322">
        <w:rPr>
          <w:rFonts w:asciiTheme="minorHAnsi" w:hAnsiTheme="minorHAnsi"/>
          <w:sz w:val="22"/>
          <w:szCs w:val="22"/>
        </w:rPr>
        <w:t>;</w:t>
      </w:r>
      <w:r w:rsidR="00EF74AD" w:rsidRPr="002B4322" w:rsidDel="00EF74AD">
        <w:rPr>
          <w:rFonts w:asciiTheme="minorHAnsi" w:hAnsiTheme="minorHAnsi"/>
          <w:sz w:val="22"/>
          <w:szCs w:val="22"/>
        </w:rPr>
        <w:t xml:space="preserve"> </w:t>
      </w:r>
    </w:p>
    <w:p w14:paraId="1F9330FE" w14:textId="3BB0409F" w:rsidR="009757FC" w:rsidRPr="002B4322" w:rsidRDefault="009757FC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lastRenderedPageBreak/>
        <w:t>Instytucja Zarządzająca (IZ)</w:t>
      </w:r>
      <w:r w:rsidRPr="002B4322">
        <w:rPr>
          <w:rFonts w:asciiTheme="minorHAnsi" w:hAnsiTheme="minorHAnsi"/>
          <w:sz w:val="22"/>
          <w:szCs w:val="22"/>
        </w:rPr>
        <w:t xml:space="preserve"> – instytucję, o której mowa w art. 2 pkt 11 ustawy wdrożeniowej. W przypadku poddziałania funkcję Instytucji Zarządzającej pełni </w:t>
      </w:r>
      <w:r w:rsidR="005A6EA3" w:rsidRPr="002B4322">
        <w:rPr>
          <w:rFonts w:asciiTheme="minorHAnsi" w:hAnsiTheme="minorHAnsi"/>
          <w:sz w:val="22"/>
          <w:szCs w:val="22"/>
        </w:rPr>
        <w:t>m</w:t>
      </w:r>
      <w:r w:rsidRPr="002B4322">
        <w:rPr>
          <w:rFonts w:asciiTheme="minorHAnsi" w:hAnsiTheme="minorHAnsi"/>
          <w:sz w:val="22"/>
          <w:szCs w:val="22"/>
        </w:rPr>
        <w:t xml:space="preserve">inister </w:t>
      </w:r>
      <w:r w:rsidR="00762470" w:rsidRPr="002B4322">
        <w:rPr>
          <w:rFonts w:asciiTheme="minorHAnsi" w:hAnsiTheme="minorHAnsi"/>
          <w:sz w:val="22"/>
          <w:szCs w:val="22"/>
        </w:rPr>
        <w:t>właściwy do spraw r</w:t>
      </w:r>
      <w:r w:rsidRPr="002B4322">
        <w:rPr>
          <w:rFonts w:asciiTheme="minorHAnsi" w:hAnsiTheme="minorHAnsi"/>
          <w:sz w:val="22"/>
          <w:szCs w:val="22"/>
        </w:rPr>
        <w:t>ozwoju</w:t>
      </w:r>
      <w:r w:rsidR="00762470" w:rsidRPr="002B4322">
        <w:rPr>
          <w:rFonts w:asciiTheme="minorHAnsi" w:hAnsiTheme="minorHAnsi"/>
          <w:sz w:val="22"/>
          <w:szCs w:val="22"/>
        </w:rPr>
        <w:t xml:space="preserve"> regionalnego</w:t>
      </w:r>
      <w:r w:rsidRPr="002B4322">
        <w:rPr>
          <w:rFonts w:asciiTheme="minorHAnsi" w:hAnsiTheme="minorHAnsi"/>
          <w:sz w:val="22"/>
          <w:szCs w:val="22"/>
        </w:rPr>
        <w:t>;</w:t>
      </w:r>
    </w:p>
    <w:p w14:paraId="6CCB4B6D" w14:textId="2ABDD191" w:rsidR="009757FC" w:rsidRPr="002B4322" w:rsidRDefault="0093187B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Komisja Oceny Projektów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(KOP)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– komisj</w:t>
      </w:r>
      <w:r w:rsidR="006E591F" w:rsidRPr="002B4322">
        <w:rPr>
          <w:rFonts w:asciiTheme="minorHAnsi" w:eastAsia="Calibri" w:hAnsiTheme="minorHAnsi"/>
          <w:sz w:val="22"/>
          <w:szCs w:val="22"/>
          <w:lang w:eastAsia="en-US"/>
        </w:rPr>
        <w:t>ę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, o której mowa w art. 44 ustawy wdrożeniowej. </w:t>
      </w:r>
      <w:r w:rsidR="00333855" w:rsidRPr="002B4322">
        <w:rPr>
          <w:rFonts w:asciiTheme="minorHAnsi" w:eastAsia="Calibri" w:hAnsiTheme="minorHAnsi"/>
          <w:sz w:val="22"/>
          <w:szCs w:val="22"/>
          <w:lang w:eastAsia="en-US"/>
        </w:rPr>
        <w:t>W skład KOP wchodzą pracownicy PARP</w:t>
      </w:r>
      <w:r w:rsidR="00AD42AA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. W skład KOP mogą wchodzić </w:t>
      </w:r>
      <w:r w:rsidR="00333855" w:rsidRPr="002B4322">
        <w:rPr>
          <w:rFonts w:asciiTheme="minorHAnsi" w:eastAsia="Calibri" w:hAnsiTheme="minorHAnsi"/>
          <w:sz w:val="22"/>
          <w:szCs w:val="22"/>
          <w:lang w:eastAsia="en-US"/>
        </w:rPr>
        <w:t>eksperci, o których mowa w art.</w:t>
      </w:r>
      <w:r w:rsidR="000D421E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333855" w:rsidRPr="002B4322">
        <w:rPr>
          <w:rFonts w:asciiTheme="minorHAnsi" w:eastAsia="Calibri" w:hAnsiTheme="minorHAnsi"/>
          <w:sz w:val="22"/>
          <w:szCs w:val="22"/>
          <w:lang w:eastAsia="en-US"/>
        </w:rPr>
        <w:t>49 ustawy wdrożeniowej</w:t>
      </w:r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4E19758E" w14:textId="392540D8" w:rsidR="007A4858" w:rsidRPr="002B4322" w:rsidRDefault="007A4858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hAnsiTheme="minorHAnsi"/>
          <w:b/>
          <w:sz w:val="22"/>
          <w:szCs w:val="22"/>
        </w:rPr>
        <w:t>Marka Polskiej Gospodarki</w:t>
      </w:r>
      <w:r w:rsidRPr="002B4322">
        <w:rPr>
          <w:rFonts w:asciiTheme="minorHAnsi" w:hAnsiTheme="minorHAnsi"/>
          <w:i/>
          <w:sz w:val="22"/>
          <w:szCs w:val="22"/>
        </w:rPr>
        <w:t xml:space="preserve"> -</w:t>
      </w:r>
      <w:r w:rsidRPr="002B4322">
        <w:rPr>
          <w:rFonts w:asciiTheme="minorHAnsi" w:hAnsiTheme="minorHAnsi"/>
          <w:sz w:val="22"/>
          <w:szCs w:val="22"/>
        </w:rPr>
        <w:t xml:space="preserve"> koncepcj</w:t>
      </w:r>
      <w:r w:rsidR="002C0E26" w:rsidRPr="002B4322">
        <w:rPr>
          <w:rFonts w:asciiTheme="minorHAnsi" w:hAnsiTheme="minorHAnsi"/>
          <w:sz w:val="22"/>
          <w:szCs w:val="22"/>
        </w:rPr>
        <w:t>ę</w:t>
      </w:r>
      <w:r w:rsidRPr="002B4322">
        <w:rPr>
          <w:rFonts w:asciiTheme="minorHAnsi" w:hAnsiTheme="minorHAnsi"/>
          <w:sz w:val="22"/>
          <w:szCs w:val="22"/>
        </w:rPr>
        <w:t xml:space="preserve"> wizualizacji związan</w:t>
      </w:r>
      <w:r w:rsidR="007B1698" w:rsidRPr="002B4322">
        <w:rPr>
          <w:rFonts w:asciiTheme="minorHAnsi" w:hAnsiTheme="minorHAnsi"/>
          <w:sz w:val="22"/>
          <w:szCs w:val="22"/>
        </w:rPr>
        <w:t>ą</w:t>
      </w:r>
      <w:r w:rsidRPr="002B4322">
        <w:rPr>
          <w:rFonts w:asciiTheme="minorHAnsi" w:hAnsiTheme="minorHAnsi"/>
          <w:sz w:val="22"/>
          <w:szCs w:val="22"/>
        </w:rPr>
        <w:t xml:space="preserve"> z promocją polskiej gospodarki</w:t>
      </w:r>
      <w:r w:rsidR="00726AE7" w:rsidRPr="002B4322">
        <w:rPr>
          <w:rFonts w:asciiTheme="minorHAnsi" w:hAnsiTheme="minorHAnsi"/>
          <w:sz w:val="22"/>
          <w:szCs w:val="22"/>
        </w:rPr>
        <w:t>,</w:t>
      </w:r>
      <w:r w:rsidRPr="002B4322">
        <w:rPr>
          <w:rFonts w:asciiTheme="minorHAnsi" w:hAnsiTheme="minorHAnsi"/>
          <w:sz w:val="22"/>
          <w:szCs w:val="22"/>
        </w:rPr>
        <w:t xml:space="preserve"> określając</w:t>
      </w:r>
      <w:r w:rsidR="002C0E26" w:rsidRPr="002B4322">
        <w:rPr>
          <w:rFonts w:asciiTheme="minorHAnsi" w:hAnsiTheme="minorHAnsi"/>
          <w:sz w:val="22"/>
          <w:szCs w:val="22"/>
        </w:rPr>
        <w:t>ą</w:t>
      </w:r>
      <w:r w:rsidRPr="002B4322">
        <w:rPr>
          <w:rFonts w:asciiTheme="minorHAnsi" w:hAnsiTheme="minorHAnsi"/>
          <w:sz w:val="22"/>
          <w:szCs w:val="22"/>
        </w:rPr>
        <w:t xml:space="preserve"> między innymi atrybuty Marki oraz system identyfikacji wizualnej, do stosowania której zobowiązany jest wnioskodawca uczestniczący w programach promocji, </w:t>
      </w:r>
      <w:r w:rsidR="00726AE7" w:rsidRPr="002B4322">
        <w:rPr>
          <w:rFonts w:asciiTheme="minorHAnsi" w:hAnsiTheme="minorHAnsi"/>
          <w:sz w:val="22"/>
          <w:szCs w:val="22"/>
        </w:rPr>
        <w:t xml:space="preserve">zawartą w Księdze Marki Polskiej Gospodarki </w:t>
      </w:r>
      <w:r w:rsidRPr="002B4322">
        <w:rPr>
          <w:rFonts w:asciiTheme="minorHAnsi" w:hAnsiTheme="minorHAnsi"/>
          <w:sz w:val="22"/>
          <w:szCs w:val="22"/>
        </w:rPr>
        <w:t>dostępn</w:t>
      </w:r>
      <w:r w:rsidR="002C0E26" w:rsidRPr="002B4322">
        <w:rPr>
          <w:rFonts w:asciiTheme="minorHAnsi" w:hAnsiTheme="minorHAnsi"/>
          <w:sz w:val="22"/>
          <w:szCs w:val="22"/>
        </w:rPr>
        <w:t>ą</w:t>
      </w:r>
      <w:r w:rsidRPr="002B4322">
        <w:rPr>
          <w:rFonts w:asciiTheme="minorHAnsi" w:hAnsiTheme="minorHAnsi"/>
          <w:sz w:val="22"/>
          <w:szCs w:val="22"/>
        </w:rPr>
        <w:t xml:space="preserve"> na stronie internetowej www.mr.gov.pl;  </w:t>
      </w:r>
    </w:p>
    <w:p w14:paraId="41BFA439" w14:textId="3A6E9195" w:rsidR="00E63EB0" w:rsidRPr="002B4322" w:rsidRDefault="008E0CF8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 xml:space="preserve">mikroprzedsiębiorca, mały lub średni przedsiębiorca </w:t>
      </w:r>
      <w:r w:rsidR="006E591F" w:rsidRPr="002B4322">
        <w:rPr>
          <w:rFonts w:asciiTheme="minorHAnsi" w:hAnsiTheme="minorHAnsi"/>
          <w:b/>
          <w:sz w:val="22"/>
          <w:szCs w:val="22"/>
        </w:rPr>
        <w:t>(M</w:t>
      </w:r>
      <w:r w:rsidR="00762470" w:rsidRPr="002B4322">
        <w:rPr>
          <w:rFonts w:asciiTheme="minorHAnsi" w:hAnsiTheme="minorHAnsi"/>
          <w:b/>
          <w:sz w:val="22"/>
          <w:szCs w:val="22"/>
        </w:rPr>
        <w:t>Ś</w:t>
      </w:r>
      <w:r w:rsidR="006E591F" w:rsidRPr="002B4322">
        <w:rPr>
          <w:rFonts w:asciiTheme="minorHAnsi" w:hAnsiTheme="minorHAnsi"/>
          <w:b/>
          <w:sz w:val="22"/>
          <w:szCs w:val="22"/>
        </w:rPr>
        <w:t xml:space="preserve">P) </w:t>
      </w:r>
      <w:r w:rsidRPr="002B4322">
        <w:rPr>
          <w:rFonts w:asciiTheme="minorHAnsi" w:hAnsiTheme="minorHAnsi"/>
          <w:b/>
          <w:sz w:val="22"/>
          <w:szCs w:val="22"/>
        </w:rPr>
        <w:t>–</w:t>
      </w:r>
      <w:r w:rsidRPr="002B4322">
        <w:rPr>
          <w:rFonts w:asciiTheme="minorHAnsi" w:hAnsiTheme="minorHAnsi"/>
          <w:sz w:val="22"/>
          <w:szCs w:val="22"/>
        </w:rPr>
        <w:t xml:space="preserve"> </w:t>
      </w:r>
      <w:r w:rsidR="00E63EB0" w:rsidRPr="002B4322">
        <w:rPr>
          <w:rFonts w:asciiTheme="minorHAnsi" w:eastAsia="Calibri" w:hAnsiTheme="minorHAnsi"/>
          <w:sz w:val="22"/>
          <w:szCs w:val="22"/>
        </w:rPr>
        <w:t>odpowiednio mikroprzedsiębiorcę, małego lub średniego przedsiębiorcę spełniającego warunki określone w załączniku I do rozporządzenia</w:t>
      </w:r>
      <w:r w:rsidR="000439F4" w:rsidRPr="002B4322">
        <w:rPr>
          <w:rFonts w:asciiTheme="minorHAnsi" w:eastAsia="Calibri" w:hAnsiTheme="minorHAnsi"/>
          <w:sz w:val="22"/>
          <w:szCs w:val="22"/>
        </w:rPr>
        <w:t xml:space="preserve"> </w:t>
      </w:r>
      <w:r w:rsidR="00E63EB0" w:rsidRPr="002B4322">
        <w:rPr>
          <w:rFonts w:asciiTheme="minorHAnsi" w:eastAsia="Calibri" w:hAnsiTheme="minorHAnsi"/>
          <w:sz w:val="22"/>
          <w:szCs w:val="22"/>
        </w:rPr>
        <w:t xml:space="preserve"> KE  nr 651/2014</w:t>
      </w:r>
      <w:r w:rsidR="000A5FFD" w:rsidRPr="002B4322">
        <w:rPr>
          <w:rFonts w:asciiTheme="minorHAnsi" w:eastAsia="Calibri" w:hAnsiTheme="minorHAnsi"/>
          <w:sz w:val="22"/>
          <w:szCs w:val="22"/>
        </w:rPr>
        <w:t>;</w:t>
      </w:r>
    </w:p>
    <w:p w14:paraId="700BFE2A" w14:textId="64040F34" w:rsidR="000D421E" w:rsidRPr="002B4322" w:rsidRDefault="000D421E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 xml:space="preserve">poddziałanie </w:t>
      </w:r>
      <w:r w:rsidR="007F22DF" w:rsidRPr="002B4322">
        <w:rPr>
          <w:rFonts w:asciiTheme="minorHAnsi" w:hAnsiTheme="minorHAnsi"/>
          <w:b/>
          <w:sz w:val="22"/>
          <w:szCs w:val="22"/>
        </w:rPr>
        <w:t>–</w:t>
      </w:r>
      <w:r w:rsidRPr="002B4322">
        <w:rPr>
          <w:rFonts w:asciiTheme="minorHAnsi" w:hAnsiTheme="minorHAnsi"/>
          <w:b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>poddziałanie</w:t>
      </w:r>
      <w:r w:rsidR="007F22DF" w:rsidRPr="002B4322">
        <w:rPr>
          <w:rFonts w:asciiTheme="minorHAnsi" w:hAnsiTheme="minorHAnsi"/>
          <w:sz w:val="22"/>
          <w:szCs w:val="22"/>
        </w:rPr>
        <w:t xml:space="preserve"> 3.3.3 </w:t>
      </w:r>
      <w:r w:rsidR="007F22DF" w:rsidRPr="002B4322">
        <w:rPr>
          <w:rFonts w:asciiTheme="minorHAnsi" w:hAnsiTheme="minorHAnsi"/>
          <w:bCs/>
          <w:iCs/>
          <w:sz w:val="22"/>
          <w:szCs w:val="22"/>
        </w:rPr>
        <w:t>Wsparcie MŚP w promocji marek produktowych</w:t>
      </w:r>
      <w:r w:rsidR="007F22DF" w:rsidRPr="002B4322">
        <w:rPr>
          <w:rFonts w:asciiTheme="minorHAnsi" w:hAnsiTheme="minorHAnsi"/>
          <w:bCs/>
          <w:iCs/>
          <w:sz w:val="22"/>
          <w:szCs w:val="22"/>
        </w:rPr>
        <w:br/>
        <w:t>– Go to Brand</w:t>
      </w:r>
      <w:r w:rsidRPr="002B4322">
        <w:rPr>
          <w:rFonts w:asciiTheme="minorHAnsi" w:hAnsiTheme="minorHAnsi"/>
          <w:sz w:val="22"/>
          <w:szCs w:val="22"/>
        </w:rPr>
        <w:t>, w ramach</w:t>
      </w:r>
      <w:r w:rsidR="007F22DF" w:rsidRPr="002B4322">
        <w:rPr>
          <w:rFonts w:asciiTheme="minorHAnsi" w:hAnsiTheme="minorHAnsi"/>
          <w:sz w:val="22"/>
          <w:szCs w:val="22"/>
        </w:rPr>
        <w:t xml:space="preserve"> III o</w:t>
      </w:r>
      <w:r w:rsidRPr="002B4322">
        <w:rPr>
          <w:rFonts w:asciiTheme="minorHAnsi" w:hAnsiTheme="minorHAnsi"/>
          <w:sz w:val="22"/>
          <w:szCs w:val="22"/>
        </w:rPr>
        <w:t>si priorytetowej</w:t>
      </w:r>
      <w:r w:rsidR="00AE4678" w:rsidRPr="002B4322">
        <w:rPr>
          <w:rFonts w:asciiTheme="minorHAnsi" w:hAnsiTheme="minorHAnsi"/>
          <w:sz w:val="22"/>
          <w:szCs w:val="22"/>
        </w:rPr>
        <w:t xml:space="preserve"> - </w:t>
      </w:r>
      <w:r w:rsidR="007F22DF" w:rsidRPr="002B4322">
        <w:rPr>
          <w:rFonts w:asciiTheme="minorHAnsi" w:hAnsiTheme="minorHAnsi"/>
          <w:sz w:val="22"/>
          <w:szCs w:val="22"/>
        </w:rPr>
        <w:t>Wsparcie innowacji w przedsiębiorstwach</w:t>
      </w:r>
      <w:r w:rsidR="007F22DF" w:rsidRPr="002B4322" w:rsidDel="007F22DF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 xml:space="preserve">Programu </w:t>
      </w:r>
      <w:r w:rsidRPr="002B4322">
        <w:rPr>
          <w:rFonts w:asciiTheme="minorHAnsi" w:eastAsia="Calibri" w:hAnsiTheme="minorHAnsi"/>
          <w:sz w:val="22"/>
          <w:szCs w:val="22"/>
        </w:rPr>
        <w:t>Operacyjnego</w:t>
      </w:r>
      <w:r w:rsidR="0048709B" w:rsidRPr="002B4322">
        <w:rPr>
          <w:rFonts w:asciiTheme="minorHAnsi" w:eastAsia="Calibri" w:hAnsiTheme="minorHAnsi"/>
          <w:sz w:val="22"/>
          <w:szCs w:val="22"/>
        </w:rPr>
        <w:t xml:space="preserve"> Inteligent</w:t>
      </w:r>
      <w:r w:rsidR="0002536C" w:rsidRPr="002B4322">
        <w:rPr>
          <w:rFonts w:asciiTheme="minorHAnsi" w:eastAsia="Calibri" w:hAnsiTheme="minorHAnsi"/>
          <w:sz w:val="22"/>
          <w:szCs w:val="22"/>
        </w:rPr>
        <w:t>ny</w:t>
      </w:r>
      <w:r w:rsidR="0048709B" w:rsidRPr="002B4322">
        <w:rPr>
          <w:rFonts w:asciiTheme="minorHAnsi" w:eastAsia="Calibri" w:hAnsiTheme="minorHAnsi"/>
          <w:sz w:val="22"/>
          <w:szCs w:val="22"/>
        </w:rPr>
        <w:t xml:space="preserve"> Rozwój </w:t>
      </w:r>
      <w:r w:rsidRPr="002B4322">
        <w:rPr>
          <w:rFonts w:asciiTheme="minorHAnsi" w:eastAsia="Calibri" w:hAnsiTheme="minorHAnsi"/>
          <w:sz w:val="22"/>
          <w:szCs w:val="22"/>
        </w:rPr>
        <w:t xml:space="preserve"> 2014-2020;</w:t>
      </w:r>
    </w:p>
    <w:p w14:paraId="17227AD6" w14:textId="77777777" w:rsidR="007A4858" w:rsidRPr="002B4322" w:rsidRDefault="0093187B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portal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– portal internetow</w:t>
      </w:r>
      <w:r w:rsidR="00E63EB0" w:rsidRPr="002B4322">
        <w:rPr>
          <w:rFonts w:asciiTheme="minorHAnsi" w:eastAsia="Calibri" w:hAnsiTheme="minorHAnsi"/>
          <w:sz w:val="22"/>
          <w:szCs w:val="22"/>
          <w:lang w:eastAsia="en-US"/>
        </w:rPr>
        <w:t>y, o którym mowa w art. 2 pkt 1</w:t>
      </w:r>
      <w:r w:rsidR="006E591F" w:rsidRPr="002B4322">
        <w:rPr>
          <w:rFonts w:asciiTheme="minorHAnsi" w:eastAsia="Calibri" w:hAnsiTheme="minorHAnsi"/>
          <w:sz w:val="22"/>
          <w:szCs w:val="22"/>
          <w:lang w:eastAsia="en-US"/>
        </w:rPr>
        <w:t>6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ustawy wdrożeniowej, dostępny pod adresem </w:t>
      </w:r>
      <w:hyperlink r:id="rId10" w:history="1">
        <w:r w:rsidR="007A4858" w:rsidRPr="002B4322">
          <w:rPr>
            <w:rStyle w:val="Hipercze"/>
            <w:rFonts w:asciiTheme="minorHAnsi" w:eastAsia="Calibri" w:hAnsiTheme="minorHAnsi"/>
            <w:sz w:val="22"/>
            <w:szCs w:val="22"/>
            <w:lang w:eastAsia="en-US"/>
          </w:rPr>
          <w:t>www.funduszeeuropejskie.gov.pl</w:t>
        </w:r>
      </w:hyperlink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20CF14AC" w14:textId="77777777" w:rsidR="0093187B" w:rsidRPr="002B4322" w:rsidRDefault="0093187B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projekt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– przedsięwzięcie, o którym mowa w art. 2 pkt 1</w:t>
      </w:r>
      <w:r w:rsidR="000439F4" w:rsidRPr="002B4322">
        <w:rPr>
          <w:rFonts w:asciiTheme="minorHAnsi" w:eastAsia="Calibri" w:hAnsiTheme="minorHAnsi"/>
          <w:sz w:val="22"/>
          <w:szCs w:val="22"/>
          <w:lang w:eastAsia="en-US"/>
        </w:rPr>
        <w:t>8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ustawy wdrożeniowej</w:t>
      </w:r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4358D56A" w14:textId="77777777" w:rsidR="0093187B" w:rsidRPr="002B4322" w:rsidRDefault="0093187B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strona internetowa PARP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– stron</w:t>
      </w:r>
      <w:r w:rsidR="006E591F" w:rsidRPr="002B4322">
        <w:rPr>
          <w:rFonts w:asciiTheme="minorHAnsi" w:eastAsia="Calibri" w:hAnsiTheme="minorHAnsi"/>
          <w:sz w:val="22"/>
          <w:szCs w:val="22"/>
          <w:lang w:eastAsia="en-US"/>
        </w:rPr>
        <w:t>ę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internetow</w:t>
      </w:r>
      <w:r w:rsidR="006E591F" w:rsidRPr="002B4322">
        <w:rPr>
          <w:rFonts w:asciiTheme="minorHAnsi" w:eastAsia="Calibri" w:hAnsiTheme="minorHAnsi"/>
          <w:sz w:val="22"/>
          <w:szCs w:val="22"/>
          <w:lang w:eastAsia="en-US"/>
        </w:rPr>
        <w:t>ą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www</w:t>
      </w:r>
      <w:r w:rsidR="00122F87" w:rsidRPr="002B4322">
        <w:rPr>
          <w:rFonts w:asciiTheme="minorHAnsi" w:eastAsia="Calibri" w:hAnsiTheme="minorHAnsi"/>
          <w:sz w:val="22"/>
          <w:szCs w:val="22"/>
          <w:lang w:eastAsia="en-US"/>
        </w:rPr>
        <w:t>.parp.gov.pl</w:t>
      </w:r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42000F8F" w14:textId="617614D2" w:rsidR="0093187B" w:rsidRPr="002B4322" w:rsidRDefault="0093187B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wniosek o dofinansowanie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– dokument, w którym zawart</w:t>
      </w:r>
      <w:r w:rsidR="00CC2940" w:rsidRPr="002B4322">
        <w:rPr>
          <w:rFonts w:asciiTheme="minorHAnsi" w:eastAsia="Calibri" w:hAnsiTheme="minorHAnsi"/>
          <w:sz w:val="22"/>
          <w:szCs w:val="22"/>
          <w:lang w:eastAsia="en-US"/>
        </w:rPr>
        <w:t>e są informacje o wnioskodawcy or</w:t>
      </w:r>
      <w:r w:rsidR="00140043" w:rsidRPr="002B4322">
        <w:rPr>
          <w:rFonts w:asciiTheme="minorHAnsi" w:eastAsia="Calibri" w:hAnsiTheme="minorHAnsi"/>
          <w:sz w:val="22"/>
          <w:szCs w:val="22"/>
          <w:lang w:eastAsia="en-US"/>
        </w:rPr>
        <w:t>az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opis projektu lub przedstawione w innej formie informacje na temat </w:t>
      </w:r>
      <w:r w:rsidR="007B1698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wnioskodawcy i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projektu, na podstawie których dokonuje się oceny spełnienia przez ten projekt kryteriów wyboru projektów</w:t>
      </w:r>
      <w:r w:rsidR="001B159D" w:rsidRPr="002B4322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="001911D5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o których mowa w załączniku nr </w:t>
      </w:r>
      <w:r w:rsidR="000D421E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1 </w:t>
      </w:r>
      <w:r w:rsidR="001911D5" w:rsidRPr="002B4322">
        <w:rPr>
          <w:rFonts w:asciiTheme="minorHAnsi" w:eastAsia="Calibri" w:hAnsiTheme="minorHAnsi"/>
          <w:sz w:val="22"/>
          <w:szCs w:val="22"/>
          <w:lang w:eastAsia="en-US"/>
        </w:rPr>
        <w:t>do regulaminu,</w:t>
      </w:r>
      <w:r w:rsidR="001B159D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przy czym za integralną część wniosku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o dofinansowanie uznaj</w:t>
      </w:r>
      <w:r w:rsidR="00CF5735" w:rsidRPr="002B4322">
        <w:rPr>
          <w:rFonts w:asciiTheme="minorHAnsi" w:eastAsia="Calibri" w:hAnsiTheme="minorHAnsi"/>
          <w:sz w:val="22"/>
          <w:szCs w:val="22"/>
          <w:lang w:eastAsia="en-US"/>
        </w:rPr>
        <w:t>e się wszystkie jego załączniki</w:t>
      </w:r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1761C8CD" w14:textId="77777777" w:rsidR="0040373C" w:rsidRPr="002B4322" w:rsidRDefault="0093187B" w:rsidP="00992728">
      <w:pPr>
        <w:pStyle w:val="Akapitzlist"/>
        <w:numPr>
          <w:ilvl w:val="0"/>
          <w:numId w:val="24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wnioskodawca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– podmiot, o którym mowa w art. 2 pkt 28 ustawy wdrożeniowej.</w:t>
      </w:r>
      <w:bookmarkStart w:id="1" w:name="_Toc205091845"/>
      <w:bookmarkStart w:id="2" w:name="_Toc191364021"/>
      <w:bookmarkStart w:id="3" w:name="_Toc191364273"/>
      <w:bookmarkStart w:id="4" w:name="_Toc191364663"/>
      <w:bookmarkStart w:id="5" w:name="_Toc191456538"/>
      <w:bookmarkStart w:id="6" w:name="_Toc191954089"/>
      <w:bookmarkStart w:id="7" w:name="_Toc191364023"/>
      <w:bookmarkStart w:id="8" w:name="_Toc191364275"/>
      <w:bookmarkStart w:id="9" w:name="_Toc191364665"/>
      <w:bookmarkStart w:id="10" w:name="_Toc191456540"/>
      <w:bookmarkStart w:id="11" w:name="_Toc19195409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49CB108" w14:textId="510FD078" w:rsidR="00E93BD4" w:rsidRPr="002B4322" w:rsidRDefault="00E93BD4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>§</w:t>
      </w:r>
      <w:r w:rsidR="000D421E" w:rsidRPr="002B4322">
        <w:rPr>
          <w:rFonts w:asciiTheme="minorHAnsi" w:hAnsiTheme="minorHAnsi"/>
          <w:b/>
          <w:sz w:val="22"/>
          <w:szCs w:val="22"/>
        </w:rPr>
        <w:t xml:space="preserve"> </w:t>
      </w:r>
      <w:r w:rsidRPr="002B4322">
        <w:rPr>
          <w:rFonts w:asciiTheme="minorHAnsi" w:hAnsiTheme="minorHAnsi"/>
          <w:b/>
          <w:sz w:val="22"/>
          <w:szCs w:val="22"/>
        </w:rPr>
        <w:t>3</w:t>
      </w:r>
      <w:r w:rsidR="00606C76">
        <w:rPr>
          <w:rFonts w:asciiTheme="minorHAnsi" w:hAnsiTheme="minorHAnsi"/>
          <w:b/>
          <w:sz w:val="22"/>
          <w:szCs w:val="22"/>
        </w:rPr>
        <w:t>.</w:t>
      </w:r>
    </w:p>
    <w:p w14:paraId="7A404776" w14:textId="77777777" w:rsidR="00E93BD4" w:rsidRPr="002B4322" w:rsidRDefault="00E93BD4" w:rsidP="0017377C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lastRenderedPageBreak/>
        <w:t>Postanowienia ogólne</w:t>
      </w:r>
    </w:p>
    <w:p w14:paraId="0F02659E" w14:textId="77777777" w:rsidR="00260CF2" w:rsidRPr="002B4322" w:rsidRDefault="00E93BD4" w:rsidP="00E7477A">
      <w:pPr>
        <w:numPr>
          <w:ilvl w:val="0"/>
          <w:numId w:val="1"/>
        </w:numPr>
        <w:tabs>
          <w:tab w:val="clear" w:pos="1080"/>
          <w:tab w:val="num" w:pos="426"/>
        </w:tabs>
        <w:spacing w:after="6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Celem konkursu jest wyłonienie projektów, które w największym stopniu przyczynią się do osiągnięcia celów </w:t>
      </w:r>
      <w:r w:rsidR="00414F1A" w:rsidRPr="002B4322">
        <w:rPr>
          <w:rFonts w:asciiTheme="minorHAnsi" w:hAnsiTheme="minorHAnsi"/>
          <w:sz w:val="22"/>
          <w:szCs w:val="22"/>
        </w:rPr>
        <w:t>POIR</w:t>
      </w:r>
      <w:r w:rsidR="007F22DF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 xml:space="preserve">oraz celów </w:t>
      </w:r>
      <w:r w:rsidR="00894882" w:rsidRPr="002B4322">
        <w:rPr>
          <w:rFonts w:asciiTheme="minorHAnsi" w:hAnsiTheme="minorHAnsi"/>
          <w:sz w:val="22"/>
          <w:szCs w:val="22"/>
        </w:rPr>
        <w:t>poddziałania</w:t>
      </w:r>
      <w:r w:rsidR="00B34EC6" w:rsidRPr="002B4322">
        <w:rPr>
          <w:rFonts w:asciiTheme="minorHAnsi" w:hAnsiTheme="minorHAnsi"/>
          <w:sz w:val="22"/>
          <w:szCs w:val="22"/>
        </w:rPr>
        <w:t xml:space="preserve"> określonych w SZOOP</w:t>
      </w:r>
      <w:r w:rsidRPr="002B4322">
        <w:rPr>
          <w:rFonts w:asciiTheme="minorHAnsi" w:hAnsiTheme="minorHAnsi"/>
          <w:sz w:val="22"/>
          <w:szCs w:val="22"/>
        </w:rPr>
        <w:t xml:space="preserve">, do których należy w szczególności </w:t>
      </w:r>
      <w:r w:rsidR="00260CF2" w:rsidRPr="002B4322">
        <w:rPr>
          <w:rFonts w:asciiTheme="minorHAnsi" w:hAnsiTheme="minorHAnsi"/>
          <w:sz w:val="22"/>
          <w:szCs w:val="22"/>
        </w:rPr>
        <w:t xml:space="preserve">udzielenie wsparcia przedsiębiorcom zamierzającym uczestniczyć </w:t>
      </w:r>
      <w:r w:rsidR="00EB3A1A" w:rsidRPr="002B4322">
        <w:rPr>
          <w:rFonts w:asciiTheme="minorHAnsi" w:hAnsiTheme="minorHAnsi"/>
          <w:sz w:val="22"/>
          <w:szCs w:val="22"/>
        </w:rPr>
        <w:t xml:space="preserve">w </w:t>
      </w:r>
      <w:r w:rsidR="00260CF2" w:rsidRPr="002B4322">
        <w:rPr>
          <w:rFonts w:asciiTheme="minorHAnsi" w:hAnsiTheme="minorHAnsi"/>
          <w:sz w:val="22"/>
          <w:szCs w:val="22"/>
        </w:rPr>
        <w:t xml:space="preserve">programach </w:t>
      </w:r>
      <w:r w:rsidR="00744250" w:rsidRPr="002B4322">
        <w:rPr>
          <w:rFonts w:asciiTheme="minorHAnsi" w:hAnsiTheme="minorHAnsi"/>
          <w:sz w:val="22"/>
          <w:szCs w:val="22"/>
        </w:rPr>
        <w:t>promocji, w celu promowania</w:t>
      </w:r>
      <w:r w:rsidR="00260CF2" w:rsidRPr="002B4322">
        <w:rPr>
          <w:rFonts w:asciiTheme="minorHAnsi" w:hAnsiTheme="minorHAnsi"/>
          <w:sz w:val="22"/>
          <w:szCs w:val="22"/>
        </w:rPr>
        <w:t xml:space="preserve"> marek produktowych (wyrobów/usług), które mają szansę stać się markami rozpoznawalnymi na rynkach zagranicznych</w:t>
      </w:r>
      <w:r w:rsidR="00A432EF" w:rsidRPr="002B4322">
        <w:rPr>
          <w:rFonts w:asciiTheme="minorHAnsi" w:hAnsiTheme="minorHAnsi"/>
          <w:sz w:val="22"/>
          <w:szCs w:val="22"/>
        </w:rPr>
        <w:t xml:space="preserve"> </w:t>
      </w:r>
      <w:r w:rsidR="00260CF2" w:rsidRPr="002B4322">
        <w:rPr>
          <w:rFonts w:asciiTheme="minorHAnsi" w:hAnsiTheme="minorHAnsi"/>
          <w:sz w:val="22"/>
          <w:szCs w:val="22"/>
        </w:rPr>
        <w:t>oraz promowanie Marki Polskiej Gospodarki.</w:t>
      </w:r>
    </w:p>
    <w:p w14:paraId="6A0119AA" w14:textId="77777777" w:rsidR="00E93BD4" w:rsidRPr="002B4322" w:rsidRDefault="00E93BD4" w:rsidP="00E7477A">
      <w:pPr>
        <w:numPr>
          <w:ilvl w:val="0"/>
          <w:numId w:val="1"/>
        </w:numPr>
        <w:tabs>
          <w:tab w:val="clear" w:pos="1080"/>
          <w:tab w:val="num" w:pos="426"/>
        </w:tabs>
        <w:spacing w:after="6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Wybór projektów do dofinansowania następuje w trybie konkursowym, o  którym mowa w art. 38 ust. 1 pkt 1 ustawy wdrożeniowej.</w:t>
      </w:r>
    </w:p>
    <w:p w14:paraId="47428299" w14:textId="4E242174" w:rsidR="00211528" w:rsidRPr="002B4322" w:rsidRDefault="00211528" w:rsidP="00E7477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6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Wnioski o dofinansowanie</w:t>
      </w:r>
      <w:r w:rsidR="00BE16CF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 xml:space="preserve">mogą być składane w okresie od </w:t>
      </w:r>
      <w:r w:rsidR="003A187C" w:rsidRPr="002B4322">
        <w:rPr>
          <w:rFonts w:asciiTheme="minorHAnsi" w:hAnsiTheme="minorHAnsi"/>
          <w:sz w:val="22"/>
          <w:szCs w:val="22"/>
        </w:rPr>
        <w:t>1</w:t>
      </w:r>
      <w:r w:rsidR="00D85D5E" w:rsidRPr="002B4322">
        <w:rPr>
          <w:rFonts w:asciiTheme="minorHAnsi" w:hAnsiTheme="minorHAnsi"/>
          <w:sz w:val="22"/>
          <w:szCs w:val="22"/>
        </w:rPr>
        <w:t>0</w:t>
      </w:r>
      <w:r w:rsidR="00744250" w:rsidRPr="002B4322">
        <w:rPr>
          <w:rFonts w:asciiTheme="minorHAnsi" w:hAnsiTheme="minorHAnsi"/>
          <w:sz w:val="22"/>
          <w:szCs w:val="22"/>
        </w:rPr>
        <w:t xml:space="preserve"> </w:t>
      </w:r>
      <w:r w:rsidR="00D85D5E" w:rsidRPr="002B4322">
        <w:rPr>
          <w:rFonts w:asciiTheme="minorHAnsi" w:hAnsiTheme="minorHAnsi"/>
          <w:sz w:val="22"/>
          <w:szCs w:val="22"/>
        </w:rPr>
        <w:t>lutego</w:t>
      </w:r>
      <w:r w:rsidR="00744250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 xml:space="preserve">do </w:t>
      </w:r>
      <w:r w:rsidR="003A187C" w:rsidRPr="002B4322">
        <w:rPr>
          <w:rFonts w:asciiTheme="minorHAnsi" w:hAnsiTheme="minorHAnsi"/>
          <w:sz w:val="22"/>
          <w:szCs w:val="22"/>
        </w:rPr>
        <w:t>13</w:t>
      </w:r>
      <w:r w:rsidR="00744250" w:rsidRPr="002B4322">
        <w:rPr>
          <w:rFonts w:asciiTheme="minorHAnsi" w:hAnsiTheme="minorHAnsi"/>
          <w:sz w:val="22"/>
          <w:szCs w:val="22"/>
        </w:rPr>
        <w:t xml:space="preserve"> </w:t>
      </w:r>
      <w:r w:rsidR="00D85D5E" w:rsidRPr="002B4322">
        <w:rPr>
          <w:rFonts w:asciiTheme="minorHAnsi" w:hAnsiTheme="minorHAnsi"/>
          <w:sz w:val="22"/>
          <w:szCs w:val="22"/>
        </w:rPr>
        <w:t>marca</w:t>
      </w:r>
      <w:r w:rsidR="006262E2" w:rsidRPr="002B4322">
        <w:rPr>
          <w:rFonts w:asciiTheme="minorHAnsi" w:hAnsiTheme="minorHAnsi"/>
          <w:sz w:val="22"/>
          <w:szCs w:val="22"/>
        </w:rPr>
        <w:t xml:space="preserve"> 201</w:t>
      </w:r>
      <w:r w:rsidR="003A187C" w:rsidRPr="002B4322">
        <w:rPr>
          <w:rFonts w:asciiTheme="minorHAnsi" w:hAnsiTheme="minorHAnsi"/>
          <w:sz w:val="22"/>
          <w:szCs w:val="22"/>
        </w:rPr>
        <w:t>7</w:t>
      </w:r>
      <w:r w:rsidR="00936FCE" w:rsidRPr="002B4322">
        <w:rPr>
          <w:rFonts w:asciiTheme="minorHAnsi" w:hAnsiTheme="minorHAnsi"/>
          <w:sz w:val="22"/>
          <w:szCs w:val="22"/>
        </w:rPr>
        <w:t> </w:t>
      </w:r>
      <w:r w:rsidR="00BE16CF" w:rsidRPr="002B4322">
        <w:rPr>
          <w:rFonts w:asciiTheme="minorHAnsi" w:hAnsiTheme="minorHAnsi"/>
          <w:sz w:val="22"/>
          <w:szCs w:val="22"/>
        </w:rPr>
        <w:t>r</w:t>
      </w:r>
      <w:r w:rsidR="00C348FD" w:rsidRPr="002B4322">
        <w:rPr>
          <w:rFonts w:asciiTheme="minorHAnsi" w:hAnsiTheme="minorHAnsi"/>
          <w:sz w:val="22"/>
          <w:szCs w:val="22"/>
        </w:rPr>
        <w:t>.</w:t>
      </w:r>
      <w:r w:rsidRPr="002B4322">
        <w:rPr>
          <w:rFonts w:asciiTheme="minorHAnsi" w:hAnsiTheme="minorHAnsi"/>
          <w:sz w:val="22"/>
          <w:szCs w:val="22"/>
        </w:rPr>
        <w:t xml:space="preserve"> (</w:t>
      </w:r>
      <w:r w:rsidR="004C4FF6" w:rsidRPr="002B4322">
        <w:rPr>
          <w:rFonts w:asciiTheme="minorHAnsi" w:hAnsiTheme="minorHAnsi"/>
          <w:sz w:val="22"/>
          <w:szCs w:val="22"/>
        </w:rPr>
        <w:t>w</w:t>
      </w:r>
      <w:r w:rsidR="00E27D81">
        <w:rPr>
          <w:rFonts w:asciiTheme="minorHAnsi" w:hAnsiTheme="minorHAnsi"/>
          <w:sz w:val="22"/>
          <w:szCs w:val="22"/>
        </w:rPr>
        <w:t> </w:t>
      </w:r>
      <w:r w:rsidR="004C4FF6" w:rsidRPr="002B4322">
        <w:rPr>
          <w:rFonts w:asciiTheme="minorHAnsi" w:hAnsiTheme="minorHAnsi"/>
          <w:sz w:val="22"/>
          <w:szCs w:val="22"/>
        </w:rPr>
        <w:t xml:space="preserve">ostatnim dniu naboru </w:t>
      </w:r>
      <w:r w:rsidRPr="002B4322">
        <w:rPr>
          <w:rFonts w:asciiTheme="minorHAnsi" w:hAnsiTheme="minorHAnsi"/>
          <w:sz w:val="22"/>
          <w:szCs w:val="22"/>
        </w:rPr>
        <w:t>do godz. 16:00:00)</w:t>
      </w:r>
      <w:r w:rsidR="00FE7517" w:rsidRPr="002B4322">
        <w:rPr>
          <w:rFonts w:asciiTheme="minorHAnsi" w:hAnsiTheme="minorHAnsi"/>
          <w:sz w:val="22"/>
          <w:szCs w:val="22"/>
        </w:rPr>
        <w:t>.</w:t>
      </w:r>
    </w:p>
    <w:p w14:paraId="5D98FA60" w14:textId="77777777" w:rsidR="00041F43" w:rsidRPr="002B4322" w:rsidRDefault="00041F43" w:rsidP="00E7477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 </w:t>
      </w:r>
      <w:r w:rsidR="0047008D" w:rsidRPr="002B4322">
        <w:rPr>
          <w:rFonts w:asciiTheme="minorHAnsi" w:hAnsiTheme="minorHAnsi"/>
          <w:sz w:val="22"/>
          <w:szCs w:val="22"/>
        </w:rPr>
        <w:t>Wnio</w:t>
      </w:r>
      <w:r w:rsidR="00A432EF" w:rsidRPr="002B4322">
        <w:rPr>
          <w:rFonts w:asciiTheme="minorHAnsi" w:hAnsiTheme="minorHAnsi"/>
          <w:sz w:val="22"/>
          <w:szCs w:val="22"/>
        </w:rPr>
        <w:t>s</w:t>
      </w:r>
      <w:r w:rsidR="00C17885" w:rsidRPr="002B4322">
        <w:rPr>
          <w:rFonts w:asciiTheme="minorHAnsi" w:hAnsiTheme="minorHAnsi"/>
          <w:sz w:val="22"/>
          <w:szCs w:val="22"/>
        </w:rPr>
        <w:t>ek</w:t>
      </w:r>
      <w:r w:rsidR="0047008D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 xml:space="preserve">o dofinansowanie </w:t>
      </w:r>
      <w:r w:rsidR="0047008D" w:rsidRPr="002B4322">
        <w:rPr>
          <w:rFonts w:asciiTheme="minorHAnsi" w:hAnsiTheme="minorHAnsi"/>
          <w:sz w:val="22"/>
          <w:szCs w:val="22"/>
        </w:rPr>
        <w:t>uznaje się</w:t>
      </w:r>
      <w:r w:rsidRPr="002B4322">
        <w:rPr>
          <w:rFonts w:asciiTheme="minorHAnsi" w:hAnsiTheme="minorHAnsi"/>
          <w:sz w:val="22"/>
          <w:szCs w:val="22"/>
        </w:rPr>
        <w:t xml:space="preserve"> za złożony</w:t>
      </w:r>
      <w:r w:rsidR="0047008D" w:rsidRPr="002B4322">
        <w:rPr>
          <w:rFonts w:asciiTheme="minorHAnsi" w:hAnsiTheme="minorHAnsi"/>
          <w:sz w:val="22"/>
          <w:szCs w:val="22"/>
        </w:rPr>
        <w:t>,</w:t>
      </w:r>
      <w:r w:rsidRPr="002B4322">
        <w:rPr>
          <w:rFonts w:asciiTheme="minorHAnsi" w:hAnsiTheme="minorHAnsi"/>
          <w:sz w:val="22"/>
          <w:szCs w:val="22"/>
        </w:rPr>
        <w:t xml:space="preserve"> jeśli został złożony:</w:t>
      </w:r>
    </w:p>
    <w:p w14:paraId="50CA2A10" w14:textId="77777777" w:rsidR="00041F43" w:rsidRPr="002B4322" w:rsidRDefault="000A1DF0" w:rsidP="00332F9F">
      <w:pPr>
        <w:numPr>
          <w:ilvl w:val="1"/>
          <w:numId w:val="1"/>
        </w:numPr>
        <w:tabs>
          <w:tab w:val="clear" w:pos="1800"/>
          <w:tab w:val="num" w:pos="426"/>
          <w:tab w:val="num" w:pos="851"/>
        </w:tabs>
        <w:spacing w:line="276" w:lineRule="auto"/>
        <w:ind w:left="1797" w:hanging="1372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w</w:t>
      </w:r>
      <w:r w:rsidR="0047008D" w:rsidRPr="002B4322">
        <w:rPr>
          <w:rFonts w:asciiTheme="minorHAnsi" w:hAnsiTheme="minorHAnsi"/>
          <w:sz w:val="22"/>
          <w:szCs w:val="22"/>
        </w:rPr>
        <w:t xml:space="preserve"> termin</w:t>
      </w:r>
      <w:r w:rsidR="00FE229B" w:rsidRPr="002B4322">
        <w:rPr>
          <w:rFonts w:asciiTheme="minorHAnsi" w:hAnsiTheme="minorHAnsi"/>
          <w:sz w:val="22"/>
          <w:szCs w:val="22"/>
        </w:rPr>
        <w:t>ie</w:t>
      </w:r>
      <w:r w:rsidR="0047008D" w:rsidRPr="002B4322">
        <w:rPr>
          <w:rFonts w:asciiTheme="minorHAnsi" w:hAnsiTheme="minorHAnsi"/>
          <w:sz w:val="22"/>
          <w:szCs w:val="22"/>
        </w:rPr>
        <w:t>, o którym mowa w ust. 3;</w:t>
      </w:r>
      <w:r w:rsidR="00041F43" w:rsidRPr="002B4322">
        <w:rPr>
          <w:rFonts w:asciiTheme="minorHAnsi" w:hAnsiTheme="minorHAnsi"/>
          <w:sz w:val="22"/>
          <w:szCs w:val="22"/>
        </w:rPr>
        <w:t xml:space="preserve"> </w:t>
      </w:r>
    </w:p>
    <w:p w14:paraId="76BC84F2" w14:textId="77777777" w:rsidR="00041F43" w:rsidRPr="002B4322" w:rsidRDefault="00041F43" w:rsidP="002B4322">
      <w:pPr>
        <w:numPr>
          <w:ilvl w:val="1"/>
          <w:numId w:val="1"/>
        </w:numPr>
        <w:tabs>
          <w:tab w:val="clear" w:pos="1800"/>
          <w:tab w:val="num" w:pos="426"/>
          <w:tab w:val="num" w:pos="851"/>
        </w:tabs>
        <w:spacing w:after="120" w:line="276" w:lineRule="auto"/>
        <w:ind w:left="1797" w:hanging="1372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do </w:t>
      </w:r>
      <w:r w:rsidR="0047008D" w:rsidRPr="002B4322">
        <w:rPr>
          <w:rFonts w:asciiTheme="minorHAnsi" w:hAnsiTheme="minorHAnsi"/>
          <w:sz w:val="22"/>
          <w:szCs w:val="22"/>
        </w:rPr>
        <w:t>PARP;</w:t>
      </w:r>
      <w:r w:rsidRPr="002B4322">
        <w:rPr>
          <w:rFonts w:asciiTheme="minorHAnsi" w:hAnsiTheme="minorHAnsi"/>
          <w:sz w:val="22"/>
          <w:szCs w:val="22"/>
        </w:rPr>
        <w:t xml:space="preserve"> </w:t>
      </w:r>
    </w:p>
    <w:p w14:paraId="39452FA6" w14:textId="7CF2AC33" w:rsidR="004E0E4C" w:rsidRPr="002B4322" w:rsidRDefault="00041F43" w:rsidP="002B4322">
      <w:pPr>
        <w:numPr>
          <w:ilvl w:val="1"/>
          <w:numId w:val="1"/>
        </w:numPr>
        <w:tabs>
          <w:tab w:val="clear" w:pos="1800"/>
          <w:tab w:val="num" w:pos="426"/>
          <w:tab w:val="num" w:pos="851"/>
        </w:tabs>
        <w:spacing w:after="120" w:line="276" w:lineRule="auto"/>
        <w:ind w:left="1797" w:hanging="1372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w konkurs</w:t>
      </w:r>
      <w:r w:rsidR="0047008D" w:rsidRPr="002B4322">
        <w:rPr>
          <w:rFonts w:asciiTheme="minorHAnsi" w:hAnsiTheme="minorHAnsi"/>
          <w:sz w:val="22"/>
          <w:szCs w:val="22"/>
        </w:rPr>
        <w:t xml:space="preserve">ie nr </w:t>
      </w:r>
      <w:r w:rsidR="00A43C0C" w:rsidRPr="002B4322">
        <w:rPr>
          <w:rFonts w:asciiTheme="minorHAnsi" w:hAnsiTheme="minorHAnsi"/>
          <w:sz w:val="22"/>
          <w:szCs w:val="22"/>
        </w:rPr>
        <w:t>3</w:t>
      </w:r>
      <w:r w:rsidR="00C17885" w:rsidRPr="002B4322">
        <w:rPr>
          <w:rFonts w:asciiTheme="minorHAnsi" w:hAnsiTheme="minorHAnsi"/>
          <w:sz w:val="22"/>
          <w:szCs w:val="22"/>
        </w:rPr>
        <w:t>/</w:t>
      </w:r>
      <w:r w:rsidR="0047008D" w:rsidRPr="002B4322">
        <w:rPr>
          <w:rFonts w:asciiTheme="minorHAnsi" w:hAnsiTheme="minorHAnsi"/>
          <w:sz w:val="22"/>
          <w:szCs w:val="22"/>
        </w:rPr>
        <w:t>201</w:t>
      </w:r>
      <w:r w:rsidR="00936FCE" w:rsidRPr="002B4322">
        <w:rPr>
          <w:rFonts w:asciiTheme="minorHAnsi" w:hAnsiTheme="minorHAnsi"/>
          <w:sz w:val="22"/>
          <w:szCs w:val="22"/>
        </w:rPr>
        <w:t>7</w:t>
      </w:r>
      <w:r w:rsidR="0047008D" w:rsidRPr="002B4322">
        <w:rPr>
          <w:rFonts w:asciiTheme="minorHAnsi" w:hAnsiTheme="minorHAnsi"/>
          <w:sz w:val="22"/>
          <w:szCs w:val="22"/>
        </w:rPr>
        <w:t xml:space="preserve"> w ramach poddziałania</w:t>
      </w:r>
      <w:r w:rsidR="004E0E4C" w:rsidRPr="002B4322">
        <w:rPr>
          <w:rFonts w:asciiTheme="minorHAnsi" w:hAnsiTheme="minorHAnsi"/>
          <w:sz w:val="22"/>
          <w:szCs w:val="22"/>
        </w:rPr>
        <w:t>;</w:t>
      </w:r>
    </w:p>
    <w:p w14:paraId="2E41D756" w14:textId="77777777" w:rsidR="004054F6" w:rsidRPr="002B4322" w:rsidRDefault="004E0E4C" w:rsidP="002B4322">
      <w:pPr>
        <w:numPr>
          <w:ilvl w:val="1"/>
          <w:numId w:val="1"/>
        </w:numPr>
        <w:tabs>
          <w:tab w:val="clear" w:pos="1800"/>
          <w:tab w:val="num" w:pos="426"/>
          <w:tab w:val="num" w:pos="851"/>
        </w:tabs>
        <w:spacing w:after="120" w:line="276" w:lineRule="auto"/>
        <w:ind w:hanging="1374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zgodnie</w:t>
      </w:r>
      <w:r w:rsidR="00BF4356" w:rsidRPr="002B4322">
        <w:rPr>
          <w:rFonts w:asciiTheme="minorHAnsi" w:hAnsiTheme="minorHAnsi"/>
          <w:sz w:val="22"/>
          <w:szCs w:val="22"/>
        </w:rPr>
        <w:t xml:space="preserve"> z zasadami określonymi</w:t>
      </w:r>
      <w:r w:rsidRPr="002B4322">
        <w:rPr>
          <w:rFonts w:asciiTheme="minorHAnsi" w:hAnsiTheme="minorHAnsi"/>
          <w:sz w:val="22"/>
          <w:szCs w:val="22"/>
        </w:rPr>
        <w:t xml:space="preserve"> w § 6.</w:t>
      </w:r>
    </w:p>
    <w:p w14:paraId="2EEEC487" w14:textId="77777777" w:rsidR="00F26172" w:rsidRPr="002B4322" w:rsidRDefault="00F6528F" w:rsidP="0017377C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6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Kwota środków przeznaczonych na dofinansowanie projektów</w:t>
      </w:r>
      <w:r w:rsidR="00F26172" w:rsidRPr="002B4322">
        <w:rPr>
          <w:rFonts w:asciiTheme="minorHAnsi" w:hAnsiTheme="minorHAnsi"/>
          <w:sz w:val="22"/>
          <w:szCs w:val="22"/>
        </w:rPr>
        <w:t>:</w:t>
      </w:r>
    </w:p>
    <w:p w14:paraId="18F6310F" w14:textId="2D3922F1" w:rsidR="00F26172" w:rsidRPr="002B4322" w:rsidRDefault="00F26172" w:rsidP="0017377C">
      <w:pPr>
        <w:pStyle w:val="Tekstkomentarza"/>
        <w:numPr>
          <w:ilvl w:val="0"/>
          <w:numId w:val="39"/>
        </w:numPr>
        <w:tabs>
          <w:tab w:val="num" w:pos="426"/>
        </w:tabs>
        <w:spacing w:after="60"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zlokalizowanych w województwie mazowieckim wynosi </w:t>
      </w:r>
      <w:r w:rsidR="00C47C67">
        <w:rPr>
          <w:rFonts w:asciiTheme="minorHAnsi" w:hAnsiTheme="minorHAnsi"/>
          <w:sz w:val="22"/>
          <w:szCs w:val="22"/>
        </w:rPr>
        <w:t>20</w:t>
      </w:r>
      <w:r w:rsidR="00A432EF" w:rsidRPr="002B4322">
        <w:rPr>
          <w:rFonts w:asciiTheme="minorHAnsi" w:hAnsiTheme="minorHAnsi"/>
          <w:sz w:val="22"/>
          <w:szCs w:val="22"/>
        </w:rPr>
        <w:t> 000</w:t>
      </w:r>
      <w:r w:rsidR="00E20018" w:rsidRPr="002B4322">
        <w:rPr>
          <w:rFonts w:asciiTheme="minorHAnsi" w:hAnsiTheme="minorHAnsi"/>
          <w:sz w:val="22"/>
          <w:szCs w:val="22"/>
        </w:rPr>
        <w:t> </w:t>
      </w:r>
      <w:r w:rsidR="00A432EF" w:rsidRPr="002B4322">
        <w:rPr>
          <w:rFonts w:asciiTheme="minorHAnsi" w:hAnsiTheme="minorHAnsi"/>
          <w:sz w:val="22"/>
          <w:szCs w:val="22"/>
        </w:rPr>
        <w:t xml:space="preserve">000 </w:t>
      </w:r>
      <w:r w:rsidRPr="002B4322">
        <w:rPr>
          <w:rFonts w:asciiTheme="minorHAnsi" w:hAnsiTheme="minorHAnsi"/>
          <w:sz w:val="22"/>
          <w:szCs w:val="22"/>
        </w:rPr>
        <w:t>zł (słownie:</w:t>
      </w:r>
      <w:r w:rsidR="0048709B" w:rsidRPr="002B4322">
        <w:rPr>
          <w:rFonts w:asciiTheme="minorHAnsi" w:hAnsiTheme="minorHAnsi"/>
          <w:sz w:val="22"/>
          <w:szCs w:val="22"/>
        </w:rPr>
        <w:t xml:space="preserve"> </w:t>
      </w:r>
      <w:r w:rsidR="00C47C67">
        <w:rPr>
          <w:rFonts w:asciiTheme="minorHAnsi" w:hAnsiTheme="minorHAnsi"/>
          <w:sz w:val="22"/>
          <w:szCs w:val="22"/>
        </w:rPr>
        <w:t>dwadzieścia</w:t>
      </w:r>
      <w:r w:rsidR="00C47C67" w:rsidRPr="002B4322">
        <w:rPr>
          <w:rFonts w:asciiTheme="minorHAnsi" w:hAnsiTheme="minorHAnsi"/>
          <w:sz w:val="22"/>
          <w:szCs w:val="22"/>
        </w:rPr>
        <w:t xml:space="preserve"> </w:t>
      </w:r>
      <w:r w:rsidR="00A432EF" w:rsidRPr="002B4322">
        <w:rPr>
          <w:rFonts w:asciiTheme="minorHAnsi" w:hAnsiTheme="minorHAnsi"/>
          <w:sz w:val="22"/>
          <w:szCs w:val="22"/>
        </w:rPr>
        <w:t xml:space="preserve">milionów </w:t>
      </w:r>
      <w:r w:rsidRPr="002B4322">
        <w:rPr>
          <w:rFonts w:asciiTheme="minorHAnsi" w:hAnsiTheme="minorHAnsi"/>
          <w:sz w:val="22"/>
          <w:szCs w:val="22"/>
        </w:rPr>
        <w:t>złotych);</w:t>
      </w:r>
    </w:p>
    <w:p w14:paraId="37C4C0E6" w14:textId="1030EB61" w:rsidR="00F6528F" w:rsidRPr="002B4322" w:rsidRDefault="00F26172" w:rsidP="00E7477A">
      <w:pPr>
        <w:pStyle w:val="Tekstkomentarza"/>
        <w:numPr>
          <w:ilvl w:val="0"/>
          <w:numId w:val="39"/>
        </w:numPr>
        <w:spacing w:after="60"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zlokalizowanych w województwach innych, niż mazowieckie wynosi </w:t>
      </w:r>
      <w:r w:rsidR="00C47C67">
        <w:rPr>
          <w:rFonts w:asciiTheme="minorHAnsi" w:hAnsiTheme="minorHAnsi"/>
          <w:sz w:val="22"/>
          <w:szCs w:val="22"/>
        </w:rPr>
        <w:t>180</w:t>
      </w:r>
      <w:r w:rsidR="00A432EF" w:rsidRPr="002B4322">
        <w:rPr>
          <w:rFonts w:asciiTheme="minorHAnsi" w:hAnsiTheme="minorHAnsi"/>
          <w:sz w:val="22"/>
          <w:szCs w:val="22"/>
        </w:rPr>
        <w:t> 000</w:t>
      </w:r>
      <w:r w:rsidR="00E20018" w:rsidRPr="002B4322">
        <w:rPr>
          <w:rFonts w:asciiTheme="minorHAnsi" w:hAnsiTheme="minorHAnsi"/>
          <w:sz w:val="22"/>
          <w:szCs w:val="22"/>
        </w:rPr>
        <w:t> </w:t>
      </w:r>
      <w:r w:rsidR="00A432EF" w:rsidRPr="002B4322">
        <w:rPr>
          <w:rFonts w:asciiTheme="minorHAnsi" w:hAnsiTheme="minorHAnsi"/>
          <w:sz w:val="22"/>
          <w:szCs w:val="22"/>
        </w:rPr>
        <w:t xml:space="preserve">000 </w:t>
      </w:r>
      <w:r w:rsidRPr="002B4322">
        <w:rPr>
          <w:rFonts w:asciiTheme="minorHAnsi" w:hAnsiTheme="minorHAnsi"/>
          <w:sz w:val="22"/>
          <w:szCs w:val="22"/>
        </w:rPr>
        <w:t>zł (słownie:</w:t>
      </w:r>
      <w:r w:rsidR="0048709B" w:rsidRPr="002B4322">
        <w:rPr>
          <w:rFonts w:asciiTheme="minorHAnsi" w:hAnsiTheme="minorHAnsi"/>
          <w:sz w:val="22"/>
          <w:szCs w:val="22"/>
        </w:rPr>
        <w:t xml:space="preserve"> </w:t>
      </w:r>
      <w:r w:rsidR="00A43C0C" w:rsidRPr="002B4322">
        <w:rPr>
          <w:rFonts w:asciiTheme="minorHAnsi" w:hAnsiTheme="minorHAnsi"/>
          <w:sz w:val="22"/>
          <w:szCs w:val="22"/>
        </w:rPr>
        <w:t xml:space="preserve">sto </w:t>
      </w:r>
      <w:r w:rsidR="00C47C67">
        <w:rPr>
          <w:rFonts w:asciiTheme="minorHAnsi" w:hAnsiTheme="minorHAnsi"/>
          <w:sz w:val="22"/>
          <w:szCs w:val="22"/>
        </w:rPr>
        <w:t>osiemdziesiąt</w:t>
      </w:r>
      <w:r w:rsidR="003220B4" w:rsidRPr="002B4322">
        <w:rPr>
          <w:rFonts w:asciiTheme="minorHAnsi" w:hAnsiTheme="minorHAnsi"/>
          <w:sz w:val="22"/>
          <w:szCs w:val="22"/>
        </w:rPr>
        <w:t xml:space="preserve"> </w:t>
      </w:r>
      <w:r w:rsidR="00A432EF" w:rsidRPr="002B4322">
        <w:rPr>
          <w:rFonts w:asciiTheme="minorHAnsi" w:hAnsiTheme="minorHAnsi"/>
          <w:sz w:val="22"/>
          <w:szCs w:val="22"/>
        </w:rPr>
        <w:t xml:space="preserve">milionów </w:t>
      </w:r>
      <w:r w:rsidRPr="002B4322">
        <w:rPr>
          <w:rFonts w:asciiTheme="minorHAnsi" w:hAnsiTheme="minorHAnsi"/>
          <w:sz w:val="22"/>
          <w:szCs w:val="22"/>
        </w:rPr>
        <w:t>złotych).</w:t>
      </w:r>
    </w:p>
    <w:p w14:paraId="12291717" w14:textId="3B0D7314" w:rsidR="00F6528F" w:rsidRPr="002B4322" w:rsidRDefault="00F6528F" w:rsidP="00E7477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6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Wszystkie terminy realizacji czynności określonych w </w:t>
      </w:r>
      <w:r w:rsidR="008B391B" w:rsidRPr="002B4322">
        <w:rPr>
          <w:rFonts w:asciiTheme="minorHAnsi" w:hAnsiTheme="minorHAnsi"/>
          <w:sz w:val="22"/>
          <w:szCs w:val="22"/>
        </w:rPr>
        <w:t>regulaminie</w:t>
      </w:r>
      <w:r w:rsidRPr="002B4322">
        <w:rPr>
          <w:rFonts w:asciiTheme="minorHAnsi" w:hAnsiTheme="minorHAnsi"/>
          <w:sz w:val="22"/>
          <w:szCs w:val="22"/>
        </w:rPr>
        <w:t xml:space="preserve">, jeśli nie wskazano inaczej, </w:t>
      </w:r>
      <w:r w:rsidR="00E936EF" w:rsidRPr="002B4322">
        <w:rPr>
          <w:rFonts w:asciiTheme="minorHAnsi" w:hAnsiTheme="minorHAnsi"/>
          <w:sz w:val="22"/>
          <w:szCs w:val="22"/>
        </w:rPr>
        <w:t>wyrażone</w:t>
      </w:r>
      <w:r w:rsidR="004C0D8B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>są w dniach kalendarzowych.</w:t>
      </w:r>
    </w:p>
    <w:p w14:paraId="4D679789" w14:textId="37B88FFA" w:rsidR="006434C6" w:rsidRPr="002B4322" w:rsidRDefault="006434C6" w:rsidP="00E7477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6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Ilekroć w regulaminie mowa jest o adresie poczty elektronicznej</w:t>
      </w:r>
      <w:r w:rsidR="00BE6C3F" w:rsidRPr="002B4322">
        <w:rPr>
          <w:rFonts w:asciiTheme="minorHAnsi" w:hAnsiTheme="minorHAnsi"/>
          <w:sz w:val="22"/>
          <w:szCs w:val="22"/>
        </w:rPr>
        <w:t>/poczcie elektronicznej</w:t>
      </w:r>
      <w:r w:rsidRPr="002B4322">
        <w:rPr>
          <w:rFonts w:asciiTheme="minorHAnsi" w:hAnsiTheme="minorHAnsi"/>
          <w:sz w:val="22"/>
          <w:szCs w:val="22"/>
        </w:rPr>
        <w:t xml:space="preserve"> wnioskodawcy, oznacza to adres e-mail służący do korespondencji </w:t>
      </w:r>
      <w:r w:rsidR="007B1698" w:rsidRPr="002B4322">
        <w:rPr>
          <w:rFonts w:asciiTheme="minorHAnsi" w:hAnsiTheme="minorHAnsi"/>
          <w:sz w:val="22"/>
          <w:szCs w:val="22"/>
        </w:rPr>
        <w:t xml:space="preserve">wskazany </w:t>
      </w:r>
      <w:r w:rsidRPr="002B4322">
        <w:rPr>
          <w:rFonts w:asciiTheme="minorHAnsi" w:hAnsiTheme="minorHAnsi"/>
          <w:sz w:val="22"/>
          <w:szCs w:val="22"/>
        </w:rPr>
        <w:t xml:space="preserve">w </w:t>
      </w:r>
      <w:r w:rsidR="00F06ACF" w:rsidRPr="002B4322">
        <w:rPr>
          <w:rFonts w:asciiTheme="minorHAnsi" w:hAnsiTheme="minorHAnsi"/>
          <w:sz w:val="22"/>
          <w:szCs w:val="22"/>
        </w:rPr>
        <w:t>pkt</w:t>
      </w:r>
      <w:r w:rsidR="00DC0230" w:rsidRPr="002B4322">
        <w:rPr>
          <w:rFonts w:asciiTheme="minorHAnsi" w:hAnsiTheme="minorHAnsi"/>
          <w:sz w:val="22"/>
          <w:szCs w:val="22"/>
        </w:rPr>
        <w:t xml:space="preserve"> </w:t>
      </w:r>
      <w:r w:rsidR="0098354B" w:rsidRPr="002B4322">
        <w:rPr>
          <w:rFonts w:asciiTheme="minorHAnsi" w:hAnsiTheme="minorHAnsi"/>
          <w:sz w:val="22"/>
          <w:szCs w:val="22"/>
        </w:rPr>
        <w:t>III</w:t>
      </w:r>
      <w:r w:rsidRPr="002B4322">
        <w:rPr>
          <w:rFonts w:asciiTheme="minorHAnsi" w:hAnsiTheme="minorHAnsi"/>
          <w:sz w:val="22"/>
          <w:szCs w:val="22"/>
        </w:rPr>
        <w:t xml:space="preserve"> wniosku o dofinansowanie</w:t>
      </w:r>
      <w:r w:rsidR="001911D5" w:rsidRPr="002B4322">
        <w:rPr>
          <w:rFonts w:asciiTheme="minorHAnsi" w:hAnsiTheme="minorHAnsi"/>
          <w:sz w:val="22"/>
          <w:szCs w:val="22"/>
        </w:rPr>
        <w:t>,</w:t>
      </w:r>
      <w:r w:rsidR="00DC0230" w:rsidRPr="002B4322">
        <w:rPr>
          <w:rFonts w:asciiTheme="minorHAnsi" w:hAnsiTheme="minorHAnsi"/>
          <w:sz w:val="22"/>
          <w:szCs w:val="22"/>
        </w:rPr>
        <w:t xml:space="preserve"> </w:t>
      </w:r>
      <w:r w:rsidR="001911D5" w:rsidRPr="002B4322">
        <w:rPr>
          <w:rFonts w:asciiTheme="minorHAnsi" w:hAnsiTheme="minorHAnsi"/>
          <w:sz w:val="22"/>
          <w:szCs w:val="22"/>
        </w:rPr>
        <w:t>a w przypadku</w:t>
      </w:r>
      <w:r w:rsidR="00DC0230" w:rsidRPr="002B4322">
        <w:rPr>
          <w:rFonts w:asciiTheme="minorHAnsi" w:hAnsiTheme="minorHAnsi"/>
          <w:sz w:val="22"/>
          <w:szCs w:val="22"/>
        </w:rPr>
        <w:t>, jeśli wnioskodawca ustanowił</w:t>
      </w:r>
      <w:r w:rsidRPr="002B4322">
        <w:rPr>
          <w:rFonts w:asciiTheme="minorHAnsi" w:hAnsiTheme="minorHAnsi"/>
          <w:sz w:val="22"/>
          <w:szCs w:val="22"/>
        </w:rPr>
        <w:t xml:space="preserve"> pełnomocnika, adres e-mail </w:t>
      </w:r>
      <w:r w:rsidR="007B1698" w:rsidRPr="002B4322">
        <w:rPr>
          <w:rFonts w:asciiTheme="minorHAnsi" w:hAnsiTheme="minorHAnsi"/>
          <w:sz w:val="22"/>
          <w:szCs w:val="22"/>
        </w:rPr>
        <w:t xml:space="preserve">wskazany </w:t>
      </w:r>
      <w:r w:rsidRPr="002B4322">
        <w:rPr>
          <w:rFonts w:asciiTheme="minorHAnsi" w:hAnsiTheme="minorHAnsi"/>
          <w:sz w:val="22"/>
          <w:szCs w:val="22"/>
        </w:rPr>
        <w:t>w pkt</w:t>
      </w:r>
      <w:r w:rsidR="0098354B" w:rsidRPr="002B4322">
        <w:rPr>
          <w:rFonts w:asciiTheme="minorHAnsi" w:hAnsiTheme="minorHAnsi"/>
          <w:sz w:val="22"/>
          <w:szCs w:val="22"/>
        </w:rPr>
        <w:t xml:space="preserve"> IV</w:t>
      </w:r>
      <w:r w:rsidRPr="002B4322">
        <w:rPr>
          <w:rFonts w:asciiTheme="minorHAnsi" w:hAnsiTheme="minorHAnsi"/>
          <w:sz w:val="22"/>
          <w:szCs w:val="22"/>
        </w:rPr>
        <w:t xml:space="preserve"> wniosku o dofinansowanie. </w:t>
      </w:r>
    </w:p>
    <w:p w14:paraId="1A2D35DE" w14:textId="2C1A607B" w:rsidR="005E5E4B" w:rsidRPr="002B4322" w:rsidRDefault="009159D8" w:rsidP="00E7477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6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W przypadku zamówień, do których nie stosuje się ustawy p</w:t>
      </w:r>
      <w:r w:rsidR="00DB055E" w:rsidRPr="002B4322">
        <w:rPr>
          <w:rFonts w:asciiTheme="minorHAnsi" w:hAnsiTheme="minorHAnsi"/>
          <w:sz w:val="22"/>
          <w:szCs w:val="22"/>
        </w:rPr>
        <w:t>rawo zamówień publicznych</w:t>
      </w:r>
      <w:r w:rsidRPr="002B4322">
        <w:rPr>
          <w:rFonts w:asciiTheme="minorHAnsi" w:hAnsiTheme="minorHAnsi"/>
          <w:sz w:val="22"/>
          <w:szCs w:val="22"/>
        </w:rPr>
        <w:t xml:space="preserve">, co do których postępowanie o udzielenie zamówienia wszczęto przed dniem </w:t>
      </w:r>
      <w:r w:rsidRPr="002B4322">
        <w:rPr>
          <w:rFonts w:asciiTheme="minorHAnsi" w:hAnsiTheme="minorHAnsi"/>
          <w:sz w:val="22"/>
          <w:szCs w:val="22"/>
        </w:rPr>
        <w:lastRenderedPageBreak/>
        <w:t xml:space="preserve">wejścia w życie </w:t>
      </w:r>
      <w:r w:rsidR="00BF0377" w:rsidRPr="002B4322">
        <w:rPr>
          <w:rFonts w:asciiTheme="minorHAnsi" w:hAnsiTheme="minorHAnsi"/>
          <w:sz w:val="22"/>
          <w:szCs w:val="22"/>
        </w:rPr>
        <w:t xml:space="preserve">umowy o dofinansowanie </w:t>
      </w:r>
      <w:r w:rsidRPr="002B4322">
        <w:rPr>
          <w:rFonts w:asciiTheme="minorHAnsi" w:hAnsiTheme="minorHAnsi"/>
          <w:sz w:val="22"/>
          <w:szCs w:val="22"/>
        </w:rPr>
        <w:t xml:space="preserve">wnioskodawca </w:t>
      </w:r>
      <w:r w:rsidR="00BF0377" w:rsidRPr="002B4322">
        <w:rPr>
          <w:rFonts w:asciiTheme="minorHAnsi" w:hAnsiTheme="minorHAnsi"/>
          <w:sz w:val="22"/>
          <w:szCs w:val="22"/>
        </w:rPr>
        <w:t xml:space="preserve">stosuje przepisy art. 6c ustawy o PARP oraz zasady określone w wytycznych horyzontalnych w zakresie kwalifikowalności. </w:t>
      </w:r>
    </w:p>
    <w:p w14:paraId="537849FB" w14:textId="2984A361" w:rsidR="004553FD" w:rsidRPr="002B4322" w:rsidRDefault="00BF0377" w:rsidP="00E7477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6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Wnioskodawca, który dokonuje zakupów w projekcie w trybie zasady konkurencyjności określonej w wytycznych horyzontalnych w zakresie kwalifikowalności, </w:t>
      </w:r>
      <w:r w:rsidR="00697898" w:rsidRPr="002B4322">
        <w:rPr>
          <w:rFonts w:asciiTheme="minorHAnsi" w:hAnsiTheme="minorHAnsi"/>
          <w:sz w:val="22"/>
          <w:szCs w:val="22"/>
        </w:rPr>
        <w:t xml:space="preserve">jest </w:t>
      </w:r>
      <w:r w:rsidRPr="002B4322">
        <w:rPr>
          <w:rFonts w:asciiTheme="minorHAnsi" w:hAnsiTheme="minorHAnsi"/>
          <w:sz w:val="22"/>
          <w:szCs w:val="22"/>
        </w:rPr>
        <w:t>zobowiąz</w:t>
      </w:r>
      <w:r w:rsidR="00697898" w:rsidRPr="002B4322">
        <w:rPr>
          <w:rFonts w:asciiTheme="minorHAnsi" w:hAnsiTheme="minorHAnsi"/>
          <w:sz w:val="22"/>
          <w:szCs w:val="22"/>
        </w:rPr>
        <w:t>any</w:t>
      </w:r>
      <w:r w:rsidRPr="002B4322">
        <w:rPr>
          <w:rFonts w:asciiTheme="minorHAnsi" w:hAnsiTheme="minorHAnsi"/>
          <w:sz w:val="22"/>
          <w:szCs w:val="22"/>
        </w:rPr>
        <w:t xml:space="preserve"> do publikacji zapytania ofertowego oraz informacji o wynikach postępowania poprzez wysłanie zapytania ofertowego do co najmniej trzech potencjalnych wykonawców, o ile na rynku istnieje trzech potencjalnych wykonawców danego zamówienia oraz zamieszczeni</w:t>
      </w:r>
      <w:r w:rsidR="00FC61AF" w:rsidRPr="002B4322">
        <w:rPr>
          <w:rFonts w:asciiTheme="minorHAnsi" w:hAnsiTheme="minorHAnsi"/>
          <w:sz w:val="22"/>
          <w:szCs w:val="22"/>
        </w:rPr>
        <w:t>a</w:t>
      </w:r>
      <w:r w:rsidRPr="002B4322">
        <w:rPr>
          <w:rFonts w:asciiTheme="minorHAnsi" w:hAnsiTheme="minorHAnsi"/>
          <w:sz w:val="22"/>
          <w:szCs w:val="22"/>
        </w:rPr>
        <w:t xml:space="preserve"> zapytania ofertowego</w:t>
      </w:r>
      <w:r w:rsidR="00344D4F">
        <w:rPr>
          <w:rFonts w:asciiTheme="minorHAnsi" w:hAnsiTheme="minorHAnsi"/>
          <w:sz w:val="22"/>
          <w:szCs w:val="22"/>
        </w:rPr>
        <w:t xml:space="preserve"> </w:t>
      </w:r>
      <w:r w:rsidR="00344D4F" w:rsidRPr="002B4322">
        <w:rPr>
          <w:rFonts w:asciiTheme="minorHAnsi" w:hAnsiTheme="minorHAnsi"/>
          <w:sz w:val="22"/>
          <w:szCs w:val="22"/>
        </w:rPr>
        <w:t>oraz informacji o wynikach postępowania</w:t>
      </w:r>
      <w:r w:rsidRPr="002B4322">
        <w:rPr>
          <w:rFonts w:asciiTheme="minorHAnsi" w:hAnsiTheme="minorHAnsi"/>
          <w:sz w:val="22"/>
          <w:szCs w:val="22"/>
        </w:rPr>
        <w:t xml:space="preserve"> na swojej stronie internetowej, o ile posiada taką stronę lub na stronie internetowej Instytucji Pośredniczącej</w:t>
      </w:r>
      <w:r w:rsidR="00C42B07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2B4322">
        <w:rPr>
          <w:rFonts w:asciiTheme="minorHAnsi" w:hAnsiTheme="minorHAnsi"/>
          <w:sz w:val="22"/>
          <w:szCs w:val="22"/>
        </w:rPr>
        <w:t xml:space="preserve">. </w:t>
      </w:r>
    </w:p>
    <w:p w14:paraId="7534B8BA" w14:textId="21EDC329" w:rsidR="0093779C" w:rsidRPr="002B4322" w:rsidRDefault="005E5E4B" w:rsidP="00E7477A">
      <w:pPr>
        <w:tabs>
          <w:tab w:val="num" w:pos="1080"/>
        </w:tabs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10</w:t>
      </w:r>
      <w:r w:rsidR="007E58B0" w:rsidRPr="002B4322">
        <w:rPr>
          <w:rFonts w:asciiTheme="minorHAnsi" w:hAnsiTheme="minorHAnsi"/>
          <w:sz w:val="22"/>
          <w:szCs w:val="22"/>
        </w:rPr>
        <w:t xml:space="preserve">. </w:t>
      </w:r>
      <w:r w:rsidR="0093779C" w:rsidRPr="002B4322">
        <w:rPr>
          <w:rFonts w:asciiTheme="minorHAnsi" w:hAnsiTheme="minorHAnsi"/>
          <w:sz w:val="22"/>
          <w:szCs w:val="22"/>
        </w:rPr>
        <w:t>Wnioskodawca nie może złożyć wniosku o dofinansowanie projektu, który aktualnie jest przedmiotem:</w:t>
      </w:r>
    </w:p>
    <w:p w14:paraId="029FC111" w14:textId="77777777" w:rsidR="0093779C" w:rsidRPr="002B4322" w:rsidRDefault="0093779C" w:rsidP="00A43C0C">
      <w:pPr>
        <w:numPr>
          <w:ilvl w:val="1"/>
          <w:numId w:val="9"/>
        </w:numPr>
        <w:tabs>
          <w:tab w:val="num" w:pos="1080"/>
        </w:tabs>
        <w:spacing w:after="120" w:line="276" w:lineRule="auto"/>
        <w:ind w:left="851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oceny w ramach innego naboru prowadzonego w PARP lub </w:t>
      </w:r>
    </w:p>
    <w:p w14:paraId="45BE68A4" w14:textId="77777777" w:rsidR="0093779C" w:rsidRPr="002B4322" w:rsidRDefault="0093779C" w:rsidP="00A43C0C">
      <w:pPr>
        <w:numPr>
          <w:ilvl w:val="1"/>
          <w:numId w:val="9"/>
        </w:numPr>
        <w:tabs>
          <w:tab w:val="num" w:pos="1080"/>
        </w:tabs>
        <w:spacing w:after="120" w:line="276" w:lineRule="auto"/>
        <w:ind w:left="851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procedury odwoławczej lub </w:t>
      </w:r>
    </w:p>
    <w:p w14:paraId="34C12FA7" w14:textId="77777777" w:rsidR="0093779C" w:rsidRPr="002B4322" w:rsidRDefault="0093779C" w:rsidP="00A43C0C">
      <w:pPr>
        <w:numPr>
          <w:ilvl w:val="1"/>
          <w:numId w:val="9"/>
        </w:numPr>
        <w:tabs>
          <w:tab w:val="num" w:pos="1080"/>
        </w:tabs>
        <w:spacing w:after="120" w:line="276" w:lineRule="auto"/>
        <w:ind w:left="851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postępowania sądowo – administracyjnego, </w:t>
      </w:r>
    </w:p>
    <w:p w14:paraId="724DDC80" w14:textId="77777777" w:rsidR="002016F0" w:rsidRPr="002B4322" w:rsidRDefault="0093779C" w:rsidP="003E38E3">
      <w:pPr>
        <w:tabs>
          <w:tab w:val="num" w:pos="1080"/>
        </w:tabs>
        <w:spacing w:after="240" w:line="276" w:lineRule="auto"/>
        <w:ind w:left="425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pod rygorem pozostawienia </w:t>
      </w:r>
      <w:r w:rsidR="003132C9" w:rsidRPr="002B4322">
        <w:rPr>
          <w:rFonts w:asciiTheme="minorHAnsi" w:hAnsiTheme="minorHAnsi"/>
          <w:sz w:val="22"/>
          <w:szCs w:val="22"/>
        </w:rPr>
        <w:t xml:space="preserve">bez rozpatrzenia </w:t>
      </w:r>
      <w:r w:rsidRPr="002B4322">
        <w:rPr>
          <w:rFonts w:asciiTheme="minorHAnsi" w:hAnsiTheme="minorHAnsi"/>
          <w:sz w:val="22"/>
          <w:szCs w:val="22"/>
        </w:rPr>
        <w:t>wniosku o dofinansowanie</w:t>
      </w:r>
      <w:r w:rsidR="003132C9" w:rsidRPr="002B4322">
        <w:rPr>
          <w:rFonts w:asciiTheme="minorHAnsi" w:hAnsiTheme="minorHAnsi"/>
          <w:sz w:val="22"/>
          <w:szCs w:val="22"/>
        </w:rPr>
        <w:t xml:space="preserve"> złożonego w niniejszym konkursie.</w:t>
      </w:r>
      <w:r w:rsidRPr="002B4322">
        <w:rPr>
          <w:rFonts w:asciiTheme="minorHAnsi" w:hAnsiTheme="minorHAnsi"/>
          <w:sz w:val="22"/>
          <w:szCs w:val="22"/>
        </w:rPr>
        <w:t xml:space="preserve">  </w:t>
      </w:r>
    </w:p>
    <w:p w14:paraId="30111B9A" w14:textId="2C08A638" w:rsidR="00E93BD4" w:rsidRPr="002B4322" w:rsidRDefault="00E93BD4" w:rsidP="00E63EB0">
      <w:pPr>
        <w:pStyle w:val="Akapitzlist"/>
        <w:spacing w:after="120" w:line="276" w:lineRule="auto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>§</w:t>
      </w:r>
      <w:r w:rsidR="0040373C" w:rsidRPr="002B4322">
        <w:rPr>
          <w:rFonts w:asciiTheme="minorHAnsi" w:hAnsiTheme="minorHAnsi"/>
          <w:b/>
          <w:sz w:val="22"/>
          <w:szCs w:val="22"/>
        </w:rPr>
        <w:t xml:space="preserve"> </w:t>
      </w:r>
      <w:r w:rsidRPr="002B4322">
        <w:rPr>
          <w:rFonts w:asciiTheme="minorHAnsi" w:hAnsiTheme="minorHAnsi"/>
          <w:b/>
          <w:sz w:val="22"/>
          <w:szCs w:val="22"/>
        </w:rPr>
        <w:t>4</w:t>
      </w:r>
      <w:r w:rsidR="00606C76">
        <w:rPr>
          <w:rFonts w:asciiTheme="minorHAnsi" w:hAnsiTheme="minorHAnsi"/>
          <w:b/>
          <w:sz w:val="22"/>
          <w:szCs w:val="22"/>
        </w:rPr>
        <w:t>.</w:t>
      </w:r>
    </w:p>
    <w:p w14:paraId="1B5CBB97" w14:textId="77777777" w:rsidR="003A0E17" w:rsidRPr="002B4322" w:rsidRDefault="00E93BD4" w:rsidP="0017377C">
      <w:pPr>
        <w:pStyle w:val="Akapitzlist"/>
        <w:spacing w:after="120" w:line="276" w:lineRule="auto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 xml:space="preserve">Przedmiot konkursu </w:t>
      </w:r>
    </w:p>
    <w:p w14:paraId="2283E0B3" w14:textId="150721AB" w:rsidR="00D87261" w:rsidRPr="002B4322" w:rsidRDefault="00484629" w:rsidP="0017377C">
      <w:pPr>
        <w:pStyle w:val="Akapitzlist"/>
        <w:numPr>
          <w:ilvl w:val="0"/>
          <w:numId w:val="2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Dofinansowaniu będą podlegały</w:t>
      </w:r>
      <w:r w:rsidR="00F6528F" w:rsidRPr="002B4322">
        <w:rPr>
          <w:rFonts w:asciiTheme="minorHAnsi" w:hAnsiTheme="minorHAnsi"/>
          <w:sz w:val="22"/>
          <w:szCs w:val="22"/>
        </w:rPr>
        <w:t xml:space="preserve"> projekty </w:t>
      </w:r>
      <w:r w:rsidR="004D694F" w:rsidRPr="002B4322">
        <w:rPr>
          <w:rFonts w:asciiTheme="minorHAnsi" w:hAnsiTheme="minorHAnsi"/>
          <w:sz w:val="22"/>
          <w:szCs w:val="22"/>
        </w:rPr>
        <w:t>dotyczące</w:t>
      </w:r>
      <w:r w:rsidR="002D147C" w:rsidRPr="002B4322">
        <w:rPr>
          <w:rFonts w:asciiTheme="minorHAnsi" w:hAnsiTheme="minorHAnsi"/>
          <w:sz w:val="22"/>
          <w:szCs w:val="22"/>
        </w:rPr>
        <w:t xml:space="preserve"> uczestniczenia przez wnioskodawców w działaniach promocyjnych przewidzianych w programach promocji, w celu promowania marek produktowych (wyrobów/usług), które mają szansę stać się markami rozpoznawalnymi na rynkach zagranicznych </w:t>
      </w:r>
      <w:r w:rsidR="00735396" w:rsidRPr="002B4322">
        <w:rPr>
          <w:rFonts w:asciiTheme="minorHAnsi" w:hAnsiTheme="minorHAnsi"/>
          <w:sz w:val="22"/>
          <w:szCs w:val="22"/>
        </w:rPr>
        <w:t>oraz promowani</w:t>
      </w:r>
      <w:r w:rsidR="00041162" w:rsidRPr="002B4322">
        <w:rPr>
          <w:rFonts w:asciiTheme="minorHAnsi" w:hAnsiTheme="minorHAnsi"/>
          <w:sz w:val="22"/>
          <w:szCs w:val="22"/>
        </w:rPr>
        <w:t>a</w:t>
      </w:r>
      <w:r w:rsidR="00735396" w:rsidRPr="002B4322">
        <w:rPr>
          <w:rFonts w:asciiTheme="minorHAnsi" w:hAnsiTheme="minorHAnsi"/>
          <w:sz w:val="22"/>
          <w:szCs w:val="22"/>
        </w:rPr>
        <w:t xml:space="preserve"> Marki Polskiej </w:t>
      </w:r>
      <w:r w:rsidR="002D147C" w:rsidRPr="002B4322">
        <w:rPr>
          <w:rFonts w:asciiTheme="minorHAnsi" w:hAnsiTheme="minorHAnsi"/>
          <w:sz w:val="22"/>
          <w:szCs w:val="22"/>
        </w:rPr>
        <w:t>Gospodarki.</w:t>
      </w:r>
      <w:r w:rsidR="00CF063F" w:rsidRPr="002B4322">
        <w:rPr>
          <w:rFonts w:asciiTheme="minorHAnsi" w:hAnsiTheme="minorHAnsi"/>
          <w:sz w:val="22"/>
          <w:szCs w:val="22"/>
        </w:rPr>
        <w:t xml:space="preserve"> </w:t>
      </w:r>
      <w:r w:rsidR="00AE6AB0" w:rsidRPr="002B4322">
        <w:rPr>
          <w:rFonts w:asciiTheme="minorHAnsi" w:hAnsiTheme="minorHAnsi"/>
          <w:sz w:val="22"/>
          <w:szCs w:val="22"/>
        </w:rPr>
        <w:t>Przedmiot projektu</w:t>
      </w:r>
      <w:r w:rsidR="00D87261" w:rsidRPr="002B4322">
        <w:rPr>
          <w:rFonts w:asciiTheme="minorHAnsi" w:hAnsiTheme="minorHAnsi"/>
          <w:sz w:val="22"/>
          <w:szCs w:val="22"/>
        </w:rPr>
        <w:t>:</w:t>
      </w:r>
    </w:p>
    <w:p w14:paraId="20A722B8" w14:textId="508164DA" w:rsidR="00D87261" w:rsidRPr="005B2FF9" w:rsidRDefault="00A43C0C" w:rsidP="0017377C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musi dotyczyć rodzajów działalności (PKD) określonych w wybranym we wniosku o dofinansowanie branżowym programie promocji</w:t>
      </w:r>
      <w:r w:rsidRPr="005B2FF9">
        <w:rPr>
          <w:rFonts w:asciiTheme="minorHAnsi" w:hAnsiTheme="minorHAnsi"/>
          <w:sz w:val="22"/>
          <w:szCs w:val="22"/>
        </w:rPr>
        <w:t xml:space="preserve">, o ile dla danego programu </w:t>
      </w:r>
      <w:r w:rsidRPr="005B2FF9">
        <w:rPr>
          <w:rFonts w:asciiTheme="minorHAnsi" w:hAnsiTheme="minorHAnsi"/>
          <w:sz w:val="22"/>
          <w:szCs w:val="22"/>
        </w:rPr>
        <w:lastRenderedPageBreak/>
        <w:t xml:space="preserve">określono wykaz rodzajów działalności gospodarczej, do której skierowany jest </w:t>
      </w:r>
      <w:r w:rsidR="00F6028F" w:rsidRPr="005B2FF9">
        <w:rPr>
          <w:rFonts w:asciiTheme="minorHAnsi" w:hAnsiTheme="minorHAnsi"/>
          <w:sz w:val="22"/>
          <w:szCs w:val="22"/>
        </w:rPr>
        <w:t>dany branżowy program promocji</w:t>
      </w:r>
      <w:r w:rsidR="00AF399E">
        <w:rPr>
          <w:rFonts w:asciiTheme="minorHAnsi" w:hAnsiTheme="minorHAnsi"/>
          <w:sz w:val="22"/>
          <w:szCs w:val="22"/>
        </w:rPr>
        <w:t>;</w:t>
      </w:r>
      <w:r w:rsidR="00F6028F" w:rsidRPr="005B2FF9">
        <w:rPr>
          <w:rFonts w:asciiTheme="minorHAnsi" w:hAnsiTheme="minorHAnsi"/>
          <w:sz w:val="22"/>
          <w:szCs w:val="22"/>
        </w:rPr>
        <w:t xml:space="preserve"> </w:t>
      </w:r>
    </w:p>
    <w:p w14:paraId="433EA9C6" w14:textId="14090839" w:rsidR="00D87261" w:rsidRPr="005B2FF9" w:rsidRDefault="00F6028F" w:rsidP="0017377C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w przypadku programów promocji o charakterze ogólnym </w:t>
      </w:r>
      <w:r w:rsidR="00AF399E">
        <w:rPr>
          <w:rFonts w:asciiTheme="minorHAnsi" w:hAnsiTheme="minorHAnsi"/>
          <w:sz w:val="22"/>
          <w:szCs w:val="22"/>
        </w:rPr>
        <w:t>na</w:t>
      </w:r>
      <w:r w:rsidRPr="005B2FF9">
        <w:rPr>
          <w:rFonts w:asciiTheme="minorHAnsi" w:hAnsiTheme="minorHAnsi"/>
          <w:sz w:val="22"/>
          <w:szCs w:val="22"/>
        </w:rPr>
        <w:t xml:space="preserve"> wskazanych rynk</w:t>
      </w:r>
      <w:r w:rsidR="00AF399E">
        <w:rPr>
          <w:rFonts w:asciiTheme="minorHAnsi" w:hAnsiTheme="minorHAnsi"/>
          <w:sz w:val="22"/>
          <w:szCs w:val="22"/>
        </w:rPr>
        <w:t>ach</w:t>
      </w:r>
      <w:r w:rsidRPr="005B2FF9">
        <w:rPr>
          <w:rFonts w:asciiTheme="minorHAnsi" w:hAnsiTheme="minorHAnsi"/>
          <w:sz w:val="22"/>
          <w:szCs w:val="22"/>
        </w:rPr>
        <w:t xml:space="preserve"> perspektywicznych</w:t>
      </w:r>
      <w:r w:rsidR="00A43C0C" w:rsidRPr="005B2FF9">
        <w:rPr>
          <w:rFonts w:asciiTheme="minorHAnsi" w:hAnsiTheme="minorHAnsi"/>
          <w:sz w:val="22"/>
          <w:szCs w:val="22"/>
        </w:rPr>
        <w:t xml:space="preserve"> </w:t>
      </w:r>
      <w:r w:rsidRPr="005B2FF9">
        <w:rPr>
          <w:rFonts w:asciiTheme="minorHAnsi" w:hAnsiTheme="minorHAnsi"/>
          <w:sz w:val="22"/>
          <w:szCs w:val="22"/>
        </w:rPr>
        <w:t>– p</w:t>
      </w:r>
      <w:r w:rsidR="00FF7682" w:rsidRPr="005B2FF9">
        <w:rPr>
          <w:rFonts w:asciiTheme="minorHAnsi" w:hAnsiTheme="minorHAnsi"/>
          <w:sz w:val="22"/>
          <w:szCs w:val="22"/>
        </w:rPr>
        <w:t>rofil działalności gospodarczej wnioskodawcy musi być zgodny z tematyką targów objętych programami promocji</w:t>
      </w:r>
      <w:r w:rsidR="00A43C0C" w:rsidRPr="005B2FF9">
        <w:rPr>
          <w:rFonts w:asciiTheme="minorHAnsi" w:hAnsiTheme="minorHAnsi"/>
          <w:sz w:val="22"/>
          <w:szCs w:val="22"/>
        </w:rPr>
        <w:t xml:space="preserve"> o charakterze ogólnym</w:t>
      </w:r>
      <w:r w:rsidR="00AF399E">
        <w:rPr>
          <w:rFonts w:asciiTheme="minorHAnsi" w:hAnsiTheme="minorHAnsi"/>
          <w:sz w:val="22"/>
          <w:szCs w:val="22"/>
        </w:rPr>
        <w:t>;</w:t>
      </w:r>
    </w:p>
    <w:p w14:paraId="4DA364D4" w14:textId="763573CC" w:rsidR="00AE6AB0" w:rsidRPr="005B2FF9" w:rsidRDefault="00D87261" w:rsidP="0017377C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z</w:t>
      </w:r>
      <w:r w:rsidR="00CE1554" w:rsidRPr="005B2FF9">
        <w:rPr>
          <w:rFonts w:asciiTheme="minorHAnsi" w:hAnsiTheme="minorHAnsi"/>
          <w:sz w:val="22"/>
          <w:szCs w:val="22"/>
        </w:rPr>
        <w:t>akres rzeczowy projektu musi dotyczyć rodzaju i zakresu działań promocyjnych określonych w danym programie promocji oraz zostać zrealizowany zgodnie z terminami wynikającymi z danego programu promocji</w:t>
      </w:r>
      <w:r w:rsidR="00AF399E">
        <w:rPr>
          <w:rFonts w:asciiTheme="minorHAnsi" w:hAnsiTheme="minorHAnsi"/>
          <w:sz w:val="22"/>
          <w:szCs w:val="22"/>
        </w:rPr>
        <w:t>;</w:t>
      </w:r>
    </w:p>
    <w:p w14:paraId="4F953EC3" w14:textId="2DA45358" w:rsidR="002C6674" w:rsidRPr="005B2FF9" w:rsidRDefault="00AA6DFF" w:rsidP="00E7477A">
      <w:pPr>
        <w:pStyle w:val="Akapitzlist"/>
        <w:numPr>
          <w:ilvl w:val="0"/>
          <w:numId w:val="41"/>
        </w:numPr>
        <w:spacing w:after="60" w:line="276" w:lineRule="auto"/>
        <w:ind w:left="782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musi dotyczyć co najmniej obligatoryjnych rodzajów działań promocyjnych określonych w danym</w:t>
      </w:r>
      <w:r w:rsidR="00FE229B" w:rsidRPr="005B2FF9">
        <w:rPr>
          <w:rFonts w:asciiTheme="minorHAnsi" w:hAnsiTheme="minorHAnsi"/>
          <w:sz w:val="22"/>
          <w:szCs w:val="22"/>
        </w:rPr>
        <w:t xml:space="preserve"> </w:t>
      </w:r>
      <w:r w:rsidRPr="005B2FF9">
        <w:rPr>
          <w:rFonts w:asciiTheme="minorHAnsi" w:hAnsiTheme="minorHAnsi"/>
          <w:sz w:val="22"/>
          <w:szCs w:val="22"/>
        </w:rPr>
        <w:t>programie promocji oraz co najmniej minimalnej liczby tych działań</w:t>
      </w:r>
      <w:r w:rsidR="00CE1554" w:rsidRPr="005B2FF9">
        <w:rPr>
          <w:rFonts w:asciiTheme="minorHAnsi" w:hAnsiTheme="minorHAnsi"/>
          <w:sz w:val="22"/>
          <w:szCs w:val="22"/>
        </w:rPr>
        <w:t xml:space="preserve"> wskazanej w danym</w:t>
      </w:r>
      <w:r w:rsidR="00FF7682" w:rsidRPr="005B2FF9">
        <w:rPr>
          <w:rFonts w:asciiTheme="minorHAnsi" w:hAnsiTheme="minorHAnsi"/>
          <w:sz w:val="22"/>
          <w:szCs w:val="22"/>
        </w:rPr>
        <w:t xml:space="preserve"> </w:t>
      </w:r>
      <w:r w:rsidR="00CE1554" w:rsidRPr="005B2FF9">
        <w:rPr>
          <w:rFonts w:asciiTheme="minorHAnsi" w:hAnsiTheme="minorHAnsi"/>
          <w:sz w:val="22"/>
          <w:szCs w:val="22"/>
        </w:rPr>
        <w:t>programie promocji.</w:t>
      </w:r>
      <w:r w:rsidR="005972FD" w:rsidRPr="005B2FF9">
        <w:rPr>
          <w:rFonts w:asciiTheme="minorHAnsi" w:hAnsiTheme="minorHAnsi"/>
          <w:sz w:val="22"/>
          <w:szCs w:val="22"/>
        </w:rPr>
        <w:t xml:space="preserve"> </w:t>
      </w:r>
    </w:p>
    <w:p w14:paraId="2B958D71" w14:textId="584AF041" w:rsidR="00F6528F" w:rsidRPr="005B2FF9" w:rsidRDefault="00F6528F" w:rsidP="00E7477A">
      <w:pPr>
        <w:pStyle w:val="Akapitzlist"/>
        <w:numPr>
          <w:ilvl w:val="0"/>
          <w:numId w:val="2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O dofinansowanie w ramach </w:t>
      </w:r>
      <w:r w:rsidR="00532D48" w:rsidRPr="005B2FF9">
        <w:rPr>
          <w:rFonts w:asciiTheme="minorHAnsi" w:hAnsiTheme="minorHAnsi"/>
          <w:sz w:val="22"/>
          <w:szCs w:val="22"/>
        </w:rPr>
        <w:t>poddziałania</w:t>
      </w:r>
      <w:r w:rsidRPr="005B2FF9">
        <w:rPr>
          <w:rFonts w:asciiTheme="minorHAnsi" w:hAnsiTheme="minorHAnsi"/>
          <w:sz w:val="22"/>
          <w:szCs w:val="22"/>
        </w:rPr>
        <w:t xml:space="preserve"> mogą ubiegać się </w:t>
      </w:r>
      <w:r w:rsidR="002D147C" w:rsidRPr="005B2FF9">
        <w:rPr>
          <w:rFonts w:asciiTheme="minorHAnsi" w:hAnsiTheme="minorHAnsi"/>
          <w:sz w:val="22"/>
          <w:szCs w:val="22"/>
        </w:rPr>
        <w:t xml:space="preserve">wyłącznie mikroprzedsiębiorcy, mali lub średni przedsiębiorcy prowadzący działalność gospodarczą na terytorium Rzeczpospolitej Polskiej potwierdzoną wpisem do odpowiedniego rejestru. </w:t>
      </w:r>
    </w:p>
    <w:p w14:paraId="235FF049" w14:textId="77777777" w:rsidR="00017C86" w:rsidRPr="005B2FF9" w:rsidRDefault="00563D6B" w:rsidP="0017377C">
      <w:pPr>
        <w:pStyle w:val="Akapitzlist"/>
        <w:numPr>
          <w:ilvl w:val="0"/>
          <w:numId w:val="2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Dofinansowanie stanowi</w:t>
      </w:r>
      <w:r w:rsidR="00017C86" w:rsidRPr="005B2FF9">
        <w:rPr>
          <w:rFonts w:asciiTheme="minorHAnsi" w:hAnsiTheme="minorHAnsi"/>
          <w:sz w:val="22"/>
          <w:szCs w:val="22"/>
        </w:rPr>
        <w:t>:</w:t>
      </w:r>
    </w:p>
    <w:p w14:paraId="3291D7E5" w14:textId="141E1C5B" w:rsidR="00017C86" w:rsidRPr="005B2FF9" w:rsidRDefault="00017C86" w:rsidP="0017377C">
      <w:pPr>
        <w:pStyle w:val="Akapitzlist"/>
        <w:numPr>
          <w:ilvl w:val="0"/>
          <w:numId w:val="21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pomoc de minimis</w:t>
      </w:r>
      <w:r w:rsidR="008830C1" w:rsidRPr="005B2FF9">
        <w:rPr>
          <w:rFonts w:asciiTheme="minorHAnsi" w:hAnsiTheme="minorHAnsi"/>
          <w:bCs/>
          <w:sz w:val="22"/>
          <w:szCs w:val="22"/>
        </w:rPr>
        <w:t xml:space="preserve"> w zakresie, o którym mowa w </w:t>
      </w:r>
      <w:r w:rsidR="008830C1" w:rsidRPr="005B2FF9">
        <w:rPr>
          <w:rFonts w:asciiTheme="minorHAnsi" w:hAnsiTheme="minorHAnsi"/>
          <w:color w:val="000000"/>
          <w:sz w:val="22"/>
          <w:szCs w:val="22"/>
        </w:rPr>
        <w:t xml:space="preserve">§ 42 pkt </w:t>
      </w:r>
      <w:r w:rsidR="007E58B0" w:rsidRPr="005B2FF9">
        <w:rPr>
          <w:rFonts w:asciiTheme="minorHAnsi" w:hAnsiTheme="minorHAnsi"/>
          <w:color w:val="000000"/>
          <w:sz w:val="22"/>
          <w:szCs w:val="22"/>
        </w:rPr>
        <w:t xml:space="preserve">7-8 oraz </w:t>
      </w:r>
      <w:r w:rsidR="008830C1" w:rsidRPr="005B2FF9">
        <w:rPr>
          <w:rFonts w:asciiTheme="minorHAnsi" w:hAnsiTheme="minorHAnsi"/>
          <w:color w:val="000000"/>
          <w:sz w:val="22"/>
          <w:szCs w:val="22"/>
        </w:rPr>
        <w:t>10-</w:t>
      </w:r>
      <w:r w:rsidR="00E63DC1" w:rsidRPr="005B2FF9">
        <w:rPr>
          <w:rFonts w:asciiTheme="minorHAnsi" w:hAnsiTheme="minorHAnsi"/>
          <w:color w:val="000000"/>
          <w:sz w:val="22"/>
          <w:szCs w:val="22"/>
        </w:rPr>
        <w:t>17</w:t>
      </w:r>
      <w:r w:rsidR="00E4616C" w:rsidRPr="005B2FF9">
        <w:rPr>
          <w:rFonts w:asciiTheme="minorHAnsi" w:hAnsiTheme="minorHAnsi"/>
          <w:color w:val="000000"/>
          <w:sz w:val="22"/>
          <w:szCs w:val="22"/>
        </w:rPr>
        <w:t xml:space="preserve"> rozporządzenia,</w:t>
      </w:r>
      <w:r w:rsidR="00E4616C" w:rsidRPr="005B2FF9">
        <w:rPr>
          <w:rFonts w:asciiTheme="minorHAnsi" w:hAnsiTheme="minorHAnsi"/>
          <w:bCs/>
          <w:sz w:val="22"/>
          <w:szCs w:val="22"/>
        </w:rPr>
        <w:t xml:space="preserve"> </w:t>
      </w:r>
      <w:r w:rsidR="00563D6B" w:rsidRPr="005B2FF9">
        <w:rPr>
          <w:rFonts w:asciiTheme="minorHAnsi" w:hAnsiTheme="minorHAnsi"/>
          <w:bCs/>
          <w:sz w:val="22"/>
          <w:szCs w:val="22"/>
        </w:rPr>
        <w:t xml:space="preserve">udzielaną </w:t>
      </w:r>
      <w:r w:rsidRPr="005B2FF9">
        <w:rPr>
          <w:rFonts w:asciiTheme="minorHAnsi" w:hAnsiTheme="minorHAnsi"/>
          <w:bCs/>
          <w:sz w:val="22"/>
          <w:szCs w:val="22"/>
        </w:rPr>
        <w:t xml:space="preserve">zgodnie z </w:t>
      </w:r>
      <w:r w:rsidR="00563D6B" w:rsidRPr="005B2FF9">
        <w:rPr>
          <w:rFonts w:asciiTheme="minorHAnsi" w:hAnsiTheme="minorHAnsi"/>
          <w:bCs/>
          <w:sz w:val="22"/>
          <w:szCs w:val="22"/>
        </w:rPr>
        <w:t>r</w:t>
      </w:r>
      <w:r w:rsidRPr="005B2FF9">
        <w:rPr>
          <w:rFonts w:asciiTheme="minorHAnsi" w:hAnsiTheme="minorHAnsi"/>
          <w:bCs/>
          <w:sz w:val="22"/>
          <w:szCs w:val="22"/>
        </w:rPr>
        <w:t>ozporządzeniem</w:t>
      </w:r>
      <w:r w:rsidR="00563D6B" w:rsidRPr="005B2FF9">
        <w:rPr>
          <w:rFonts w:asciiTheme="minorHAnsi" w:hAnsiTheme="minorHAnsi"/>
          <w:bCs/>
          <w:sz w:val="22"/>
          <w:szCs w:val="22"/>
        </w:rPr>
        <w:t xml:space="preserve"> KE</w:t>
      </w:r>
      <w:r w:rsidRPr="005B2FF9">
        <w:rPr>
          <w:rFonts w:asciiTheme="minorHAnsi" w:hAnsiTheme="minorHAnsi"/>
          <w:bCs/>
          <w:sz w:val="22"/>
          <w:szCs w:val="22"/>
        </w:rPr>
        <w:t xml:space="preserve"> nr 1407/2013</w:t>
      </w:r>
      <w:r w:rsidR="00563D6B" w:rsidRPr="005B2FF9">
        <w:rPr>
          <w:rFonts w:asciiTheme="minorHAnsi" w:hAnsiTheme="minorHAnsi"/>
          <w:bCs/>
          <w:sz w:val="22"/>
          <w:szCs w:val="22"/>
        </w:rPr>
        <w:t>;</w:t>
      </w:r>
    </w:p>
    <w:p w14:paraId="20142896" w14:textId="2611CBEB" w:rsidR="004D694F" w:rsidRPr="005B2FF9" w:rsidRDefault="00017C86" w:rsidP="00E7477A">
      <w:pPr>
        <w:pStyle w:val="Akapitzlist"/>
        <w:numPr>
          <w:ilvl w:val="0"/>
          <w:numId w:val="21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 xml:space="preserve">pomoc na </w:t>
      </w:r>
      <w:r w:rsidR="00E4616C" w:rsidRPr="005B2FF9">
        <w:rPr>
          <w:rFonts w:asciiTheme="minorHAnsi" w:hAnsiTheme="minorHAnsi"/>
          <w:bCs/>
          <w:sz w:val="22"/>
          <w:szCs w:val="22"/>
        </w:rPr>
        <w:t>udział MŚP w targach</w:t>
      </w:r>
      <w:r w:rsidRPr="005B2FF9">
        <w:rPr>
          <w:rFonts w:asciiTheme="minorHAnsi" w:hAnsiTheme="minorHAnsi"/>
          <w:bCs/>
          <w:sz w:val="22"/>
          <w:szCs w:val="22"/>
        </w:rPr>
        <w:t xml:space="preserve">, </w:t>
      </w:r>
      <w:r w:rsidR="00E4616C" w:rsidRPr="005B2FF9">
        <w:rPr>
          <w:rFonts w:asciiTheme="minorHAnsi" w:hAnsiTheme="minorHAnsi"/>
          <w:bCs/>
          <w:sz w:val="22"/>
          <w:szCs w:val="22"/>
        </w:rPr>
        <w:t xml:space="preserve">o której mowa w </w:t>
      </w:r>
      <w:r w:rsidR="00E4616C" w:rsidRPr="005B2FF9">
        <w:rPr>
          <w:rFonts w:asciiTheme="minorHAnsi" w:hAnsiTheme="minorHAnsi"/>
          <w:color w:val="000000"/>
          <w:sz w:val="22"/>
          <w:szCs w:val="22"/>
        </w:rPr>
        <w:t xml:space="preserve">§ 38 </w:t>
      </w:r>
      <w:r w:rsidR="0059599D" w:rsidRPr="005B2FF9">
        <w:rPr>
          <w:rFonts w:asciiTheme="minorHAnsi" w:hAnsiTheme="minorHAnsi"/>
          <w:color w:val="000000"/>
          <w:sz w:val="22"/>
          <w:szCs w:val="22"/>
        </w:rPr>
        <w:t xml:space="preserve">i 39 </w:t>
      </w:r>
      <w:r w:rsidR="00E4616C" w:rsidRPr="005B2FF9">
        <w:rPr>
          <w:rFonts w:asciiTheme="minorHAnsi" w:hAnsiTheme="minorHAnsi"/>
          <w:color w:val="000000"/>
          <w:sz w:val="22"/>
          <w:szCs w:val="22"/>
        </w:rPr>
        <w:t xml:space="preserve">rozporządzenia, </w:t>
      </w:r>
      <w:r w:rsidR="00563D6B" w:rsidRPr="005B2FF9">
        <w:rPr>
          <w:rFonts w:asciiTheme="minorHAnsi" w:hAnsiTheme="minorHAnsi"/>
          <w:bCs/>
          <w:sz w:val="22"/>
          <w:szCs w:val="22"/>
        </w:rPr>
        <w:t xml:space="preserve">udzielaną </w:t>
      </w:r>
      <w:r w:rsidR="004D694F" w:rsidRPr="005B2FF9">
        <w:rPr>
          <w:rFonts w:asciiTheme="minorHAnsi" w:hAnsiTheme="minorHAnsi"/>
          <w:bCs/>
          <w:sz w:val="22"/>
          <w:szCs w:val="22"/>
        </w:rPr>
        <w:t xml:space="preserve">zgodnie z </w:t>
      </w:r>
      <w:r w:rsidR="0028352F" w:rsidRPr="005B2FF9">
        <w:rPr>
          <w:rFonts w:asciiTheme="minorHAnsi" w:hAnsiTheme="minorHAnsi"/>
          <w:bCs/>
          <w:sz w:val="22"/>
          <w:szCs w:val="22"/>
        </w:rPr>
        <w:t>rozporządzeni</w:t>
      </w:r>
      <w:r w:rsidR="00856733" w:rsidRPr="005B2FF9">
        <w:rPr>
          <w:rFonts w:asciiTheme="minorHAnsi" w:hAnsiTheme="minorHAnsi"/>
          <w:bCs/>
          <w:sz w:val="22"/>
          <w:szCs w:val="22"/>
        </w:rPr>
        <w:t xml:space="preserve">em </w:t>
      </w:r>
      <w:r w:rsidR="00856733" w:rsidRPr="005B2FF9">
        <w:rPr>
          <w:rFonts w:asciiTheme="minorHAnsi" w:eastAsia="Calibri" w:hAnsiTheme="minorHAnsi"/>
          <w:sz w:val="22"/>
          <w:szCs w:val="22"/>
          <w:lang w:eastAsia="en-US"/>
        </w:rPr>
        <w:t>KE nr 651/2014</w:t>
      </w:r>
      <w:r w:rsidR="00856733" w:rsidRPr="005B2FF9">
        <w:rPr>
          <w:rFonts w:asciiTheme="minorHAnsi" w:hAnsiTheme="minorHAnsi"/>
          <w:bCs/>
          <w:sz w:val="22"/>
          <w:szCs w:val="22"/>
        </w:rPr>
        <w:t>.</w:t>
      </w:r>
    </w:p>
    <w:p w14:paraId="4065C567" w14:textId="77777777" w:rsidR="00F6528F" w:rsidRPr="005B2FF9" w:rsidRDefault="00F6528F" w:rsidP="0017377C">
      <w:pPr>
        <w:pStyle w:val="Akapitzlist"/>
        <w:numPr>
          <w:ilvl w:val="0"/>
          <w:numId w:val="2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Pomoc w ramach </w:t>
      </w:r>
      <w:r w:rsidR="00532D48" w:rsidRPr="005B2FF9">
        <w:rPr>
          <w:rFonts w:asciiTheme="minorHAnsi" w:hAnsiTheme="minorHAnsi"/>
          <w:sz w:val="22"/>
          <w:szCs w:val="22"/>
        </w:rPr>
        <w:t>poddziałania</w:t>
      </w:r>
      <w:r w:rsidRPr="005B2FF9">
        <w:rPr>
          <w:rFonts w:asciiTheme="minorHAnsi" w:hAnsiTheme="minorHAnsi"/>
          <w:sz w:val="22"/>
          <w:szCs w:val="22"/>
        </w:rPr>
        <w:t xml:space="preserve"> nie może być udzielona podmiotowi</w:t>
      </w:r>
      <w:r w:rsidR="00247D72" w:rsidRPr="005B2FF9">
        <w:rPr>
          <w:rFonts w:asciiTheme="minorHAnsi" w:hAnsiTheme="minorHAnsi"/>
          <w:sz w:val="22"/>
          <w:szCs w:val="22"/>
        </w:rPr>
        <w:t xml:space="preserve"> wykluczonemu z możliwości</w:t>
      </w:r>
      <w:r w:rsidR="006434C6" w:rsidRPr="005B2FF9">
        <w:rPr>
          <w:rFonts w:asciiTheme="minorHAnsi" w:hAnsiTheme="minorHAnsi"/>
          <w:sz w:val="22"/>
          <w:szCs w:val="22"/>
        </w:rPr>
        <w:t xml:space="preserve"> otrzymania </w:t>
      </w:r>
      <w:r w:rsidR="00247D72" w:rsidRPr="005B2FF9">
        <w:rPr>
          <w:rFonts w:asciiTheme="minorHAnsi" w:hAnsiTheme="minorHAnsi"/>
          <w:sz w:val="22"/>
          <w:szCs w:val="22"/>
        </w:rPr>
        <w:t>dofinansowani</w:t>
      </w:r>
      <w:r w:rsidR="009540A4" w:rsidRPr="005B2FF9">
        <w:rPr>
          <w:rFonts w:asciiTheme="minorHAnsi" w:hAnsiTheme="minorHAnsi"/>
          <w:sz w:val="22"/>
          <w:szCs w:val="22"/>
        </w:rPr>
        <w:t>a</w:t>
      </w:r>
      <w:r w:rsidR="00247D72" w:rsidRPr="005B2FF9">
        <w:rPr>
          <w:rFonts w:asciiTheme="minorHAnsi" w:hAnsiTheme="minorHAnsi"/>
          <w:sz w:val="22"/>
          <w:szCs w:val="22"/>
        </w:rPr>
        <w:t xml:space="preserve"> (art. 37 ust. 3 pkt 1 ustawy wdrożeniowej)</w:t>
      </w:r>
      <w:r w:rsidRPr="005B2FF9">
        <w:rPr>
          <w:rFonts w:asciiTheme="minorHAnsi" w:hAnsiTheme="minorHAnsi"/>
          <w:sz w:val="22"/>
          <w:szCs w:val="22"/>
        </w:rPr>
        <w:t>:</w:t>
      </w:r>
    </w:p>
    <w:p w14:paraId="1B52E221" w14:textId="77777777" w:rsidR="00F6528F" w:rsidRPr="005B2FF9" w:rsidRDefault="00247D72" w:rsidP="0017377C">
      <w:pPr>
        <w:pStyle w:val="Akapitzlist"/>
        <w:numPr>
          <w:ilvl w:val="0"/>
          <w:numId w:val="25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na </w:t>
      </w:r>
      <w:r w:rsidRPr="005B2FF9">
        <w:rPr>
          <w:rFonts w:asciiTheme="minorHAnsi" w:hAnsiTheme="minorHAnsi"/>
          <w:bCs/>
          <w:sz w:val="22"/>
          <w:szCs w:val="22"/>
        </w:rPr>
        <w:t>podstawie</w:t>
      </w:r>
      <w:r w:rsidR="00F6528F" w:rsidRPr="005B2FF9">
        <w:rPr>
          <w:rFonts w:asciiTheme="minorHAnsi" w:hAnsiTheme="minorHAnsi"/>
          <w:bCs/>
          <w:sz w:val="22"/>
          <w:szCs w:val="22"/>
        </w:rPr>
        <w:t xml:space="preserve"> art. 6b ust.</w:t>
      </w:r>
      <w:r w:rsidR="007332F6" w:rsidRPr="005B2FF9">
        <w:rPr>
          <w:rFonts w:asciiTheme="minorHAnsi" w:hAnsiTheme="minorHAnsi"/>
          <w:bCs/>
          <w:sz w:val="22"/>
          <w:szCs w:val="22"/>
        </w:rPr>
        <w:t xml:space="preserve"> </w:t>
      </w:r>
      <w:r w:rsidR="00F6528F" w:rsidRPr="005B2FF9">
        <w:rPr>
          <w:rFonts w:asciiTheme="minorHAnsi" w:hAnsiTheme="minorHAnsi"/>
          <w:bCs/>
          <w:sz w:val="22"/>
          <w:szCs w:val="22"/>
        </w:rPr>
        <w:t xml:space="preserve">3 ustawy </w:t>
      </w:r>
      <w:r w:rsidR="00563D6B" w:rsidRPr="005B2FF9">
        <w:rPr>
          <w:rFonts w:asciiTheme="minorHAnsi" w:hAnsiTheme="minorHAnsi"/>
          <w:bCs/>
          <w:sz w:val="22"/>
          <w:szCs w:val="22"/>
        </w:rPr>
        <w:t>o PARP;</w:t>
      </w:r>
    </w:p>
    <w:p w14:paraId="55B9BA11" w14:textId="77777777" w:rsidR="00F6528F" w:rsidRPr="005B2FF9" w:rsidRDefault="00F6528F" w:rsidP="0017377C">
      <w:pPr>
        <w:pStyle w:val="Akapitzlist"/>
        <w:numPr>
          <w:ilvl w:val="0"/>
          <w:numId w:val="25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 xml:space="preserve">na podstawie art. 207 </w:t>
      </w:r>
      <w:r w:rsidR="00CD46D4" w:rsidRPr="005B2FF9">
        <w:rPr>
          <w:rFonts w:asciiTheme="minorHAnsi" w:hAnsiTheme="minorHAnsi"/>
          <w:bCs/>
          <w:sz w:val="22"/>
          <w:szCs w:val="22"/>
        </w:rPr>
        <w:t xml:space="preserve">ust. 4 </w:t>
      </w:r>
      <w:r w:rsidRPr="005B2FF9">
        <w:rPr>
          <w:rFonts w:asciiTheme="minorHAnsi" w:hAnsiTheme="minorHAnsi"/>
          <w:bCs/>
          <w:sz w:val="22"/>
          <w:szCs w:val="22"/>
        </w:rPr>
        <w:t xml:space="preserve">ustawy z dnia 27 sierpnia </w:t>
      </w:r>
      <w:r w:rsidR="00F1329D" w:rsidRPr="005B2FF9">
        <w:rPr>
          <w:rFonts w:asciiTheme="minorHAnsi" w:hAnsiTheme="minorHAnsi"/>
          <w:bCs/>
          <w:sz w:val="22"/>
          <w:szCs w:val="22"/>
        </w:rPr>
        <w:t>2009 r. o finansach publicznych</w:t>
      </w:r>
      <w:r w:rsidR="00081A39" w:rsidRPr="005B2FF9">
        <w:rPr>
          <w:rFonts w:asciiTheme="minorHAnsi" w:hAnsiTheme="minorHAnsi"/>
          <w:bCs/>
          <w:sz w:val="22"/>
          <w:szCs w:val="22"/>
        </w:rPr>
        <w:t>;</w:t>
      </w:r>
    </w:p>
    <w:p w14:paraId="51241337" w14:textId="77777777" w:rsidR="00247D72" w:rsidRPr="005B2FF9" w:rsidRDefault="00247D72" w:rsidP="0017377C">
      <w:pPr>
        <w:pStyle w:val="Akapitzlist"/>
        <w:numPr>
          <w:ilvl w:val="0"/>
          <w:numId w:val="25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 xml:space="preserve">na podstawie art. 211 </w:t>
      </w:r>
      <w:r w:rsidR="00CD46D4" w:rsidRPr="005B2FF9">
        <w:rPr>
          <w:rFonts w:asciiTheme="minorHAnsi" w:hAnsiTheme="minorHAnsi"/>
          <w:bCs/>
          <w:sz w:val="22"/>
          <w:szCs w:val="22"/>
        </w:rPr>
        <w:t xml:space="preserve">ust. 2 </w:t>
      </w:r>
      <w:r w:rsidRPr="005B2FF9">
        <w:rPr>
          <w:rFonts w:asciiTheme="minorHAnsi" w:hAnsiTheme="minorHAnsi"/>
          <w:bCs/>
          <w:sz w:val="22"/>
          <w:szCs w:val="22"/>
        </w:rPr>
        <w:t>ustawy z dnia 30 czerwca 2005 r. o finansach publicznych (Dz. U. Nr 249, poz. 2104</w:t>
      </w:r>
      <w:r w:rsidR="00081A39" w:rsidRPr="005B2FF9">
        <w:rPr>
          <w:rFonts w:asciiTheme="minorHAnsi" w:hAnsiTheme="minorHAnsi"/>
          <w:bCs/>
          <w:sz w:val="22"/>
          <w:szCs w:val="22"/>
        </w:rPr>
        <w:t>,</w:t>
      </w:r>
      <w:r w:rsidRPr="005B2FF9">
        <w:rPr>
          <w:rFonts w:asciiTheme="minorHAnsi" w:hAnsiTheme="minorHAnsi"/>
          <w:bCs/>
          <w:sz w:val="22"/>
          <w:szCs w:val="22"/>
        </w:rPr>
        <w:t xml:space="preserve"> z późn. </w:t>
      </w:r>
      <w:r w:rsidR="004F0E18" w:rsidRPr="005B2FF9">
        <w:rPr>
          <w:rFonts w:asciiTheme="minorHAnsi" w:hAnsiTheme="minorHAnsi"/>
          <w:bCs/>
          <w:sz w:val="22"/>
          <w:szCs w:val="22"/>
        </w:rPr>
        <w:t>zm.</w:t>
      </w:r>
      <w:r w:rsidRPr="005B2FF9">
        <w:rPr>
          <w:rFonts w:asciiTheme="minorHAnsi" w:hAnsiTheme="minorHAnsi"/>
          <w:bCs/>
          <w:sz w:val="22"/>
          <w:szCs w:val="22"/>
        </w:rPr>
        <w:t>)</w:t>
      </w:r>
      <w:r w:rsidR="006C15DE" w:rsidRPr="005B2FF9">
        <w:rPr>
          <w:rFonts w:asciiTheme="minorHAnsi" w:hAnsiTheme="minorHAnsi"/>
          <w:bCs/>
          <w:sz w:val="22"/>
          <w:szCs w:val="22"/>
        </w:rPr>
        <w:t>;</w:t>
      </w:r>
    </w:p>
    <w:p w14:paraId="44A5C84B" w14:textId="60DAA2E2" w:rsidR="00682196" w:rsidRPr="005B2FF9" w:rsidRDefault="00682196" w:rsidP="0017377C">
      <w:pPr>
        <w:pStyle w:val="Akapitzlist"/>
        <w:numPr>
          <w:ilvl w:val="0"/>
          <w:numId w:val="25"/>
        </w:numPr>
        <w:spacing w:after="60" w:line="276" w:lineRule="auto"/>
        <w:ind w:left="850" w:hanging="35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na podstawie art. 9 ust. 1 pkt 2a ustawy z dnia 28 października 2002 r. o odpowiedzialności podmiotów zbiorowych za czyny zabronione pod groźbą kary (Dz. U. z 2016 r., poz. 1541);</w:t>
      </w:r>
    </w:p>
    <w:p w14:paraId="7001F42D" w14:textId="2476903E" w:rsidR="00F6528F" w:rsidRPr="005B2FF9" w:rsidRDefault="00F6528F" w:rsidP="0017377C">
      <w:pPr>
        <w:pStyle w:val="Akapitzlist"/>
        <w:numPr>
          <w:ilvl w:val="0"/>
          <w:numId w:val="25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lastRenderedPageBreak/>
        <w:t>wobec którego orzeczono zakaz, o którym mowa w art. 12 ust. 1 pkt 1 ustawy z dnia 15 czerwca 2012 r. o skutkach powierzania wykonywania pracy cudzoziemcom przebywającym wbrew przepisom na terytorium Rzeczypospolitej Polskiej (Dz. U. poz. 769)</w:t>
      </w:r>
      <w:r w:rsidR="006C15DE" w:rsidRPr="005B2FF9">
        <w:rPr>
          <w:rFonts w:asciiTheme="minorHAnsi" w:hAnsiTheme="minorHAnsi"/>
          <w:bCs/>
          <w:sz w:val="22"/>
          <w:szCs w:val="22"/>
        </w:rPr>
        <w:t>;</w:t>
      </w:r>
    </w:p>
    <w:p w14:paraId="16016254" w14:textId="77777777" w:rsidR="00CD46D4" w:rsidRPr="005B2FF9" w:rsidRDefault="00CD46D4" w:rsidP="0017377C">
      <w:pPr>
        <w:pStyle w:val="Akapitzlist"/>
        <w:numPr>
          <w:ilvl w:val="0"/>
          <w:numId w:val="25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który znajduje się w trudnej sytuacji w rozumieniu unijnych przepisów dotyczących pomocy państwa w szczególności rozporządzenia KE nr 651/2014;</w:t>
      </w:r>
    </w:p>
    <w:p w14:paraId="4E25ED48" w14:textId="77777777" w:rsidR="00F6528F" w:rsidRPr="005B2FF9" w:rsidRDefault="00F6528F" w:rsidP="00E7477A">
      <w:pPr>
        <w:pStyle w:val="Akapitzlist"/>
        <w:numPr>
          <w:ilvl w:val="0"/>
          <w:numId w:val="25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 xml:space="preserve">na którym ciąży obowiązek zwrotu pomocy wynikający z decyzji </w:t>
      </w:r>
      <w:r w:rsidRPr="005B2FF9">
        <w:rPr>
          <w:rFonts w:asciiTheme="minorHAnsi" w:hAnsiTheme="minorHAnsi"/>
          <w:sz w:val="22"/>
          <w:szCs w:val="22"/>
        </w:rPr>
        <w:t xml:space="preserve">Komisji </w:t>
      </w:r>
      <w:r w:rsidR="00E57A0B" w:rsidRPr="005B2FF9">
        <w:rPr>
          <w:rFonts w:asciiTheme="minorHAnsi" w:hAnsiTheme="minorHAnsi"/>
          <w:sz w:val="22"/>
          <w:szCs w:val="22"/>
        </w:rPr>
        <w:t xml:space="preserve">Europejskiej </w:t>
      </w:r>
      <w:r w:rsidRPr="005B2FF9">
        <w:rPr>
          <w:rFonts w:asciiTheme="minorHAnsi" w:hAnsiTheme="minorHAnsi"/>
          <w:sz w:val="22"/>
          <w:szCs w:val="22"/>
        </w:rPr>
        <w:t xml:space="preserve">uznającej pomoc za niezgodną z prawem </w:t>
      </w:r>
      <w:r w:rsidR="00E57A0B" w:rsidRPr="005B2FF9">
        <w:rPr>
          <w:rFonts w:asciiTheme="minorHAnsi" w:hAnsiTheme="minorHAnsi"/>
          <w:sz w:val="22"/>
          <w:szCs w:val="22"/>
        </w:rPr>
        <w:t>oraz</w:t>
      </w:r>
      <w:r w:rsidRPr="005B2FF9">
        <w:rPr>
          <w:rFonts w:asciiTheme="minorHAnsi" w:hAnsiTheme="minorHAnsi"/>
          <w:sz w:val="22"/>
          <w:szCs w:val="22"/>
        </w:rPr>
        <w:t xml:space="preserve"> rynkiem wewnętrznym</w:t>
      </w:r>
      <w:r w:rsidR="005A797B" w:rsidRPr="005B2FF9">
        <w:rPr>
          <w:rFonts w:asciiTheme="minorHAnsi" w:hAnsiTheme="minorHAnsi"/>
          <w:sz w:val="22"/>
          <w:szCs w:val="22"/>
        </w:rPr>
        <w:t>.</w:t>
      </w:r>
    </w:p>
    <w:p w14:paraId="200CC8E9" w14:textId="77777777" w:rsidR="005A797B" w:rsidRPr="005B2FF9" w:rsidRDefault="005A797B" w:rsidP="00E7477A">
      <w:pPr>
        <w:pStyle w:val="Akapitzlist"/>
        <w:numPr>
          <w:ilvl w:val="0"/>
          <w:numId w:val="2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Pomoc nie może być udzielona w przypadkach wskazanych w </w:t>
      </w:r>
      <w:r w:rsidR="00E169D9" w:rsidRPr="005B2FF9">
        <w:rPr>
          <w:rFonts w:asciiTheme="minorHAnsi" w:hAnsiTheme="minorHAnsi"/>
          <w:color w:val="000000"/>
          <w:sz w:val="22"/>
          <w:szCs w:val="22"/>
          <w:lang w:eastAsia="en-US"/>
        </w:rPr>
        <w:t>§ 4 rozporządzenia.</w:t>
      </w:r>
    </w:p>
    <w:p w14:paraId="25845FBF" w14:textId="77777777" w:rsidR="006C15DE" w:rsidRPr="005B2FF9" w:rsidRDefault="00F6528F" w:rsidP="003E38E3">
      <w:pPr>
        <w:pStyle w:val="Akapitzlist"/>
        <w:numPr>
          <w:ilvl w:val="0"/>
          <w:numId w:val="2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Wnioskodawcy oraz projekty muszą spełnić kryteria </w:t>
      </w:r>
      <w:r w:rsidR="009F1E98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wyboru projektów </w:t>
      </w:r>
      <w:r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obowiązujące dla </w:t>
      </w:r>
      <w:r w:rsidR="006C15DE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poddziałania</w:t>
      </w:r>
      <w:r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, zatwierdzone przez Komitet Monitorujący </w:t>
      </w:r>
      <w:r w:rsidR="00414F1A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POIR</w:t>
      </w:r>
      <w:r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, które są zawarte </w:t>
      </w:r>
      <w:r w:rsidR="00160DD6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w </w:t>
      </w:r>
      <w:r w:rsidR="007F4208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z</w:t>
      </w:r>
      <w:r w:rsidR="00C348FD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ałączniku nr 1</w:t>
      </w:r>
      <w:r w:rsidR="006434C6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do regulaminu</w:t>
      </w:r>
      <w:r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.</w:t>
      </w:r>
    </w:p>
    <w:p w14:paraId="30A6F4D2" w14:textId="62DD82E4" w:rsidR="005E61DE" w:rsidRPr="005B2FF9" w:rsidRDefault="005E61DE" w:rsidP="00E63EB0">
      <w:pPr>
        <w:pStyle w:val="Akapitzlist"/>
        <w:spacing w:after="120" w:line="276" w:lineRule="auto"/>
        <w:ind w:left="360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5B2FF9">
        <w:rPr>
          <w:rFonts w:asciiTheme="minorHAnsi" w:hAnsiTheme="minorHAnsi"/>
          <w:b/>
          <w:sz w:val="22"/>
          <w:szCs w:val="22"/>
        </w:rPr>
        <w:t>§</w:t>
      </w:r>
      <w:r w:rsidR="006C15DE" w:rsidRPr="005B2FF9">
        <w:rPr>
          <w:rFonts w:asciiTheme="minorHAnsi" w:hAnsiTheme="minorHAnsi"/>
          <w:b/>
          <w:sz w:val="22"/>
          <w:szCs w:val="22"/>
        </w:rPr>
        <w:t xml:space="preserve"> </w:t>
      </w:r>
      <w:r w:rsidRPr="005B2FF9">
        <w:rPr>
          <w:rFonts w:asciiTheme="minorHAnsi" w:hAnsiTheme="minorHAnsi"/>
          <w:b/>
          <w:sz w:val="22"/>
          <w:szCs w:val="22"/>
        </w:rPr>
        <w:t>5</w:t>
      </w:r>
      <w:r w:rsidR="00606C76">
        <w:rPr>
          <w:rFonts w:asciiTheme="minorHAnsi" w:hAnsiTheme="minorHAnsi"/>
          <w:b/>
          <w:sz w:val="22"/>
          <w:szCs w:val="22"/>
        </w:rPr>
        <w:t>.</w:t>
      </w:r>
    </w:p>
    <w:p w14:paraId="100AF78E" w14:textId="77777777" w:rsidR="005E61DE" w:rsidRPr="005B2FF9" w:rsidRDefault="005E61DE" w:rsidP="00332F9F">
      <w:pPr>
        <w:pStyle w:val="Akapitzlist"/>
        <w:spacing w:after="120" w:line="276" w:lineRule="auto"/>
        <w:ind w:left="357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5B2FF9">
        <w:rPr>
          <w:rFonts w:asciiTheme="minorHAnsi" w:hAnsiTheme="minorHAnsi"/>
          <w:b/>
          <w:sz w:val="22"/>
          <w:szCs w:val="22"/>
        </w:rPr>
        <w:t>Zasady finansowania projektów</w:t>
      </w:r>
    </w:p>
    <w:p w14:paraId="0FC7BF35" w14:textId="2143393E" w:rsidR="007A1F9E" w:rsidRPr="005B2FF9" w:rsidRDefault="001E75CB" w:rsidP="00E7477A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Maksymalna</w:t>
      </w:r>
      <w:r w:rsidR="00E90273" w:rsidRPr="005B2FF9" w:rsidDel="00E90273">
        <w:rPr>
          <w:rFonts w:asciiTheme="minorHAnsi" w:hAnsiTheme="minorHAnsi"/>
          <w:sz w:val="22"/>
          <w:szCs w:val="22"/>
        </w:rPr>
        <w:t xml:space="preserve"> </w:t>
      </w:r>
      <w:r w:rsidR="00414F1A" w:rsidRPr="005B2FF9">
        <w:rPr>
          <w:rFonts w:asciiTheme="minorHAnsi" w:hAnsiTheme="minorHAnsi"/>
          <w:sz w:val="22"/>
          <w:szCs w:val="22"/>
        </w:rPr>
        <w:t>kwota kosztów kwalifikowalnych</w:t>
      </w:r>
      <w:r w:rsidR="007A1F9E" w:rsidRPr="005B2FF9">
        <w:rPr>
          <w:rFonts w:asciiTheme="minorHAnsi" w:hAnsiTheme="minorHAnsi"/>
          <w:sz w:val="22"/>
          <w:szCs w:val="22"/>
        </w:rPr>
        <w:t xml:space="preserve"> wynosi:</w:t>
      </w:r>
    </w:p>
    <w:p w14:paraId="7CFF05B4" w14:textId="684FBC9E" w:rsidR="007A1F9E" w:rsidRPr="005B2FF9" w:rsidRDefault="007A1F9E" w:rsidP="00E7477A">
      <w:pPr>
        <w:pStyle w:val="Akapitzlist"/>
        <w:numPr>
          <w:ilvl w:val="0"/>
          <w:numId w:val="37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w przypadku wyboru przez wnioskodawcę </w:t>
      </w:r>
      <w:r w:rsidR="00262007">
        <w:rPr>
          <w:rFonts w:asciiTheme="minorHAnsi" w:hAnsiTheme="minorHAnsi"/>
          <w:sz w:val="22"/>
          <w:szCs w:val="22"/>
        </w:rPr>
        <w:t xml:space="preserve">jednego </w:t>
      </w:r>
      <w:r w:rsidR="00F6028F" w:rsidRPr="005B2FF9">
        <w:rPr>
          <w:rFonts w:asciiTheme="minorHAnsi" w:hAnsiTheme="minorHAnsi"/>
          <w:sz w:val="22"/>
          <w:szCs w:val="22"/>
        </w:rPr>
        <w:t>programu promocji o charakterze ogólnym na wskazanych rynk</w:t>
      </w:r>
      <w:r w:rsidR="00262007">
        <w:rPr>
          <w:rFonts w:asciiTheme="minorHAnsi" w:hAnsiTheme="minorHAnsi"/>
          <w:sz w:val="22"/>
          <w:szCs w:val="22"/>
        </w:rPr>
        <w:t>ach</w:t>
      </w:r>
      <w:r w:rsidR="00F6028F" w:rsidRPr="005B2FF9">
        <w:rPr>
          <w:rFonts w:asciiTheme="minorHAnsi" w:hAnsiTheme="minorHAnsi"/>
          <w:sz w:val="22"/>
          <w:szCs w:val="22"/>
        </w:rPr>
        <w:t xml:space="preserve"> perspektywicznych – 500 000 zł;</w:t>
      </w:r>
    </w:p>
    <w:p w14:paraId="52884CCE" w14:textId="0B0C66DE" w:rsidR="00F6028F" w:rsidRPr="005B2FF9" w:rsidRDefault="007A1F9E" w:rsidP="00E7477A">
      <w:pPr>
        <w:pStyle w:val="Akapitzlist"/>
        <w:numPr>
          <w:ilvl w:val="0"/>
          <w:numId w:val="37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w przypadku wyboru przez wnioskodawcę </w:t>
      </w:r>
      <w:r w:rsidR="00262007" w:rsidRPr="005B2FF9">
        <w:rPr>
          <w:rFonts w:asciiTheme="minorHAnsi" w:hAnsiTheme="minorHAnsi"/>
          <w:sz w:val="22"/>
          <w:szCs w:val="22"/>
        </w:rPr>
        <w:t xml:space="preserve">co najmniej dwóch </w:t>
      </w:r>
      <w:r w:rsidR="00F6028F" w:rsidRPr="005B2FF9">
        <w:rPr>
          <w:rFonts w:asciiTheme="minorHAnsi" w:hAnsiTheme="minorHAnsi"/>
          <w:sz w:val="22"/>
          <w:szCs w:val="22"/>
        </w:rPr>
        <w:t>program</w:t>
      </w:r>
      <w:r w:rsidR="00262007">
        <w:rPr>
          <w:rFonts w:asciiTheme="minorHAnsi" w:hAnsiTheme="minorHAnsi"/>
          <w:sz w:val="22"/>
          <w:szCs w:val="22"/>
        </w:rPr>
        <w:t>ów</w:t>
      </w:r>
      <w:r w:rsidR="00F6028F" w:rsidRPr="005B2FF9">
        <w:rPr>
          <w:rFonts w:asciiTheme="minorHAnsi" w:hAnsiTheme="minorHAnsi"/>
          <w:sz w:val="22"/>
          <w:szCs w:val="22"/>
        </w:rPr>
        <w:t xml:space="preserve"> promocji o charakterze ogólnym </w:t>
      </w:r>
      <w:r w:rsidR="00262007">
        <w:rPr>
          <w:rFonts w:asciiTheme="minorHAnsi" w:hAnsiTheme="minorHAnsi"/>
          <w:sz w:val="22"/>
          <w:szCs w:val="22"/>
        </w:rPr>
        <w:t xml:space="preserve">na wskazanych </w:t>
      </w:r>
      <w:r w:rsidR="00F6028F" w:rsidRPr="005B2FF9">
        <w:rPr>
          <w:rFonts w:asciiTheme="minorHAnsi" w:hAnsiTheme="minorHAnsi"/>
          <w:sz w:val="22"/>
          <w:szCs w:val="22"/>
        </w:rPr>
        <w:t>rynkach perspektywicznych – 1 000 000 zł;</w:t>
      </w:r>
    </w:p>
    <w:p w14:paraId="1EEED7F0" w14:textId="77777777" w:rsidR="002B0837" w:rsidRPr="005B2FF9" w:rsidRDefault="00F6028F">
      <w:pPr>
        <w:pStyle w:val="Akapitzlist"/>
        <w:numPr>
          <w:ilvl w:val="0"/>
          <w:numId w:val="37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w przypadku wyboru przez wnioskodawcę branżowego programu promocji</w:t>
      </w:r>
      <w:r w:rsidR="002B0837" w:rsidRPr="005B2FF9">
        <w:rPr>
          <w:rFonts w:asciiTheme="minorHAnsi" w:hAnsiTheme="minorHAnsi"/>
          <w:sz w:val="22"/>
          <w:szCs w:val="22"/>
        </w:rPr>
        <w:t xml:space="preserve"> – 1 000 000 zł;</w:t>
      </w:r>
    </w:p>
    <w:p w14:paraId="5E8AC618" w14:textId="52BB7853" w:rsidR="00CE3DBC" w:rsidRPr="005B2FF9" w:rsidRDefault="002B0837" w:rsidP="00E7477A">
      <w:pPr>
        <w:pStyle w:val="Akapitzlist"/>
        <w:numPr>
          <w:ilvl w:val="0"/>
          <w:numId w:val="37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w przypadku wyboru przez wnioskodawcę branżowego programu promocji i </w:t>
      </w:r>
      <w:r w:rsidR="00262007">
        <w:rPr>
          <w:rFonts w:asciiTheme="minorHAnsi" w:hAnsiTheme="minorHAnsi"/>
          <w:sz w:val="22"/>
          <w:szCs w:val="22"/>
        </w:rPr>
        <w:t xml:space="preserve">co najmniej jednego </w:t>
      </w:r>
      <w:r w:rsidR="00515359" w:rsidRPr="005B2FF9">
        <w:rPr>
          <w:rFonts w:asciiTheme="minorHAnsi" w:hAnsiTheme="minorHAnsi"/>
          <w:sz w:val="22"/>
          <w:szCs w:val="22"/>
        </w:rPr>
        <w:t xml:space="preserve">programu promocji o charakterze ogólnym na </w:t>
      </w:r>
      <w:r w:rsidR="00262007">
        <w:rPr>
          <w:rFonts w:asciiTheme="minorHAnsi" w:hAnsiTheme="minorHAnsi"/>
          <w:sz w:val="22"/>
          <w:szCs w:val="22"/>
        </w:rPr>
        <w:t>wskazanych</w:t>
      </w:r>
      <w:r w:rsidRPr="005B2FF9">
        <w:rPr>
          <w:rFonts w:asciiTheme="minorHAnsi" w:hAnsiTheme="minorHAnsi"/>
          <w:sz w:val="22"/>
          <w:szCs w:val="22"/>
        </w:rPr>
        <w:t xml:space="preserve"> rynk</w:t>
      </w:r>
      <w:r w:rsidR="00262007">
        <w:rPr>
          <w:rFonts w:asciiTheme="minorHAnsi" w:hAnsiTheme="minorHAnsi"/>
          <w:sz w:val="22"/>
          <w:szCs w:val="22"/>
        </w:rPr>
        <w:t>ach</w:t>
      </w:r>
      <w:r w:rsidRPr="005B2FF9">
        <w:rPr>
          <w:rFonts w:asciiTheme="minorHAnsi" w:hAnsiTheme="minorHAnsi"/>
          <w:sz w:val="22"/>
          <w:szCs w:val="22"/>
        </w:rPr>
        <w:t xml:space="preserve"> perspektywiczn</w:t>
      </w:r>
      <w:r w:rsidR="00515359" w:rsidRPr="005B2FF9">
        <w:rPr>
          <w:rFonts w:asciiTheme="minorHAnsi" w:hAnsiTheme="minorHAnsi"/>
          <w:sz w:val="22"/>
          <w:szCs w:val="22"/>
        </w:rPr>
        <w:t>y</w:t>
      </w:r>
      <w:r w:rsidR="00262007">
        <w:rPr>
          <w:rFonts w:asciiTheme="minorHAnsi" w:hAnsiTheme="minorHAnsi"/>
          <w:sz w:val="22"/>
          <w:szCs w:val="22"/>
        </w:rPr>
        <w:t>ch</w:t>
      </w:r>
      <w:r w:rsidRPr="005B2FF9">
        <w:rPr>
          <w:rFonts w:asciiTheme="minorHAnsi" w:hAnsiTheme="minorHAnsi"/>
          <w:sz w:val="22"/>
          <w:szCs w:val="22"/>
        </w:rPr>
        <w:t xml:space="preserve"> – 1 000 000 zł. </w:t>
      </w:r>
    </w:p>
    <w:p w14:paraId="0CDE82BB" w14:textId="4F7DFBB9" w:rsidR="003E5257" w:rsidRPr="005B2FF9" w:rsidRDefault="003E5257" w:rsidP="00E7477A">
      <w:pPr>
        <w:pStyle w:val="Akapitzlist"/>
        <w:numPr>
          <w:ilvl w:val="0"/>
          <w:numId w:val="3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W przypadku, gdy wnioskodawca </w:t>
      </w:r>
      <w:r w:rsidR="00FD121E" w:rsidRPr="005B2FF9">
        <w:rPr>
          <w:rFonts w:asciiTheme="minorHAnsi" w:hAnsiTheme="minorHAnsi"/>
          <w:sz w:val="22"/>
          <w:szCs w:val="22"/>
        </w:rPr>
        <w:t xml:space="preserve">w jednym wniosku </w:t>
      </w:r>
      <w:r w:rsidR="00B04534" w:rsidRPr="005B2FF9">
        <w:rPr>
          <w:rFonts w:asciiTheme="minorHAnsi" w:hAnsiTheme="minorHAnsi"/>
          <w:sz w:val="22"/>
          <w:szCs w:val="22"/>
        </w:rPr>
        <w:t>ubiega się o dofinansowanie w programie promocji o charakterze ogólnym na wskazanym rynku perspektywicznym i w branżowym</w:t>
      </w:r>
      <w:r w:rsidRPr="005B2FF9">
        <w:rPr>
          <w:rFonts w:asciiTheme="minorHAnsi" w:hAnsiTheme="minorHAnsi"/>
          <w:sz w:val="22"/>
          <w:szCs w:val="22"/>
        </w:rPr>
        <w:t xml:space="preserve"> program</w:t>
      </w:r>
      <w:r w:rsidR="00B04534" w:rsidRPr="005B2FF9">
        <w:rPr>
          <w:rFonts w:asciiTheme="minorHAnsi" w:hAnsiTheme="minorHAnsi"/>
          <w:sz w:val="22"/>
          <w:szCs w:val="22"/>
        </w:rPr>
        <w:t>ie</w:t>
      </w:r>
      <w:r w:rsidRPr="005B2FF9">
        <w:rPr>
          <w:rFonts w:asciiTheme="minorHAnsi" w:hAnsiTheme="minorHAnsi"/>
          <w:sz w:val="22"/>
          <w:szCs w:val="22"/>
        </w:rPr>
        <w:t xml:space="preserve"> promocji, </w:t>
      </w:r>
      <w:r w:rsidR="00936FCE" w:rsidRPr="005B2FF9">
        <w:rPr>
          <w:rFonts w:asciiTheme="minorHAnsi" w:hAnsiTheme="minorHAnsi"/>
          <w:sz w:val="22"/>
          <w:szCs w:val="22"/>
        </w:rPr>
        <w:t xml:space="preserve">o którym mowa w ust. 1 pkt. 4), </w:t>
      </w:r>
      <w:r w:rsidR="00B04534" w:rsidRPr="005B2FF9">
        <w:rPr>
          <w:rFonts w:asciiTheme="minorHAnsi" w:hAnsiTheme="minorHAnsi"/>
          <w:sz w:val="22"/>
          <w:szCs w:val="22"/>
        </w:rPr>
        <w:t xml:space="preserve">zobowiązany </w:t>
      </w:r>
      <w:r w:rsidR="00B04534" w:rsidRPr="005B2FF9">
        <w:rPr>
          <w:rFonts w:asciiTheme="minorHAnsi" w:hAnsiTheme="minorHAnsi"/>
          <w:sz w:val="22"/>
          <w:szCs w:val="22"/>
        </w:rPr>
        <w:lastRenderedPageBreak/>
        <w:t>jest do przedstawienia uzasadnienia</w:t>
      </w:r>
      <w:r w:rsidR="0039693E" w:rsidRPr="005B2FF9">
        <w:rPr>
          <w:rFonts w:asciiTheme="minorHAnsi" w:hAnsiTheme="minorHAnsi"/>
          <w:sz w:val="22"/>
          <w:szCs w:val="22"/>
        </w:rPr>
        <w:t xml:space="preserve"> </w:t>
      </w:r>
      <w:r w:rsidR="005C69E0" w:rsidRPr="005B2FF9">
        <w:rPr>
          <w:rFonts w:asciiTheme="minorHAnsi" w:hAnsiTheme="minorHAnsi"/>
          <w:sz w:val="22"/>
          <w:szCs w:val="22"/>
        </w:rPr>
        <w:t xml:space="preserve">wydatków kwalifikowalnych </w:t>
      </w:r>
      <w:r w:rsidR="005B2FF9">
        <w:rPr>
          <w:rFonts w:asciiTheme="minorHAnsi" w:hAnsiTheme="minorHAnsi"/>
          <w:sz w:val="22"/>
          <w:szCs w:val="22"/>
        </w:rPr>
        <w:t xml:space="preserve">oraz opisu </w:t>
      </w:r>
      <w:r w:rsidR="005C69E0" w:rsidRPr="005B2FF9">
        <w:rPr>
          <w:rFonts w:asciiTheme="minorHAnsi" w:hAnsiTheme="minorHAnsi"/>
          <w:sz w:val="22"/>
          <w:szCs w:val="22"/>
        </w:rPr>
        <w:t>umożliwiając</w:t>
      </w:r>
      <w:r w:rsidR="005B2FF9">
        <w:rPr>
          <w:rFonts w:asciiTheme="minorHAnsi" w:hAnsiTheme="minorHAnsi"/>
          <w:sz w:val="22"/>
          <w:szCs w:val="22"/>
        </w:rPr>
        <w:t>ego</w:t>
      </w:r>
      <w:r w:rsidR="005C69E0" w:rsidRPr="005B2FF9">
        <w:rPr>
          <w:rFonts w:asciiTheme="minorHAnsi" w:hAnsiTheme="minorHAnsi"/>
          <w:sz w:val="22"/>
          <w:szCs w:val="22"/>
        </w:rPr>
        <w:t xml:space="preserve"> w sposób nie budzący wątpliwości przypisanie wydatków do poszczególnych programów promocji</w:t>
      </w:r>
      <w:r w:rsidRPr="005B2FF9">
        <w:rPr>
          <w:rFonts w:asciiTheme="minorHAnsi" w:hAnsiTheme="minorHAnsi"/>
          <w:sz w:val="22"/>
          <w:szCs w:val="22"/>
        </w:rPr>
        <w:t>.</w:t>
      </w:r>
      <w:r w:rsidR="00936FCE" w:rsidRPr="005B2FF9">
        <w:rPr>
          <w:rFonts w:asciiTheme="minorHAnsi" w:hAnsiTheme="minorHAnsi"/>
          <w:sz w:val="22"/>
          <w:szCs w:val="22"/>
        </w:rPr>
        <w:t xml:space="preserve"> </w:t>
      </w:r>
    </w:p>
    <w:p w14:paraId="4F49E4A6" w14:textId="0B3370B9" w:rsidR="00D67A3B" w:rsidRPr="005B2FF9" w:rsidRDefault="00697898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I</w:t>
      </w:r>
      <w:r w:rsidR="00DF741F" w:rsidRPr="005B2FF9">
        <w:rPr>
          <w:rFonts w:asciiTheme="minorHAnsi" w:hAnsiTheme="minorHAnsi"/>
          <w:sz w:val="22"/>
          <w:szCs w:val="22"/>
        </w:rPr>
        <w:t xml:space="preserve">ntensywność </w:t>
      </w:r>
      <w:r w:rsidR="009D41D6" w:rsidRPr="005B2FF9">
        <w:rPr>
          <w:rFonts w:asciiTheme="minorHAnsi" w:hAnsiTheme="minorHAnsi"/>
          <w:sz w:val="22"/>
          <w:szCs w:val="22"/>
        </w:rPr>
        <w:t xml:space="preserve">dofinansowania </w:t>
      </w:r>
      <w:r w:rsidR="006B054E" w:rsidRPr="005B2FF9">
        <w:rPr>
          <w:rFonts w:asciiTheme="minorHAnsi" w:hAnsiTheme="minorHAnsi"/>
          <w:sz w:val="22"/>
          <w:szCs w:val="22"/>
        </w:rPr>
        <w:t>wynosi</w:t>
      </w:r>
      <w:r w:rsidR="00C32B80" w:rsidRPr="005B2FF9">
        <w:rPr>
          <w:rFonts w:asciiTheme="minorHAnsi" w:hAnsiTheme="minorHAnsi"/>
          <w:sz w:val="22"/>
          <w:szCs w:val="22"/>
        </w:rPr>
        <w:t>:</w:t>
      </w:r>
      <w:r w:rsidR="006B054E" w:rsidRPr="005B2FF9">
        <w:rPr>
          <w:rFonts w:asciiTheme="minorHAnsi" w:hAnsiTheme="minorHAnsi"/>
          <w:sz w:val="22"/>
          <w:szCs w:val="22"/>
        </w:rPr>
        <w:t xml:space="preserve"> </w:t>
      </w:r>
    </w:p>
    <w:p w14:paraId="60D58E4B" w14:textId="77777777" w:rsidR="00D67A3B" w:rsidRPr="005B2FF9" w:rsidRDefault="00D67A3B" w:rsidP="00332F9F">
      <w:pPr>
        <w:pStyle w:val="Akapitzlist"/>
        <w:numPr>
          <w:ilvl w:val="0"/>
          <w:numId w:val="35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/>
          <w:sz w:val="22"/>
          <w:szCs w:val="22"/>
        </w:rPr>
        <w:t>w przypadku</w:t>
      </w:r>
      <w:r w:rsidRPr="005B2FF9">
        <w:rPr>
          <w:rFonts w:asciiTheme="minorHAnsi" w:hAnsiTheme="minorHAnsi"/>
          <w:sz w:val="22"/>
          <w:szCs w:val="22"/>
        </w:rPr>
        <w:t xml:space="preserve"> </w:t>
      </w:r>
      <w:r w:rsidRPr="005B2FF9">
        <w:rPr>
          <w:rFonts w:asciiTheme="minorHAnsi" w:hAnsiTheme="minorHAnsi"/>
          <w:b/>
          <w:sz w:val="22"/>
          <w:szCs w:val="22"/>
        </w:rPr>
        <w:t>wyboru</w:t>
      </w:r>
      <w:r w:rsidRPr="005B2FF9">
        <w:rPr>
          <w:rFonts w:asciiTheme="minorHAnsi" w:hAnsiTheme="minorHAnsi"/>
          <w:sz w:val="22"/>
          <w:szCs w:val="22"/>
        </w:rPr>
        <w:t xml:space="preserve"> przez wnioskodawcę </w:t>
      </w:r>
      <w:r w:rsidRPr="005B2FF9">
        <w:rPr>
          <w:rFonts w:asciiTheme="minorHAnsi" w:hAnsiTheme="minorHAnsi"/>
          <w:b/>
          <w:sz w:val="22"/>
          <w:szCs w:val="22"/>
        </w:rPr>
        <w:t>formy dofinansowania</w:t>
      </w:r>
      <w:r w:rsidRPr="005B2FF9">
        <w:rPr>
          <w:rFonts w:asciiTheme="minorHAnsi" w:hAnsiTheme="minorHAnsi"/>
          <w:sz w:val="22"/>
          <w:szCs w:val="22"/>
        </w:rPr>
        <w:t xml:space="preserve"> w postaci pomocy publicznej na sfinansowanie kosztów wynajmu, budowy i obsługi stoiska wystawowego, o których mowa w § 38 rozporządzenia - do 50% wartości kosztów kwalifikowalnych;</w:t>
      </w:r>
    </w:p>
    <w:p w14:paraId="7BC0B2DA" w14:textId="2F2EB649" w:rsidR="00D67A3B" w:rsidRPr="005B2FF9" w:rsidRDefault="004C177B" w:rsidP="00332F9F">
      <w:pPr>
        <w:pStyle w:val="Akapitzlist"/>
        <w:numPr>
          <w:ilvl w:val="0"/>
          <w:numId w:val="35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/>
          <w:sz w:val="22"/>
          <w:szCs w:val="22"/>
        </w:rPr>
        <w:t>w przypadku</w:t>
      </w:r>
      <w:r w:rsidRPr="005B2FF9">
        <w:rPr>
          <w:rFonts w:asciiTheme="minorHAnsi" w:hAnsiTheme="minorHAnsi"/>
          <w:sz w:val="22"/>
          <w:szCs w:val="22"/>
        </w:rPr>
        <w:t xml:space="preserve"> </w:t>
      </w:r>
      <w:r w:rsidRPr="005B2FF9">
        <w:rPr>
          <w:rFonts w:asciiTheme="minorHAnsi" w:hAnsiTheme="minorHAnsi"/>
          <w:b/>
          <w:sz w:val="22"/>
          <w:szCs w:val="22"/>
        </w:rPr>
        <w:t>wyboru</w:t>
      </w:r>
      <w:r w:rsidRPr="005B2FF9">
        <w:rPr>
          <w:rFonts w:asciiTheme="minorHAnsi" w:hAnsiTheme="minorHAnsi"/>
          <w:sz w:val="22"/>
          <w:szCs w:val="22"/>
        </w:rPr>
        <w:t xml:space="preserve"> przez wnioskodawcę </w:t>
      </w:r>
      <w:r w:rsidRPr="005B2FF9">
        <w:rPr>
          <w:rFonts w:asciiTheme="minorHAnsi" w:hAnsiTheme="minorHAnsi"/>
          <w:b/>
          <w:sz w:val="22"/>
          <w:szCs w:val="22"/>
        </w:rPr>
        <w:t>formy dofinansowania</w:t>
      </w:r>
      <w:r w:rsidRPr="005B2FF9">
        <w:rPr>
          <w:rFonts w:asciiTheme="minorHAnsi" w:hAnsiTheme="minorHAnsi"/>
          <w:sz w:val="22"/>
          <w:szCs w:val="22"/>
        </w:rPr>
        <w:t xml:space="preserve"> w postaci </w:t>
      </w:r>
      <w:r w:rsidR="00041162" w:rsidRPr="005B2FF9">
        <w:rPr>
          <w:rFonts w:asciiTheme="minorHAnsi" w:hAnsiTheme="minorHAnsi"/>
          <w:sz w:val="22"/>
          <w:szCs w:val="22"/>
        </w:rPr>
        <w:t xml:space="preserve">pomocy publicznej na sfinansowanie kosztów wynajmu, budowy i obsługi stoiska wystawowego, o których mowa w § 38 rozporządzenia </w:t>
      </w:r>
      <w:r w:rsidRPr="005B2FF9">
        <w:rPr>
          <w:rFonts w:asciiTheme="minorHAnsi" w:hAnsiTheme="minorHAnsi"/>
          <w:sz w:val="22"/>
          <w:szCs w:val="22"/>
        </w:rPr>
        <w:t>ora</w:t>
      </w:r>
      <w:r w:rsidR="00041162" w:rsidRPr="005B2FF9">
        <w:rPr>
          <w:rFonts w:asciiTheme="minorHAnsi" w:hAnsiTheme="minorHAnsi"/>
          <w:sz w:val="22"/>
          <w:szCs w:val="22"/>
        </w:rPr>
        <w:t xml:space="preserve">z </w:t>
      </w:r>
      <w:r w:rsidRPr="005B2FF9">
        <w:rPr>
          <w:rFonts w:asciiTheme="minorHAnsi" w:hAnsiTheme="minorHAnsi"/>
          <w:sz w:val="22"/>
          <w:szCs w:val="22"/>
        </w:rPr>
        <w:t>pomocy</w:t>
      </w:r>
      <w:r w:rsidR="00041162" w:rsidRPr="005B2FF9">
        <w:rPr>
          <w:rFonts w:asciiTheme="minorHAnsi" w:hAnsiTheme="minorHAnsi"/>
          <w:sz w:val="22"/>
          <w:szCs w:val="22"/>
        </w:rPr>
        <w:t xml:space="preserve"> de minimis na sfinansowanie pozostałych kosztów projektu wybranych z rodzajów wskazanych w § 42 pkt </w:t>
      </w:r>
      <w:r w:rsidR="007D0CF3" w:rsidRPr="005B2FF9">
        <w:rPr>
          <w:rFonts w:asciiTheme="minorHAnsi" w:hAnsiTheme="minorHAnsi"/>
          <w:sz w:val="22"/>
          <w:szCs w:val="22"/>
        </w:rPr>
        <w:t xml:space="preserve">7-8, </w:t>
      </w:r>
      <w:r w:rsidR="00041162" w:rsidRPr="005B2FF9">
        <w:rPr>
          <w:rFonts w:asciiTheme="minorHAnsi" w:hAnsiTheme="minorHAnsi"/>
          <w:sz w:val="22"/>
          <w:szCs w:val="22"/>
        </w:rPr>
        <w:t>10</w:t>
      </w:r>
      <w:r w:rsidR="00D67A3B" w:rsidRPr="005B2FF9">
        <w:rPr>
          <w:rFonts w:asciiTheme="minorHAnsi" w:hAnsiTheme="minorHAnsi"/>
          <w:sz w:val="22"/>
          <w:szCs w:val="22"/>
        </w:rPr>
        <w:t>-</w:t>
      </w:r>
      <w:r w:rsidR="00041162" w:rsidRPr="005B2FF9">
        <w:rPr>
          <w:rFonts w:asciiTheme="minorHAnsi" w:hAnsiTheme="minorHAnsi"/>
          <w:sz w:val="22"/>
          <w:szCs w:val="22"/>
        </w:rPr>
        <w:t>12 oraz 14-</w:t>
      </w:r>
      <w:r w:rsidR="00E63DC1" w:rsidRPr="005B2FF9">
        <w:rPr>
          <w:rFonts w:asciiTheme="minorHAnsi" w:hAnsiTheme="minorHAnsi"/>
          <w:sz w:val="22"/>
          <w:szCs w:val="22"/>
        </w:rPr>
        <w:t xml:space="preserve">17 </w:t>
      </w:r>
      <w:r w:rsidR="00041162" w:rsidRPr="005B2FF9">
        <w:rPr>
          <w:rFonts w:asciiTheme="minorHAnsi" w:hAnsiTheme="minorHAnsi"/>
          <w:sz w:val="22"/>
          <w:szCs w:val="22"/>
        </w:rPr>
        <w:t>rozporządzenia</w:t>
      </w:r>
      <w:r w:rsidR="00C32B80" w:rsidRPr="005B2FF9">
        <w:rPr>
          <w:rFonts w:asciiTheme="minorHAnsi" w:hAnsiTheme="minorHAnsi"/>
          <w:sz w:val="22"/>
          <w:szCs w:val="22"/>
        </w:rPr>
        <w:t xml:space="preserve"> </w:t>
      </w:r>
      <w:r w:rsidR="00041162" w:rsidRPr="005B2FF9">
        <w:rPr>
          <w:rFonts w:asciiTheme="minorHAnsi" w:hAnsiTheme="minorHAnsi"/>
          <w:sz w:val="22"/>
          <w:szCs w:val="22"/>
        </w:rPr>
        <w:t>- do 50% wartości kosztów kwalifikowalnych;</w:t>
      </w:r>
    </w:p>
    <w:p w14:paraId="2A9A4CB5" w14:textId="2E13CC56" w:rsidR="00C32B80" w:rsidRPr="005B2FF9" w:rsidRDefault="00C32B80" w:rsidP="00332F9F">
      <w:pPr>
        <w:pStyle w:val="Akapitzlist"/>
        <w:numPr>
          <w:ilvl w:val="0"/>
          <w:numId w:val="35"/>
        </w:numPr>
        <w:spacing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eastAsia="Calibri" w:hAnsiTheme="minorHAnsi"/>
          <w:b/>
          <w:sz w:val="22"/>
          <w:szCs w:val="22"/>
          <w:lang w:eastAsia="en-US"/>
        </w:rPr>
        <w:t>w przypadku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5B2FF9">
        <w:rPr>
          <w:rFonts w:asciiTheme="minorHAnsi" w:eastAsia="Calibri" w:hAnsiTheme="minorHAnsi"/>
          <w:b/>
          <w:sz w:val="22"/>
          <w:szCs w:val="22"/>
          <w:lang w:eastAsia="en-US"/>
        </w:rPr>
        <w:t>wyboru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przez </w:t>
      </w:r>
      <w:r w:rsidR="000D29A8" w:rsidRPr="005B2FF9">
        <w:rPr>
          <w:rFonts w:asciiTheme="minorHAnsi" w:eastAsia="Calibri" w:hAnsiTheme="minorHAnsi"/>
          <w:sz w:val="22"/>
          <w:szCs w:val="22"/>
          <w:lang w:eastAsia="en-US"/>
        </w:rPr>
        <w:t>w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nioskodawcę </w:t>
      </w:r>
      <w:r w:rsidRPr="005B2FF9">
        <w:rPr>
          <w:rFonts w:asciiTheme="minorHAnsi" w:eastAsia="Calibri" w:hAnsiTheme="minorHAnsi"/>
          <w:b/>
          <w:sz w:val="22"/>
          <w:szCs w:val="22"/>
          <w:lang w:eastAsia="en-US"/>
        </w:rPr>
        <w:t>formy dofinansowania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w postaci tylko pomocy</w:t>
      </w:r>
      <w:r w:rsidRPr="005B2FF9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de minimis</w:t>
      </w:r>
      <w:r w:rsidR="003A486A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w zakresie kosztów projektu </w:t>
      </w:r>
      <w:r w:rsidR="00574F89" w:rsidRPr="005B2FF9">
        <w:rPr>
          <w:rFonts w:asciiTheme="minorHAnsi" w:eastAsia="Calibri" w:hAnsiTheme="minorHAnsi"/>
          <w:sz w:val="22"/>
          <w:szCs w:val="22"/>
          <w:lang w:eastAsia="en-US"/>
        </w:rPr>
        <w:t>określonych</w:t>
      </w:r>
      <w:r w:rsidR="003A486A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w </w:t>
      </w:r>
      <w:r w:rsidR="003A486A" w:rsidRPr="005B2FF9">
        <w:rPr>
          <w:rFonts w:asciiTheme="minorHAnsi" w:hAnsiTheme="minorHAnsi"/>
          <w:sz w:val="22"/>
          <w:szCs w:val="22"/>
        </w:rPr>
        <w:t>§ 42 pkt 7-8</w:t>
      </w:r>
      <w:r w:rsidR="0002536C" w:rsidRPr="005B2FF9">
        <w:rPr>
          <w:rFonts w:asciiTheme="minorHAnsi" w:hAnsiTheme="minorHAnsi"/>
          <w:sz w:val="22"/>
          <w:szCs w:val="22"/>
        </w:rPr>
        <w:t xml:space="preserve"> oraz</w:t>
      </w:r>
      <w:r w:rsidR="003A486A" w:rsidRPr="005B2FF9">
        <w:rPr>
          <w:rFonts w:asciiTheme="minorHAnsi" w:hAnsiTheme="minorHAnsi"/>
          <w:sz w:val="22"/>
          <w:szCs w:val="22"/>
        </w:rPr>
        <w:t xml:space="preserve"> 10-</w:t>
      </w:r>
      <w:r w:rsidR="00E63DC1" w:rsidRPr="005B2FF9">
        <w:rPr>
          <w:rFonts w:asciiTheme="minorHAnsi" w:hAnsiTheme="minorHAnsi"/>
          <w:sz w:val="22"/>
          <w:szCs w:val="22"/>
        </w:rPr>
        <w:t xml:space="preserve">17 </w:t>
      </w:r>
      <w:r w:rsidR="003A486A" w:rsidRPr="005B2FF9">
        <w:rPr>
          <w:rFonts w:asciiTheme="minorHAnsi" w:hAnsiTheme="minorHAnsi"/>
          <w:sz w:val="22"/>
          <w:szCs w:val="22"/>
        </w:rPr>
        <w:t>rozporządzenia:</w:t>
      </w:r>
    </w:p>
    <w:p w14:paraId="7C7D8ACD" w14:textId="77777777" w:rsidR="00C32B80" w:rsidRPr="005B2FF9" w:rsidRDefault="00C32B80" w:rsidP="0054524B">
      <w:pPr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>- do 60% - dla średniego przedsiębior</w:t>
      </w:r>
      <w:r w:rsidR="00A55BC1" w:rsidRPr="005B2FF9">
        <w:rPr>
          <w:rFonts w:asciiTheme="minorHAnsi" w:eastAsia="Calibri" w:hAnsiTheme="minorHAnsi"/>
          <w:sz w:val="22"/>
          <w:szCs w:val="22"/>
          <w:lang w:eastAsia="en-US"/>
        </w:rPr>
        <w:t>cy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7742CC83" w14:textId="77777777" w:rsidR="00C32B80" w:rsidRPr="005B2FF9" w:rsidRDefault="00C32B80" w:rsidP="0054524B">
      <w:pPr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>- do 75% - dla małego przedsiębior</w:t>
      </w:r>
      <w:r w:rsidR="00A55BC1" w:rsidRPr="005B2FF9">
        <w:rPr>
          <w:rFonts w:asciiTheme="minorHAnsi" w:eastAsia="Calibri" w:hAnsiTheme="minorHAnsi"/>
          <w:sz w:val="22"/>
          <w:szCs w:val="22"/>
          <w:lang w:eastAsia="en-US"/>
        </w:rPr>
        <w:t>cy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58ACA91C" w14:textId="77777777" w:rsidR="00C32B80" w:rsidRPr="005B2FF9" w:rsidRDefault="00C32B80" w:rsidP="0054524B">
      <w:pPr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>- do 80% - dla mikroprzedsiębior</w:t>
      </w:r>
      <w:r w:rsidR="00A55BC1" w:rsidRPr="005B2FF9">
        <w:rPr>
          <w:rFonts w:asciiTheme="minorHAnsi" w:eastAsia="Calibri" w:hAnsiTheme="minorHAnsi"/>
          <w:sz w:val="22"/>
          <w:szCs w:val="22"/>
          <w:lang w:eastAsia="en-US"/>
        </w:rPr>
        <w:t>cy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z województwa mazowieckiego;</w:t>
      </w:r>
    </w:p>
    <w:p w14:paraId="72E08A2F" w14:textId="77777777" w:rsidR="0059599D" w:rsidRPr="005B2FF9" w:rsidRDefault="0059599D" w:rsidP="00E7477A">
      <w:pPr>
        <w:spacing w:after="60"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>- do 85% - dla pozostałych mikroprzedsiębior</w:t>
      </w:r>
      <w:r w:rsidR="00A55BC1" w:rsidRPr="005B2FF9">
        <w:rPr>
          <w:rFonts w:asciiTheme="minorHAnsi" w:eastAsia="Calibri" w:hAnsiTheme="minorHAnsi"/>
          <w:sz w:val="22"/>
          <w:szCs w:val="22"/>
          <w:lang w:eastAsia="en-US"/>
        </w:rPr>
        <w:t>ców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2B22264F" w14:textId="5D413A46" w:rsidR="00C8194C" w:rsidRPr="005B2FF9" w:rsidRDefault="00C8194C" w:rsidP="00E7477A">
      <w:pPr>
        <w:pStyle w:val="Akapitzlist"/>
        <w:numPr>
          <w:ilvl w:val="0"/>
          <w:numId w:val="34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Pomoc de minimis może być udzielona Wnioskodawcy, </w:t>
      </w:r>
      <w:r w:rsidR="00697898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pod warunkiem, że łącznie z inną pomocą de minimis lub pomocą de minimis w rolnictwie i rybołówstwie, otrzymaną w danym 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roku</w:t>
      </w:r>
      <w:r w:rsidR="00697898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podatkowych oraz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697898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w ciągu 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dwóch poprzed</w:t>
      </w:r>
      <w:r w:rsidR="00697898" w:rsidRPr="005B2FF9">
        <w:rPr>
          <w:rFonts w:asciiTheme="minorHAnsi" w:eastAsia="Calibri" w:hAnsiTheme="minorHAnsi"/>
          <w:sz w:val="22"/>
          <w:szCs w:val="22"/>
          <w:lang w:eastAsia="en-US"/>
        </w:rPr>
        <w:t>zających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lat podatkowych </w:t>
      </w:r>
      <w:r w:rsidR="005E3EA6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z różnych źródeł i w różnych formach, 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nie przekr</w:t>
      </w:r>
      <w:r w:rsidR="005E3EA6" w:rsidRPr="005B2FF9">
        <w:rPr>
          <w:rFonts w:asciiTheme="minorHAnsi" w:eastAsia="Calibri" w:hAnsiTheme="minorHAnsi"/>
          <w:sz w:val="22"/>
          <w:szCs w:val="22"/>
          <w:lang w:eastAsia="en-US"/>
        </w:rPr>
        <w:t>oczy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kwoty 200 000 euro</w:t>
      </w:r>
      <w:r w:rsidR="005E3EA6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dla jednego przedsiębiorcy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, a w przypadku przedsiębiorcy prowadzącego działalność w sektorze drogowego transportu towarów - 100 000 euro </w:t>
      </w:r>
      <w:r w:rsidR="005E3EA6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dla jednego przedsiębiorcy 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oraz spełnione są inne warunki określone w odrębnych przepisach prawa. Do celów ustalenia dopuszczalnego pułapu pomocy de minimis przez jednego </w:t>
      </w:r>
      <w:r w:rsidR="000929CC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przedsiębiorcę </w:t>
      </w:r>
      <w:r w:rsidR="000929CC" w:rsidRPr="005B2FF9">
        <w:rPr>
          <w:rFonts w:asciiTheme="minorHAnsi" w:eastAsia="Calibri" w:hAnsiTheme="minorHAnsi"/>
          <w:sz w:val="22"/>
          <w:szCs w:val="22"/>
          <w:lang w:eastAsia="en-US"/>
        </w:rPr>
        <w:lastRenderedPageBreak/>
        <w:t xml:space="preserve">rozumie się jedno przedsiębiorstwo, o którym mowa w art. 2 ust. 2 rozporządzenia KE nr 1407/2013. 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58247AA4" w14:textId="5157FE93" w:rsidR="00DE075A" w:rsidRPr="005B2FF9" w:rsidRDefault="00DE075A" w:rsidP="00E7477A">
      <w:pPr>
        <w:pStyle w:val="Akapitzlist"/>
        <w:numPr>
          <w:ilvl w:val="0"/>
          <w:numId w:val="3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Maksymalne intensywności </w:t>
      </w:r>
      <w:r w:rsidR="00DF327A" w:rsidRPr="005B2FF9">
        <w:rPr>
          <w:rFonts w:asciiTheme="minorHAnsi" w:hAnsiTheme="minorHAnsi"/>
          <w:sz w:val="22"/>
          <w:szCs w:val="22"/>
        </w:rPr>
        <w:t>dofinansowania</w:t>
      </w:r>
      <w:r w:rsidRPr="005B2FF9">
        <w:rPr>
          <w:rFonts w:asciiTheme="minorHAnsi" w:hAnsiTheme="minorHAnsi"/>
          <w:sz w:val="22"/>
          <w:szCs w:val="22"/>
        </w:rPr>
        <w:t xml:space="preserve">, o których mowa w ust. </w:t>
      </w:r>
      <w:r w:rsidR="003E5257" w:rsidRPr="005B2FF9">
        <w:rPr>
          <w:rFonts w:asciiTheme="minorHAnsi" w:hAnsiTheme="minorHAnsi"/>
          <w:sz w:val="22"/>
          <w:szCs w:val="22"/>
        </w:rPr>
        <w:t>3</w:t>
      </w:r>
      <w:r w:rsidR="00A55BC1" w:rsidRPr="005B2FF9">
        <w:rPr>
          <w:rFonts w:asciiTheme="minorHAnsi" w:hAnsiTheme="minorHAnsi"/>
          <w:sz w:val="22"/>
          <w:szCs w:val="22"/>
        </w:rPr>
        <w:t>,</w:t>
      </w:r>
      <w:r w:rsidR="00062898" w:rsidRPr="005B2FF9">
        <w:rPr>
          <w:rFonts w:asciiTheme="minorHAnsi" w:hAnsiTheme="minorHAnsi"/>
          <w:sz w:val="22"/>
          <w:szCs w:val="22"/>
        </w:rPr>
        <w:t xml:space="preserve"> określające </w:t>
      </w:r>
      <w:r w:rsidR="00041F43" w:rsidRPr="005B2FF9">
        <w:rPr>
          <w:rFonts w:asciiTheme="minorHAnsi" w:hAnsiTheme="minorHAnsi"/>
          <w:sz w:val="22"/>
          <w:szCs w:val="22"/>
        </w:rPr>
        <w:t>trzy</w:t>
      </w:r>
      <w:r w:rsidR="000C3B71" w:rsidRPr="005B2FF9">
        <w:rPr>
          <w:rFonts w:asciiTheme="minorHAnsi" w:hAnsiTheme="minorHAnsi"/>
          <w:sz w:val="22"/>
          <w:szCs w:val="22"/>
        </w:rPr>
        <w:t xml:space="preserve"> </w:t>
      </w:r>
      <w:r w:rsidR="003A486A" w:rsidRPr="005B2FF9">
        <w:rPr>
          <w:rFonts w:asciiTheme="minorHAnsi" w:hAnsiTheme="minorHAnsi"/>
          <w:sz w:val="22"/>
          <w:szCs w:val="22"/>
        </w:rPr>
        <w:t xml:space="preserve">możliwe </w:t>
      </w:r>
      <w:r w:rsidR="00062898" w:rsidRPr="005B2FF9">
        <w:rPr>
          <w:rFonts w:asciiTheme="minorHAnsi" w:hAnsiTheme="minorHAnsi"/>
          <w:sz w:val="22"/>
          <w:szCs w:val="22"/>
        </w:rPr>
        <w:t>przypadki dotyczące wyboru formy dofinansowania</w:t>
      </w:r>
      <w:r w:rsidR="00D67875" w:rsidRPr="005B2FF9">
        <w:rPr>
          <w:rFonts w:asciiTheme="minorHAnsi" w:hAnsiTheme="minorHAnsi"/>
          <w:sz w:val="22"/>
          <w:szCs w:val="22"/>
        </w:rPr>
        <w:t>,</w:t>
      </w:r>
      <w:r w:rsidRPr="005B2FF9">
        <w:rPr>
          <w:rFonts w:asciiTheme="minorHAnsi" w:hAnsiTheme="minorHAnsi"/>
          <w:sz w:val="22"/>
          <w:szCs w:val="22"/>
        </w:rPr>
        <w:t xml:space="preserve"> stanowią maksymalne intensywności pomocy, jaka może być udzielona w ramach rodzaju </w:t>
      </w:r>
      <w:r w:rsidR="00B67C79" w:rsidRPr="005B2FF9">
        <w:rPr>
          <w:rFonts w:asciiTheme="minorHAnsi" w:hAnsiTheme="minorHAnsi"/>
          <w:sz w:val="22"/>
          <w:szCs w:val="22"/>
        </w:rPr>
        <w:t xml:space="preserve">kosztów, o których mowa w ust. </w:t>
      </w:r>
      <w:r w:rsidR="003E5257" w:rsidRPr="005B2FF9">
        <w:rPr>
          <w:rFonts w:asciiTheme="minorHAnsi" w:hAnsiTheme="minorHAnsi"/>
          <w:sz w:val="22"/>
          <w:szCs w:val="22"/>
        </w:rPr>
        <w:t>6</w:t>
      </w:r>
      <w:r w:rsidRPr="005B2FF9">
        <w:rPr>
          <w:rFonts w:asciiTheme="minorHAnsi" w:hAnsiTheme="minorHAnsi"/>
          <w:sz w:val="22"/>
          <w:szCs w:val="22"/>
        </w:rPr>
        <w:t xml:space="preserve"> – </w:t>
      </w:r>
      <w:r w:rsidR="003E5257" w:rsidRPr="005B2FF9">
        <w:rPr>
          <w:rFonts w:asciiTheme="minorHAnsi" w:hAnsiTheme="minorHAnsi"/>
          <w:sz w:val="22"/>
          <w:szCs w:val="22"/>
        </w:rPr>
        <w:t>7</w:t>
      </w:r>
      <w:r w:rsidRPr="005B2FF9">
        <w:rPr>
          <w:rFonts w:asciiTheme="minorHAnsi" w:hAnsiTheme="minorHAnsi"/>
          <w:sz w:val="22"/>
          <w:szCs w:val="22"/>
        </w:rPr>
        <w:t xml:space="preserve">.  </w:t>
      </w:r>
    </w:p>
    <w:p w14:paraId="0A81CC88" w14:textId="77777777" w:rsidR="00E83191" w:rsidRPr="005B2FF9" w:rsidRDefault="009320A9" w:rsidP="00E7477A">
      <w:pPr>
        <w:pStyle w:val="Akapitzlist"/>
        <w:numPr>
          <w:ilvl w:val="0"/>
          <w:numId w:val="3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iCs/>
          <w:sz w:val="22"/>
          <w:szCs w:val="22"/>
        </w:rPr>
        <w:t xml:space="preserve">Do kosztów kwalifikowalnych w zakresie pomocy </w:t>
      </w:r>
      <w:r w:rsidR="005C4505" w:rsidRPr="005B2FF9">
        <w:rPr>
          <w:rFonts w:asciiTheme="minorHAnsi" w:hAnsiTheme="minorHAnsi"/>
          <w:iCs/>
          <w:sz w:val="22"/>
          <w:szCs w:val="22"/>
        </w:rPr>
        <w:t>publicznej</w:t>
      </w:r>
      <w:r w:rsidR="00E64595" w:rsidRPr="005B2FF9">
        <w:rPr>
          <w:rFonts w:asciiTheme="minorHAnsi" w:hAnsiTheme="minorHAnsi"/>
          <w:iCs/>
          <w:sz w:val="22"/>
          <w:szCs w:val="22"/>
        </w:rPr>
        <w:t xml:space="preserve">, o której mowa w </w:t>
      </w:r>
      <w:r w:rsidR="00E64595" w:rsidRPr="005B2FF9">
        <w:rPr>
          <w:rFonts w:asciiTheme="minorHAnsi" w:hAnsiTheme="minorHAnsi"/>
          <w:sz w:val="22"/>
          <w:szCs w:val="22"/>
        </w:rPr>
        <w:t>§ 38 i 39 rozporządzenia</w:t>
      </w:r>
      <w:r w:rsidR="005C4505" w:rsidRPr="005B2FF9">
        <w:rPr>
          <w:rFonts w:asciiTheme="minorHAnsi" w:hAnsiTheme="minorHAnsi"/>
          <w:iCs/>
          <w:sz w:val="22"/>
          <w:szCs w:val="22"/>
        </w:rPr>
        <w:t xml:space="preserve"> </w:t>
      </w:r>
      <w:r w:rsidRPr="005B2FF9">
        <w:rPr>
          <w:rFonts w:asciiTheme="minorHAnsi" w:hAnsiTheme="minorHAnsi"/>
          <w:iCs/>
          <w:sz w:val="22"/>
          <w:szCs w:val="22"/>
        </w:rPr>
        <w:t>zalicza się</w:t>
      </w:r>
      <w:r w:rsidR="00BC7F12" w:rsidRPr="005B2FF9">
        <w:rPr>
          <w:rFonts w:asciiTheme="minorHAnsi" w:hAnsiTheme="minorHAnsi"/>
          <w:iCs/>
          <w:sz w:val="22"/>
          <w:szCs w:val="22"/>
        </w:rPr>
        <w:t xml:space="preserve"> </w:t>
      </w:r>
      <w:r w:rsidR="00BC7F12" w:rsidRPr="005B2FF9">
        <w:rPr>
          <w:rFonts w:asciiTheme="minorHAnsi" w:hAnsiTheme="minorHAnsi"/>
          <w:bCs/>
          <w:iCs/>
          <w:sz w:val="22"/>
          <w:szCs w:val="22"/>
        </w:rPr>
        <w:t>koszty wynajmu, budowy i obsługi stoiska wystawowego podczas uczestnictwa MŚP w danych targach lub danej wystawie</w:t>
      </w:r>
      <w:r w:rsidR="007B6A94" w:rsidRPr="005B2FF9">
        <w:rPr>
          <w:rFonts w:asciiTheme="minorHAnsi" w:hAnsiTheme="minorHAnsi"/>
          <w:bCs/>
          <w:iCs/>
          <w:sz w:val="22"/>
          <w:szCs w:val="22"/>
        </w:rPr>
        <w:t xml:space="preserve">, w tym koszty zakupu gotowych, zindywidualizowanych elementów zabudowy stoiska wystawowego. </w:t>
      </w:r>
    </w:p>
    <w:p w14:paraId="309046EA" w14:textId="43C73600" w:rsidR="006955C0" w:rsidRPr="005B2FF9" w:rsidRDefault="00BC7F12" w:rsidP="00332F9F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iCs/>
          <w:sz w:val="22"/>
          <w:szCs w:val="22"/>
        </w:rPr>
        <w:t xml:space="preserve">Do kosztów kwalifikowalnych w zakresie pomocy </w:t>
      </w:r>
      <w:r w:rsidRPr="005B2FF9">
        <w:rPr>
          <w:rFonts w:asciiTheme="minorHAnsi" w:hAnsiTheme="minorHAnsi"/>
          <w:i/>
          <w:iCs/>
          <w:sz w:val="22"/>
          <w:szCs w:val="22"/>
        </w:rPr>
        <w:t>de minimis</w:t>
      </w:r>
      <w:r w:rsidR="00E64595" w:rsidRPr="005B2FF9">
        <w:rPr>
          <w:rFonts w:asciiTheme="minorHAnsi" w:hAnsiTheme="minorHAnsi"/>
          <w:iCs/>
          <w:sz w:val="22"/>
          <w:szCs w:val="22"/>
        </w:rPr>
        <w:t xml:space="preserve">, o której mowa w </w:t>
      </w:r>
      <w:r w:rsidR="00E64595" w:rsidRPr="005B2FF9">
        <w:rPr>
          <w:rFonts w:asciiTheme="minorHAnsi" w:hAnsiTheme="minorHAnsi"/>
          <w:sz w:val="22"/>
          <w:szCs w:val="22"/>
        </w:rPr>
        <w:t>§ 42</w:t>
      </w:r>
      <w:r w:rsidR="00D67875" w:rsidRPr="005B2FF9">
        <w:rPr>
          <w:rFonts w:asciiTheme="minorHAnsi" w:hAnsiTheme="minorHAnsi"/>
          <w:sz w:val="22"/>
          <w:szCs w:val="22"/>
        </w:rPr>
        <w:t xml:space="preserve"> pkt </w:t>
      </w:r>
      <w:r w:rsidR="00C624DD" w:rsidRPr="005B2FF9">
        <w:rPr>
          <w:rFonts w:asciiTheme="minorHAnsi" w:hAnsiTheme="minorHAnsi"/>
          <w:sz w:val="22"/>
          <w:szCs w:val="22"/>
        </w:rPr>
        <w:t xml:space="preserve">7-8 oraz </w:t>
      </w:r>
      <w:r w:rsidR="00D67875" w:rsidRPr="005B2FF9">
        <w:rPr>
          <w:rFonts w:asciiTheme="minorHAnsi" w:hAnsiTheme="minorHAnsi"/>
          <w:sz w:val="22"/>
          <w:szCs w:val="22"/>
        </w:rPr>
        <w:t>10-</w:t>
      </w:r>
      <w:r w:rsidR="00E63DC1" w:rsidRPr="005B2FF9">
        <w:rPr>
          <w:rFonts w:asciiTheme="minorHAnsi" w:hAnsiTheme="minorHAnsi"/>
          <w:sz w:val="22"/>
          <w:szCs w:val="22"/>
        </w:rPr>
        <w:t xml:space="preserve">17 </w:t>
      </w:r>
      <w:r w:rsidR="00E64595" w:rsidRPr="005B2FF9">
        <w:rPr>
          <w:rFonts w:asciiTheme="minorHAnsi" w:hAnsiTheme="minorHAnsi"/>
          <w:sz w:val="22"/>
          <w:szCs w:val="22"/>
        </w:rPr>
        <w:t>rozporządzenia</w:t>
      </w:r>
      <w:r w:rsidRPr="005B2FF9">
        <w:rPr>
          <w:rFonts w:asciiTheme="minorHAnsi" w:hAnsiTheme="minorHAnsi"/>
          <w:iCs/>
          <w:sz w:val="22"/>
          <w:szCs w:val="22"/>
        </w:rPr>
        <w:t xml:space="preserve"> zalicza się</w:t>
      </w:r>
      <w:r w:rsidR="00E64595" w:rsidRPr="005B2FF9">
        <w:rPr>
          <w:rFonts w:asciiTheme="minorHAnsi" w:hAnsiTheme="minorHAnsi"/>
          <w:iCs/>
          <w:sz w:val="22"/>
          <w:szCs w:val="22"/>
        </w:rPr>
        <w:t xml:space="preserve"> </w:t>
      </w:r>
      <w:r w:rsidR="00056211" w:rsidRPr="005B2FF9">
        <w:rPr>
          <w:rFonts w:asciiTheme="minorHAnsi" w:hAnsiTheme="minorHAnsi"/>
          <w:iCs/>
          <w:sz w:val="22"/>
          <w:szCs w:val="22"/>
        </w:rPr>
        <w:t>koszt</w:t>
      </w:r>
      <w:r w:rsidR="00A41244" w:rsidRPr="005B2FF9">
        <w:rPr>
          <w:rFonts w:asciiTheme="minorHAnsi" w:hAnsiTheme="minorHAnsi"/>
          <w:iCs/>
          <w:sz w:val="22"/>
          <w:szCs w:val="22"/>
        </w:rPr>
        <w:t>y</w:t>
      </w:r>
      <w:r w:rsidR="006955C0" w:rsidRPr="005B2FF9">
        <w:rPr>
          <w:rFonts w:asciiTheme="minorHAnsi" w:hAnsiTheme="minorHAnsi"/>
          <w:iCs/>
          <w:sz w:val="22"/>
          <w:szCs w:val="22"/>
        </w:rPr>
        <w:t>:</w:t>
      </w:r>
    </w:p>
    <w:p w14:paraId="29FD39C1" w14:textId="77777777" w:rsidR="00C624DD" w:rsidRPr="005B2FF9" w:rsidRDefault="00C624DD" w:rsidP="00332F9F">
      <w:pPr>
        <w:pStyle w:val="Akapitzlist"/>
        <w:numPr>
          <w:ilvl w:val="0"/>
          <w:numId w:val="36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usługi doradczej dotyczącej umiędzynarodowienia przedsiębiorcy;</w:t>
      </w:r>
    </w:p>
    <w:p w14:paraId="729D642C" w14:textId="77777777" w:rsidR="00C624DD" w:rsidRPr="005B2FF9" w:rsidRDefault="00C624DD" w:rsidP="00332F9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szkolenia w zakresie umiędzynarodowienia przedsiębiorcy</w:t>
      </w:r>
      <w:r w:rsidR="00EC7CC0" w:rsidRPr="005B2FF9">
        <w:rPr>
          <w:rFonts w:asciiTheme="minorHAnsi" w:hAnsiTheme="minorHAnsi"/>
          <w:sz w:val="22"/>
          <w:szCs w:val="22"/>
        </w:rPr>
        <w:t xml:space="preserve">; </w:t>
      </w:r>
    </w:p>
    <w:p w14:paraId="1B18DBA1" w14:textId="3B3F5888" w:rsidR="00A41244" w:rsidRPr="005B2FF9" w:rsidRDefault="00A41244" w:rsidP="00992728">
      <w:pPr>
        <w:pStyle w:val="Akapitzlist"/>
        <w:numPr>
          <w:ilvl w:val="0"/>
          <w:numId w:val="36"/>
        </w:numPr>
        <w:spacing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podróży służbowych</w:t>
      </w:r>
      <w:r w:rsidR="006955C0" w:rsidRPr="005B2FF9">
        <w:rPr>
          <w:rFonts w:asciiTheme="minorHAnsi" w:hAnsiTheme="minorHAnsi"/>
          <w:bCs/>
          <w:sz w:val="22"/>
          <w:szCs w:val="22"/>
        </w:rPr>
        <w:t xml:space="preserve"> pracowników przedsiębiorcy uczestniczącego w targach, misjach gospodarczych lub programie wspierającym rozwój na rynkach zagranicznych w zakresie i według stawek określonych w przepisach w sprawie należności przysługujących pracownikowi zatrudnionemu w państwowej lub samorządowej jednostce sfery budżetowej z tytułu podróży służbowej poza granicami kraju</w:t>
      </w:r>
      <w:r w:rsidR="005B2FF9">
        <w:rPr>
          <w:rStyle w:val="Odwoanieprzypisudolnego"/>
          <w:rFonts w:asciiTheme="minorHAnsi" w:hAnsiTheme="minorHAnsi"/>
          <w:bCs/>
          <w:sz w:val="22"/>
          <w:szCs w:val="22"/>
        </w:rPr>
        <w:footnoteReference w:id="3"/>
      </w:r>
      <w:r w:rsidRPr="005B2FF9">
        <w:rPr>
          <w:rFonts w:asciiTheme="minorHAnsi" w:hAnsiTheme="minorHAnsi"/>
          <w:bCs/>
          <w:sz w:val="22"/>
          <w:szCs w:val="22"/>
        </w:rPr>
        <w:t xml:space="preserve"> tj. koszty:</w:t>
      </w:r>
    </w:p>
    <w:p w14:paraId="23AE7BD8" w14:textId="77777777" w:rsidR="00A41244" w:rsidRPr="005B2FF9" w:rsidRDefault="00A41244" w:rsidP="00992728">
      <w:pPr>
        <w:pStyle w:val="Akapitzlist"/>
        <w:numPr>
          <w:ilvl w:val="0"/>
          <w:numId w:val="27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>diet</w:t>
      </w:r>
      <w:r w:rsidR="00C876AE" w:rsidRPr="005B2FF9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77D1C477" w14:textId="77777777" w:rsidR="00A41244" w:rsidRPr="005B2FF9" w:rsidRDefault="00A41244" w:rsidP="00992728">
      <w:pPr>
        <w:pStyle w:val="Akapitzlist"/>
        <w:numPr>
          <w:ilvl w:val="0"/>
          <w:numId w:val="27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>noclegów</w:t>
      </w:r>
      <w:r w:rsidR="00C876AE" w:rsidRPr="005B2FF9">
        <w:rPr>
          <w:rFonts w:asciiTheme="minorHAnsi" w:eastAsia="Calibri" w:hAnsiTheme="minorHAnsi"/>
          <w:sz w:val="22"/>
          <w:szCs w:val="22"/>
          <w:lang w:eastAsia="en-US"/>
        </w:rPr>
        <w:t>,</w:t>
      </w:r>
    </w:p>
    <w:p w14:paraId="456AEF82" w14:textId="77777777" w:rsidR="00A41244" w:rsidRPr="005B2FF9" w:rsidRDefault="00A41244" w:rsidP="00332F9F">
      <w:pPr>
        <w:pStyle w:val="Akapitzlist"/>
        <w:numPr>
          <w:ilvl w:val="0"/>
          <w:numId w:val="27"/>
        </w:numPr>
        <w:spacing w:after="60" w:line="276" w:lineRule="auto"/>
        <w:ind w:left="1276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przejazdów i dojazdów środkami komunikacji miejscowej</w:t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  <w:r w:rsidRPr="005B2FF9">
        <w:rPr>
          <w:rFonts w:asciiTheme="minorHAnsi" w:hAnsiTheme="minorHAnsi"/>
          <w:bCs/>
          <w:sz w:val="22"/>
          <w:szCs w:val="22"/>
        </w:rPr>
        <w:t xml:space="preserve">  </w:t>
      </w:r>
    </w:p>
    <w:p w14:paraId="327325D2" w14:textId="22A03013" w:rsidR="006955C0" w:rsidRPr="005B2FF9" w:rsidRDefault="00A41244" w:rsidP="00992728">
      <w:pPr>
        <w:pStyle w:val="Akapitzlist"/>
        <w:numPr>
          <w:ilvl w:val="0"/>
          <w:numId w:val="27"/>
        </w:numPr>
        <w:spacing w:after="120" w:line="276" w:lineRule="auto"/>
        <w:ind w:left="1276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eastAsiaTheme="minorHAnsi" w:hAnsiTheme="minorHAnsi"/>
          <w:sz w:val="22"/>
          <w:szCs w:val="22"/>
          <w:lang w:eastAsia="en-US"/>
        </w:rPr>
        <w:t>innych niezbędnych wydatków związanych z tymi podróżami takich jak opłaty za: uzyskanie wiz, bagaż, przejazd drogami płatnymi i autostradami, postój w strefie płatnego parkowania, miejsca parkingowe;</w:t>
      </w:r>
      <w:r w:rsidR="00056211" w:rsidRPr="005B2FF9">
        <w:rPr>
          <w:rFonts w:asciiTheme="minorHAnsi" w:hAnsiTheme="minorHAnsi"/>
          <w:bCs/>
          <w:sz w:val="22"/>
          <w:szCs w:val="22"/>
        </w:rPr>
        <w:t xml:space="preserve"> </w:t>
      </w:r>
    </w:p>
    <w:p w14:paraId="067EA9BB" w14:textId="77777777" w:rsidR="00A41244" w:rsidRPr="005B2FF9" w:rsidRDefault="006955C0" w:rsidP="00992728">
      <w:pPr>
        <w:pStyle w:val="Akapitzlist"/>
        <w:numPr>
          <w:ilvl w:val="0"/>
          <w:numId w:val="36"/>
        </w:numPr>
        <w:spacing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lastRenderedPageBreak/>
        <w:t>transportu i ubezpieczenia osób i eksponatów w związku z udziałem w targach i misjach gospodarczych</w:t>
      </w:r>
      <w:r w:rsidR="00A41244" w:rsidRPr="005B2FF9">
        <w:rPr>
          <w:rFonts w:asciiTheme="minorHAnsi" w:hAnsiTheme="minorHAnsi"/>
          <w:bCs/>
          <w:sz w:val="22"/>
          <w:szCs w:val="22"/>
        </w:rPr>
        <w:t xml:space="preserve"> tj. koszty:</w:t>
      </w:r>
    </w:p>
    <w:p w14:paraId="44422680" w14:textId="37CE3E2C" w:rsidR="00A41244" w:rsidRPr="005B2FF9" w:rsidRDefault="00A41244" w:rsidP="00992728">
      <w:pPr>
        <w:pStyle w:val="Akapitzlist"/>
        <w:numPr>
          <w:ilvl w:val="0"/>
          <w:numId w:val="28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zakupu usług w zakresie transportu i ubezpieczenia za</w:t>
      </w:r>
      <w:r w:rsidR="00DE11EB" w:rsidRPr="005B2FF9">
        <w:rPr>
          <w:rFonts w:asciiTheme="minorHAnsi" w:hAnsiTheme="minorHAnsi"/>
          <w:sz w:val="22"/>
          <w:szCs w:val="22"/>
        </w:rPr>
        <w:t xml:space="preserve"> </w:t>
      </w:r>
      <w:r w:rsidRPr="005B2FF9">
        <w:rPr>
          <w:rFonts w:asciiTheme="minorHAnsi" w:hAnsiTheme="minorHAnsi"/>
          <w:sz w:val="22"/>
          <w:szCs w:val="22"/>
        </w:rPr>
        <w:t xml:space="preserve">granicą oraz na terytorium RP </w:t>
      </w:r>
      <w:r w:rsidRPr="005B2FF9">
        <w:rPr>
          <w:rFonts w:asciiTheme="minorHAnsi" w:hAnsiTheme="minorHAnsi"/>
          <w:bCs/>
          <w:sz w:val="22"/>
          <w:szCs w:val="22"/>
        </w:rPr>
        <w:t>osób (pracowników wnioskodawcy i innych osób uczestniczących w realizacji projektu</w:t>
      </w:r>
      <w:r w:rsidR="00FA2CA9" w:rsidRPr="005B2FF9">
        <w:rPr>
          <w:rFonts w:asciiTheme="minorHAnsi" w:hAnsiTheme="minorHAnsi"/>
          <w:bCs/>
          <w:sz w:val="22"/>
          <w:szCs w:val="22"/>
        </w:rPr>
        <w:t>, w tym uczestników przyjazdowej misji gospodarczej</w:t>
      </w:r>
      <w:r w:rsidRPr="005B2FF9">
        <w:rPr>
          <w:rFonts w:asciiTheme="minorHAnsi" w:hAnsiTheme="minorHAnsi"/>
          <w:bCs/>
          <w:sz w:val="22"/>
          <w:szCs w:val="22"/>
        </w:rPr>
        <w:t>) oraz eksponatów</w:t>
      </w:r>
      <w:r w:rsidR="00D92710" w:rsidRPr="005B2FF9">
        <w:rPr>
          <w:rFonts w:asciiTheme="minorHAnsi" w:hAnsiTheme="minorHAnsi"/>
          <w:bCs/>
          <w:sz w:val="22"/>
          <w:szCs w:val="22"/>
        </w:rPr>
        <w:t xml:space="preserve">, inne niż uwzględnione w kategorii kosztów, o której mowa w pkt </w:t>
      </w:r>
      <w:r w:rsidR="001928C1" w:rsidRPr="005B2FF9">
        <w:rPr>
          <w:rFonts w:asciiTheme="minorHAnsi" w:hAnsiTheme="minorHAnsi"/>
          <w:bCs/>
          <w:sz w:val="22"/>
          <w:szCs w:val="22"/>
        </w:rPr>
        <w:t>3</w:t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</w:p>
    <w:p w14:paraId="38CBE5DA" w14:textId="77777777" w:rsidR="00A41244" w:rsidRPr="005B2FF9" w:rsidRDefault="00A41244" w:rsidP="00992728">
      <w:pPr>
        <w:pStyle w:val="Akapitzlist"/>
        <w:numPr>
          <w:ilvl w:val="0"/>
          <w:numId w:val="28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odprawy celnej i spedycji</w:t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</w:p>
    <w:p w14:paraId="1AF1F93C" w14:textId="699AC4B2" w:rsidR="000A6009" w:rsidRPr="00992728" w:rsidRDefault="00D92710" w:rsidP="00332F9F">
      <w:pPr>
        <w:pStyle w:val="Akapitzlist"/>
        <w:numPr>
          <w:ilvl w:val="0"/>
          <w:numId w:val="28"/>
        </w:numPr>
        <w:spacing w:after="60"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bagażu i nadbagażu, inne</w:t>
      </w:r>
      <w:r w:rsidR="00A41244" w:rsidRPr="005B2FF9">
        <w:rPr>
          <w:rFonts w:asciiTheme="minorHAnsi" w:hAnsiTheme="minorHAnsi"/>
          <w:bCs/>
          <w:sz w:val="22"/>
          <w:szCs w:val="22"/>
        </w:rPr>
        <w:t xml:space="preserve"> niż uwzględnione w kategorii kosztów, o której mowa w pkt </w:t>
      </w:r>
      <w:r w:rsidR="001928C1" w:rsidRPr="005B2FF9">
        <w:rPr>
          <w:rFonts w:asciiTheme="minorHAnsi" w:hAnsiTheme="minorHAnsi"/>
          <w:bCs/>
          <w:sz w:val="22"/>
          <w:szCs w:val="22"/>
        </w:rPr>
        <w:t>3</w:t>
      </w:r>
      <w:r w:rsidR="00A55BC1" w:rsidRPr="005B2FF9">
        <w:rPr>
          <w:rFonts w:asciiTheme="minorHAnsi" w:hAnsiTheme="minorHAnsi"/>
          <w:bCs/>
          <w:sz w:val="22"/>
          <w:szCs w:val="22"/>
        </w:rPr>
        <w:t>;</w:t>
      </w:r>
      <w:r w:rsidR="000A6009" w:rsidRPr="00992728">
        <w:rPr>
          <w:rFonts w:asciiTheme="minorHAnsi" w:hAnsiTheme="minorHAnsi"/>
          <w:bCs/>
          <w:sz w:val="22"/>
          <w:szCs w:val="22"/>
        </w:rPr>
        <w:t xml:space="preserve"> </w:t>
      </w:r>
    </w:p>
    <w:p w14:paraId="33F6B18D" w14:textId="77777777" w:rsidR="006955C0" w:rsidRPr="005B2FF9" w:rsidRDefault="006955C0" w:rsidP="00791CA0">
      <w:pPr>
        <w:pStyle w:val="Akapitzlist"/>
        <w:numPr>
          <w:ilvl w:val="0"/>
          <w:numId w:val="36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rezerwacji miejsca wystawowego na targach, opłaty rejestracyjnej za udział w targach oraz wpisu do katalogu targowego;</w:t>
      </w:r>
    </w:p>
    <w:p w14:paraId="1A063D47" w14:textId="77777777" w:rsidR="00E64595" w:rsidRPr="005B2FF9" w:rsidRDefault="00E64595" w:rsidP="00791CA0">
      <w:pPr>
        <w:pStyle w:val="Akapitzlist"/>
        <w:numPr>
          <w:ilvl w:val="0"/>
          <w:numId w:val="36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organizacji stoiska wystawowego na targach lub wystawie</w:t>
      </w:r>
      <w:r w:rsidR="0056554D" w:rsidRPr="005B2FF9">
        <w:rPr>
          <w:rFonts w:asciiTheme="minorHAnsi" w:hAnsiTheme="minorHAnsi"/>
          <w:bCs/>
          <w:sz w:val="22"/>
          <w:szCs w:val="22"/>
        </w:rPr>
        <w:t xml:space="preserve">, w tym w szczególności </w:t>
      </w:r>
      <w:r w:rsidR="0056554D" w:rsidRPr="005B2FF9">
        <w:rPr>
          <w:rFonts w:asciiTheme="minorHAnsi" w:hAnsiTheme="minorHAnsi"/>
          <w:bCs/>
          <w:iCs/>
          <w:sz w:val="22"/>
          <w:szCs w:val="22"/>
        </w:rPr>
        <w:t>koszty wynajmu, budowy i obsługi stoiska wystawowego podczas uczestnictwa MŚP w danych targach lub danej wystawie</w:t>
      </w:r>
      <w:r w:rsidR="007B6A94" w:rsidRPr="005B2FF9">
        <w:rPr>
          <w:rFonts w:asciiTheme="minorHAnsi" w:hAnsiTheme="minorHAnsi"/>
          <w:bCs/>
          <w:iCs/>
          <w:sz w:val="22"/>
          <w:szCs w:val="22"/>
        </w:rPr>
        <w:t>, w tym koszty zakupu gotowych, zindywidualizowanych elementów zabudowy stoiska wystawowego</w:t>
      </w:r>
      <w:r w:rsidRPr="005B2FF9">
        <w:rPr>
          <w:rFonts w:asciiTheme="minorHAnsi" w:hAnsiTheme="minorHAnsi"/>
          <w:bCs/>
          <w:sz w:val="22"/>
          <w:szCs w:val="22"/>
        </w:rPr>
        <w:t>;</w:t>
      </w:r>
    </w:p>
    <w:p w14:paraId="7C697D9B" w14:textId="77777777" w:rsidR="00762EB7" w:rsidRPr="005B2FF9" w:rsidRDefault="00452D8A">
      <w:pPr>
        <w:pStyle w:val="Akapitzlist"/>
        <w:numPr>
          <w:ilvl w:val="0"/>
          <w:numId w:val="36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reklamy w mediach targowych</w:t>
      </w:r>
      <w:r w:rsidR="007C45CB" w:rsidRPr="005B2FF9">
        <w:rPr>
          <w:rFonts w:asciiTheme="minorHAnsi" w:hAnsiTheme="minorHAnsi"/>
          <w:bCs/>
          <w:sz w:val="22"/>
          <w:szCs w:val="22"/>
        </w:rPr>
        <w:t>;</w:t>
      </w:r>
      <w:r w:rsidRPr="005B2FF9">
        <w:rPr>
          <w:rFonts w:asciiTheme="minorHAnsi" w:hAnsiTheme="minorHAnsi"/>
          <w:bCs/>
          <w:sz w:val="22"/>
          <w:szCs w:val="22"/>
        </w:rPr>
        <w:t xml:space="preserve"> </w:t>
      </w:r>
    </w:p>
    <w:p w14:paraId="76049D54" w14:textId="77777777" w:rsidR="00762EB7" w:rsidRPr="005B2FF9" w:rsidRDefault="00452D8A">
      <w:pPr>
        <w:pStyle w:val="Akapitzlist"/>
        <w:numPr>
          <w:ilvl w:val="0"/>
          <w:numId w:val="36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udziału w seminariach</w:t>
      </w:r>
      <w:r w:rsidR="006955C0" w:rsidRPr="005B2FF9">
        <w:rPr>
          <w:rFonts w:asciiTheme="minorHAnsi" w:hAnsiTheme="minorHAnsi"/>
          <w:bCs/>
          <w:sz w:val="22"/>
          <w:szCs w:val="22"/>
        </w:rPr>
        <w:t xml:space="preserve">, kongresach </w:t>
      </w:r>
      <w:r w:rsidRPr="005B2FF9">
        <w:rPr>
          <w:rFonts w:asciiTheme="minorHAnsi" w:hAnsiTheme="minorHAnsi"/>
          <w:bCs/>
          <w:sz w:val="22"/>
          <w:szCs w:val="22"/>
        </w:rPr>
        <w:t>i konferencjach</w:t>
      </w:r>
      <w:r w:rsidR="007C45CB" w:rsidRPr="005B2FF9">
        <w:rPr>
          <w:rFonts w:asciiTheme="minorHAnsi" w:hAnsiTheme="minorHAnsi"/>
          <w:bCs/>
          <w:sz w:val="22"/>
          <w:szCs w:val="22"/>
        </w:rPr>
        <w:t>;</w:t>
      </w:r>
      <w:r w:rsidRPr="005B2FF9">
        <w:rPr>
          <w:rFonts w:asciiTheme="minorHAnsi" w:hAnsiTheme="minorHAnsi"/>
          <w:bCs/>
          <w:sz w:val="22"/>
          <w:szCs w:val="22"/>
        </w:rPr>
        <w:t xml:space="preserve"> </w:t>
      </w:r>
    </w:p>
    <w:p w14:paraId="2A14850C" w14:textId="2716B519" w:rsidR="00762EB7" w:rsidRPr="005B2FF9" w:rsidRDefault="00452D8A">
      <w:pPr>
        <w:pStyle w:val="Akapitzlist"/>
        <w:numPr>
          <w:ilvl w:val="0"/>
          <w:numId w:val="36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o</w:t>
      </w:r>
      <w:r w:rsidR="006955C0" w:rsidRPr="005B2FF9">
        <w:rPr>
          <w:rFonts w:asciiTheme="minorHAnsi" w:hAnsiTheme="minorHAnsi"/>
          <w:bCs/>
          <w:sz w:val="22"/>
          <w:szCs w:val="22"/>
        </w:rPr>
        <w:t xml:space="preserve">rganizacji pokazów, prezentacji </w:t>
      </w:r>
      <w:r w:rsidRPr="005B2FF9">
        <w:rPr>
          <w:rFonts w:asciiTheme="minorHAnsi" w:hAnsiTheme="minorHAnsi"/>
          <w:bCs/>
          <w:sz w:val="22"/>
          <w:szCs w:val="22"/>
        </w:rPr>
        <w:t xml:space="preserve">i </w:t>
      </w:r>
      <w:r w:rsidR="006955C0" w:rsidRPr="005B2FF9">
        <w:rPr>
          <w:rFonts w:asciiTheme="minorHAnsi" w:hAnsiTheme="minorHAnsi"/>
          <w:bCs/>
          <w:sz w:val="22"/>
          <w:szCs w:val="22"/>
        </w:rPr>
        <w:t xml:space="preserve">degustacji produktów w zakresie promocji </w:t>
      </w:r>
      <w:r w:rsidRPr="005B2FF9">
        <w:rPr>
          <w:rFonts w:asciiTheme="minorHAnsi" w:hAnsiTheme="minorHAnsi"/>
          <w:bCs/>
          <w:sz w:val="22"/>
          <w:szCs w:val="22"/>
        </w:rPr>
        <w:t>marki produktowej</w:t>
      </w:r>
      <w:r w:rsidR="00DF1E18" w:rsidRPr="005B2FF9">
        <w:rPr>
          <w:rFonts w:asciiTheme="minorHAnsi" w:hAnsiTheme="minorHAnsi"/>
          <w:bCs/>
          <w:sz w:val="22"/>
          <w:szCs w:val="22"/>
        </w:rPr>
        <w:t xml:space="preserve">, w tym </w:t>
      </w:r>
      <w:r w:rsidR="00326C6A" w:rsidRPr="005B2FF9">
        <w:rPr>
          <w:rFonts w:asciiTheme="minorHAnsi" w:hAnsiTheme="minorHAnsi"/>
          <w:bCs/>
          <w:sz w:val="22"/>
          <w:szCs w:val="22"/>
        </w:rPr>
        <w:t>zakupu usług</w:t>
      </w:r>
      <w:r w:rsidR="00041F43" w:rsidRPr="005B2FF9">
        <w:rPr>
          <w:rFonts w:asciiTheme="minorHAnsi" w:hAnsiTheme="minorHAnsi"/>
          <w:bCs/>
          <w:sz w:val="22"/>
          <w:szCs w:val="22"/>
        </w:rPr>
        <w:t xml:space="preserve"> w tym zakresie</w:t>
      </w:r>
      <w:r w:rsidR="006328BD" w:rsidRPr="005B2FF9">
        <w:rPr>
          <w:rFonts w:asciiTheme="minorHAnsi" w:hAnsiTheme="minorHAnsi"/>
          <w:bCs/>
          <w:sz w:val="22"/>
          <w:szCs w:val="22"/>
        </w:rPr>
        <w:t>:</w:t>
      </w:r>
      <w:r w:rsidR="003132C9" w:rsidRPr="005B2FF9">
        <w:rPr>
          <w:rFonts w:asciiTheme="minorHAnsi" w:hAnsiTheme="minorHAnsi"/>
          <w:bCs/>
          <w:sz w:val="22"/>
          <w:szCs w:val="22"/>
        </w:rPr>
        <w:t xml:space="preserve"> </w:t>
      </w:r>
      <w:r w:rsidR="00DF1E18" w:rsidRPr="005B2FF9">
        <w:rPr>
          <w:rFonts w:asciiTheme="minorHAnsi" w:hAnsiTheme="minorHAnsi"/>
          <w:bCs/>
          <w:sz w:val="22"/>
          <w:szCs w:val="22"/>
        </w:rPr>
        <w:t xml:space="preserve"> wynajmu niezbędnych pomieszczeń oraz sprzętu</w:t>
      </w:r>
      <w:r w:rsidR="00FA2CA9" w:rsidRPr="005B2FF9">
        <w:rPr>
          <w:rFonts w:asciiTheme="minorHAnsi" w:hAnsiTheme="minorHAnsi"/>
          <w:bCs/>
          <w:sz w:val="22"/>
          <w:szCs w:val="22"/>
        </w:rPr>
        <w:t>;</w:t>
      </w:r>
      <w:r w:rsidR="00DF1E18" w:rsidRPr="005B2FF9">
        <w:rPr>
          <w:rFonts w:asciiTheme="minorHAnsi" w:hAnsiTheme="minorHAnsi"/>
          <w:bCs/>
          <w:sz w:val="22"/>
          <w:szCs w:val="22"/>
        </w:rPr>
        <w:t xml:space="preserve"> zakup</w:t>
      </w:r>
      <w:r w:rsidR="00FA2CA9" w:rsidRPr="005B2FF9">
        <w:rPr>
          <w:rFonts w:asciiTheme="minorHAnsi" w:hAnsiTheme="minorHAnsi"/>
          <w:bCs/>
          <w:sz w:val="22"/>
          <w:szCs w:val="22"/>
        </w:rPr>
        <w:t>u usług tłumaczenia;</w:t>
      </w:r>
      <w:r w:rsidR="00DF1E18" w:rsidRPr="005B2FF9">
        <w:rPr>
          <w:rFonts w:asciiTheme="minorHAnsi" w:hAnsiTheme="minorHAnsi"/>
          <w:bCs/>
          <w:sz w:val="22"/>
          <w:szCs w:val="22"/>
        </w:rPr>
        <w:t xml:space="preserve"> zakupu usług kateringowych</w:t>
      </w:r>
      <w:r w:rsidR="00FA2CA9" w:rsidRPr="005B2FF9">
        <w:rPr>
          <w:rFonts w:asciiTheme="minorHAnsi" w:hAnsiTheme="minorHAnsi"/>
          <w:bCs/>
          <w:sz w:val="22"/>
          <w:szCs w:val="22"/>
        </w:rPr>
        <w:t>;</w:t>
      </w:r>
      <w:r w:rsidR="00DF1E18" w:rsidRPr="005B2FF9">
        <w:rPr>
          <w:rFonts w:asciiTheme="minorHAnsi" w:hAnsiTheme="minorHAnsi"/>
          <w:bCs/>
          <w:sz w:val="22"/>
          <w:szCs w:val="22"/>
        </w:rPr>
        <w:t xml:space="preserve"> zakupu usług hotelowych dla uczestników przyjazdowej misji gospodarczej;</w:t>
      </w:r>
    </w:p>
    <w:p w14:paraId="7040D5A1" w14:textId="77777777" w:rsidR="001E1A20" w:rsidRPr="005B2FF9" w:rsidRDefault="00452D8A" w:rsidP="00791CA0">
      <w:pPr>
        <w:pStyle w:val="Akapitzlist"/>
        <w:numPr>
          <w:ilvl w:val="0"/>
          <w:numId w:val="36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informacyjno-promocyjne projektu</w:t>
      </w:r>
      <w:r w:rsidR="004D6441" w:rsidRPr="00AE1668">
        <w:rPr>
          <w:rStyle w:val="Odwoanieprzypisudolnego"/>
          <w:rFonts w:asciiTheme="minorHAnsi" w:hAnsiTheme="minorHAnsi"/>
          <w:bCs/>
          <w:sz w:val="22"/>
          <w:szCs w:val="22"/>
        </w:rPr>
        <w:footnoteReference w:id="4"/>
      </w:r>
      <w:r w:rsidR="001E1A20" w:rsidRPr="005B2FF9">
        <w:rPr>
          <w:rFonts w:asciiTheme="minorHAnsi" w:hAnsiTheme="minorHAnsi"/>
          <w:bCs/>
          <w:sz w:val="22"/>
          <w:szCs w:val="22"/>
        </w:rPr>
        <w:t xml:space="preserve"> tj. koszty:</w:t>
      </w:r>
    </w:p>
    <w:p w14:paraId="02506B24" w14:textId="77777777" w:rsidR="00762EB7" w:rsidRPr="005B2FF9" w:rsidRDefault="009655FA" w:rsidP="00992728">
      <w:pPr>
        <w:pStyle w:val="Akapitzlist"/>
        <w:numPr>
          <w:ilvl w:val="0"/>
          <w:numId w:val="29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nabycia lub wytworzenia oraz instalacji elementów dekoracyjnych uwzględniających założenia wizualizacji Marki Polskiej Gospodarki</w:t>
      </w:r>
      <w:r w:rsidR="00DC1045" w:rsidRPr="005B2FF9">
        <w:rPr>
          <w:rFonts w:asciiTheme="minorHAnsi" w:hAnsiTheme="minorHAnsi"/>
          <w:bCs/>
          <w:sz w:val="22"/>
          <w:szCs w:val="22"/>
        </w:rPr>
        <w:t>,</w:t>
      </w:r>
      <w:r w:rsidR="008C0A2C" w:rsidRPr="005B2FF9">
        <w:rPr>
          <w:rFonts w:asciiTheme="minorHAnsi" w:hAnsiTheme="minorHAnsi"/>
          <w:bCs/>
          <w:sz w:val="22"/>
          <w:szCs w:val="22"/>
        </w:rPr>
        <w:t xml:space="preserve"> tj.</w:t>
      </w:r>
      <w:r w:rsidR="00645CE5" w:rsidRPr="005B2FF9">
        <w:rPr>
          <w:rFonts w:asciiTheme="minorHAnsi" w:hAnsiTheme="minorHAnsi"/>
          <w:bCs/>
          <w:sz w:val="22"/>
          <w:szCs w:val="22"/>
        </w:rPr>
        <w:t xml:space="preserve"> przede wszystkim</w:t>
      </w:r>
      <w:r w:rsidR="008C0A2C" w:rsidRPr="005B2FF9">
        <w:rPr>
          <w:rFonts w:asciiTheme="minorHAnsi" w:hAnsiTheme="minorHAnsi"/>
          <w:bCs/>
          <w:sz w:val="22"/>
          <w:szCs w:val="22"/>
        </w:rPr>
        <w:t xml:space="preserve"> panelu promocyjnego MPG</w:t>
      </w:r>
      <w:r w:rsidR="00C47FBC" w:rsidRPr="00AE1668">
        <w:rPr>
          <w:rStyle w:val="Odwoanieprzypisudolnego"/>
          <w:rFonts w:asciiTheme="minorHAnsi" w:hAnsiTheme="minorHAnsi"/>
          <w:bCs/>
          <w:sz w:val="22"/>
          <w:szCs w:val="22"/>
        </w:rPr>
        <w:footnoteReference w:id="5"/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</w:p>
    <w:p w14:paraId="622AFC0C" w14:textId="77777777" w:rsidR="00426395" w:rsidRPr="005B2FF9" w:rsidRDefault="009655FA" w:rsidP="00992728">
      <w:pPr>
        <w:pStyle w:val="Akapitzlist"/>
        <w:numPr>
          <w:ilvl w:val="0"/>
          <w:numId w:val="29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lastRenderedPageBreak/>
        <w:t xml:space="preserve">nabycia lub wytworzenia oraz dystrybucji materiałów informacyjno-promocyjnych takich jak </w:t>
      </w:r>
      <w:r w:rsidR="00A64DCD" w:rsidRPr="005B2FF9">
        <w:rPr>
          <w:rFonts w:asciiTheme="minorHAnsi" w:hAnsiTheme="minorHAnsi"/>
          <w:bCs/>
          <w:sz w:val="22"/>
          <w:szCs w:val="22"/>
        </w:rPr>
        <w:t>gadżety,</w:t>
      </w:r>
      <w:r w:rsidR="00426395" w:rsidRPr="005B2FF9">
        <w:rPr>
          <w:rFonts w:asciiTheme="minorHAnsi" w:hAnsiTheme="minorHAnsi"/>
          <w:bCs/>
          <w:sz w:val="22"/>
          <w:szCs w:val="22"/>
        </w:rPr>
        <w:t xml:space="preserve"> materiały drukowane np. </w:t>
      </w:r>
      <w:r w:rsidRPr="005B2FF9">
        <w:rPr>
          <w:rFonts w:asciiTheme="minorHAnsi" w:hAnsiTheme="minorHAnsi"/>
          <w:bCs/>
          <w:sz w:val="22"/>
          <w:szCs w:val="22"/>
        </w:rPr>
        <w:t xml:space="preserve">foldery, ulotki, </w:t>
      </w:r>
      <w:r w:rsidR="00426395" w:rsidRPr="005B2FF9">
        <w:rPr>
          <w:rFonts w:asciiTheme="minorHAnsi" w:hAnsiTheme="minorHAnsi"/>
          <w:bCs/>
          <w:sz w:val="22"/>
          <w:szCs w:val="22"/>
        </w:rPr>
        <w:t>wizytówki</w:t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</w:p>
    <w:p w14:paraId="26144C81" w14:textId="77777777" w:rsidR="00A64DCD" w:rsidRPr="005B2FF9" w:rsidRDefault="00DD3EFF" w:rsidP="00992728">
      <w:pPr>
        <w:pStyle w:val="Akapitzlist"/>
        <w:numPr>
          <w:ilvl w:val="0"/>
          <w:numId w:val="29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 xml:space="preserve">przygotowania i </w:t>
      </w:r>
      <w:r w:rsidR="00A64DCD" w:rsidRPr="005B2FF9">
        <w:rPr>
          <w:rFonts w:asciiTheme="minorHAnsi" w:hAnsiTheme="minorHAnsi"/>
          <w:bCs/>
          <w:sz w:val="22"/>
          <w:szCs w:val="22"/>
        </w:rPr>
        <w:t>prowadzenia działań informacyjno-promocyjnych w mediach</w:t>
      </w:r>
      <w:r w:rsidRPr="005B2FF9">
        <w:rPr>
          <w:rFonts w:asciiTheme="minorHAnsi" w:hAnsiTheme="minorHAnsi"/>
          <w:bCs/>
          <w:sz w:val="22"/>
          <w:szCs w:val="22"/>
        </w:rPr>
        <w:t xml:space="preserve"> tradycyjnych, elektronicznych, cyfrowych</w:t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</w:p>
    <w:p w14:paraId="73C7A9CE" w14:textId="77777777" w:rsidR="00426395" w:rsidRPr="005B2FF9" w:rsidRDefault="00426395" w:rsidP="00992728">
      <w:pPr>
        <w:pStyle w:val="Akapitzlist"/>
        <w:numPr>
          <w:ilvl w:val="0"/>
          <w:numId w:val="29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przygotowania lub tłumaczenia strony internetowej wnioskodawcy</w:t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  <w:r w:rsidRPr="005B2FF9">
        <w:rPr>
          <w:rFonts w:asciiTheme="minorHAnsi" w:hAnsiTheme="minorHAnsi"/>
          <w:bCs/>
          <w:sz w:val="22"/>
          <w:szCs w:val="22"/>
        </w:rPr>
        <w:t xml:space="preserve"> </w:t>
      </w:r>
    </w:p>
    <w:p w14:paraId="4DCA45D6" w14:textId="6A35DDD9" w:rsidR="009655FA" w:rsidRPr="005B2FF9" w:rsidRDefault="00426395" w:rsidP="00791CA0">
      <w:pPr>
        <w:pStyle w:val="Akapitzlist"/>
        <w:numPr>
          <w:ilvl w:val="0"/>
          <w:numId w:val="29"/>
        </w:numPr>
        <w:spacing w:after="60"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produkcji i emisji spotów i filmów informacyjno-promocyjnych</w:t>
      </w:r>
      <w:r w:rsidR="00DC1045" w:rsidRPr="005B2FF9">
        <w:rPr>
          <w:rFonts w:asciiTheme="minorHAnsi" w:hAnsiTheme="minorHAnsi"/>
          <w:bCs/>
          <w:sz w:val="22"/>
          <w:szCs w:val="22"/>
        </w:rPr>
        <w:t>;</w:t>
      </w:r>
      <w:r w:rsidR="009655FA" w:rsidRPr="005B2FF9">
        <w:rPr>
          <w:rFonts w:asciiTheme="minorHAnsi" w:hAnsiTheme="minorHAnsi"/>
          <w:bCs/>
          <w:sz w:val="22"/>
          <w:szCs w:val="22"/>
        </w:rPr>
        <w:t xml:space="preserve">   </w:t>
      </w:r>
    </w:p>
    <w:p w14:paraId="09F227FA" w14:textId="0F3602B0" w:rsidR="00BC3559" w:rsidRPr="00AE1668" w:rsidRDefault="00426395" w:rsidP="00791CA0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ramach działań promocyjnych związanych z udziałem wnioskodawcy </w:t>
      </w:r>
      <w:r w:rsidR="00404994" w:rsidRPr="00AE1668">
        <w:rPr>
          <w:rFonts w:asciiTheme="minorHAnsi" w:hAnsiTheme="minorHAnsi"/>
          <w:sz w:val="22"/>
          <w:szCs w:val="22"/>
        </w:rPr>
        <w:t xml:space="preserve">w targach </w:t>
      </w:r>
      <w:r w:rsidR="00BC3559" w:rsidRPr="00AE1668">
        <w:rPr>
          <w:rFonts w:asciiTheme="minorHAnsi" w:hAnsiTheme="minorHAnsi"/>
          <w:sz w:val="22"/>
          <w:szCs w:val="22"/>
        </w:rPr>
        <w:t>do dofinansowania kwalifikują się wszystkie kategorie kosztów, o których mowa w ust.</w:t>
      </w:r>
      <w:r w:rsidR="004801EB" w:rsidRPr="00AE1668">
        <w:rPr>
          <w:rFonts w:asciiTheme="minorHAnsi" w:hAnsiTheme="minorHAnsi"/>
          <w:sz w:val="22"/>
          <w:szCs w:val="22"/>
        </w:rPr>
        <w:t> </w:t>
      </w:r>
      <w:r w:rsidR="006C1BC2" w:rsidRPr="00AE1668">
        <w:rPr>
          <w:rFonts w:asciiTheme="minorHAnsi" w:hAnsiTheme="minorHAnsi"/>
          <w:sz w:val="22"/>
          <w:szCs w:val="22"/>
        </w:rPr>
        <w:t>6</w:t>
      </w:r>
      <w:r w:rsidR="00BC3559" w:rsidRPr="00AE1668">
        <w:rPr>
          <w:rFonts w:asciiTheme="minorHAnsi" w:hAnsiTheme="minorHAnsi"/>
          <w:sz w:val="22"/>
          <w:szCs w:val="22"/>
        </w:rPr>
        <w:t xml:space="preserve"> oraz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="00C96B46" w:rsidRPr="00AE1668">
        <w:rPr>
          <w:rFonts w:asciiTheme="minorHAnsi" w:hAnsiTheme="minorHAnsi"/>
          <w:sz w:val="22"/>
          <w:szCs w:val="22"/>
        </w:rPr>
        <w:t>, z zastrzeżeniem ust</w:t>
      </w:r>
      <w:r w:rsidR="00917115" w:rsidRPr="00AE1668">
        <w:rPr>
          <w:rFonts w:asciiTheme="minorHAnsi" w:hAnsiTheme="minorHAnsi"/>
          <w:sz w:val="22"/>
          <w:szCs w:val="22"/>
        </w:rPr>
        <w:t>.</w:t>
      </w:r>
      <w:r w:rsidR="00C96B46" w:rsidRPr="00AE1668">
        <w:rPr>
          <w:rFonts w:asciiTheme="minorHAnsi" w:hAnsiTheme="minorHAnsi"/>
          <w:sz w:val="22"/>
          <w:szCs w:val="22"/>
        </w:rPr>
        <w:t xml:space="preserve"> </w:t>
      </w:r>
      <w:r w:rsidR="00B3509B" w:rsidRPr="00AE1668">
        <w:rPr>
          <w:rFonts w:asciiTheme="minorHAnsi" w:hAnsiTheme="minorHAnsi"/>
          <w:sz w:val="22"/>
          <w:szCs w:val="22"/>
        </w:rPr>
        <w:t>2</w:t>
      </w:r>
      <w:r w:rsidR="006C1BC2" w:rsidRPr="00AE1668">
        <w:rPr>
          <w:rFonts w:asciiTheme="minorHAnsi" w:hAnsiTheme="minorHAnsi"/>
          <w:sz w:val="22"/>
          <w:szCs w:val="22"/>
        </w:rPr>
        <w:t>3</w:t>
      </w:r>
      <w:r w:rsidR="00BC3559" w:rsidRPr="00AE1668">
        <w:rPr>
          <w:rFonts w:asciiTheme="minorHAnsi" w:hAnsiTheme="minorHAnsi"/>
          <w:sz w:val="22"/>
          <w:szCs w:val="22"/>
        </w:rPr>
        <w:t>.</w:t>
      </w:r>
      <w:r w:rsidR="00C153FC" w:rsidRPr="00AE1668">
        <w:rPr>
          <w:rFonts w:asciiTheme="minorHAnsi" w:hAnsiTheme="minorHAnsi"/>
          <w:sz w:val="22"/>
          <w:szCs w:val="22"/>
        </w:rPr>
        <w:t xml:space="preserve"> </w:t>
      </w:r>
      <w:r w:rsidR="00F96B4F" w:rsidRPr="00AE1668">
        <w:rPr>
          <w:rFonts w:asciiTheme="minorHAnsi" w:hAnsiTheme="minorHAnsi"/>
          <w:sz w:val="22"/>
          <w:szCs w:val="22"/>
        </w:rPr>
        <w:t>Działania promocyjne dotyczące uczestnictwa w imprezach targowych kwalifikują się do dofinansowania, jeżeli dotyczą udziału wnioskodawcy w charakterze wystawcy.</w:t>
      </w:r>
    </w:p>
    <w:p w14:paraId="29F44E8E" w14:textId="052E5105" w:rsidR="00176199" w:rsidRPr="00AE1668" w:rsidRDefault="00DC249E" w:rsidP="00791CA0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Działania</w:t>
      </w:r>
      <w:r w:rsidR="00B26BC7" w:rsidRPr="00AE1668">
        <w:rPr>
          <w:rFonts w:asciiTheme="minorHAnsi" w:hAnsiTheme="minorHAnsi"/>
          <w:sz w:val="22"/>
          <w:szCs w:val="22"/>
        </w:rPr>
        <w:t xml:space="preserve"> promocyjne związane z </w:t>
      </w:r>
      <w:r w:rsidR="00176199" w:rsidRPr="00AE1668">
        <w:rPr>
          <w:rFonts w:asciiTheme="minorHAnsi" w:hAnsiTheme="minorHAnsi"/>
          <w:sz w:val="22"/>
          <w:szCs w:val="22"/>
        </w:rPr>
        <w:t>udział</w:t>
      </w:r>
      <w:r w:rsidR="00B26BC7" w:rsidRPr="00AE1668">
        <w:rPr>
          <w:rFonts w:asciiTheme="minorHAnsi" w:hAnsiTheme="minorHAnsi"/>
          <w:sz w:val="22"/>
          <w:szCs w:val="22"/>
        </w:rPr>
        <w:t>em</w:t>
      </w:r>
      <w:r w:rsidR="00176199" w:rsidRPr="00AE1668">
        <w:rPr>
          <w:rFonts w:asciiTheme="minorHAnsi" w:hAnsiTheme="minorHAnsi"/>
          <w:sz w:val="22"/>
          <w:szCs w:val="22"/>
        </w:rPr>
        <w:t xml:space="preserve"> w targach mogą </w:t>
      </w:r>
      <w:r w:rsidR="00B26BC7" w:rsidRPr="00AE1668">
        <w:rPr>
          <w:rFonts w:asciiTheme="minorHAnsi" w:hAnsiTheme="minorHAnsi"/>
          <w:sz w:val="22"/>
          <w:szCs w:val="22"/>
        </w:rPr>
        <w:t xml:space="preserve">składać się, z uwzględnieniem ust. </w:t>
      </w:r>
      <w:r w:rsidR="006C1BC2" w:rsidRPr="00AE1668">
        <w:rPr>
          <w:rFonts w:asciiTheme="minorHAnsi" w:hAnsiTheme="minorHAnsi"/>
          <w:sz w:val="22"/>
          <w:szCs w:val="22"/>
        </w:rPr>
        <w:t>8</w:t>
      </w:r>
      <w:r w:rsidR="00B26BC7" w:rsidRPr="00AE1668">
        <w:rPr>
          <w:rFonts w:asciiTheme="minorHAnsi" w:hAnsiTheme="minorHAnsi"/>
          <w:sz w:val="22"/>
          <w:szCs w:val="22"/>
        </w:rPr>
        <w:t>, z następujących elementów</w:t>
      </w:r>
      <w:r w:rsidR="00176199" w:rsidRPr="00AE1668">
        <w:rPr>
          <w:rFonts w:asciiTheme="minorHAnsi" w:hAnsiTheme="minorHAnsi"/>
          <w:sz w:val="22"/>
          <w:szCs w:val="22"/>
        </w:rPr>
        <w:t>:</w:t>
      </w:r>
    </w:p>
    <w:p w14:paraId="1C7661EC" w14:textId="77777777" w:rsidR="000324C0" w:rsidRPr="00AE1668" w:rsidRDefault="00A35CE5" w:rsidP="00332F9F">
      <w:pPr>
        <w:pStyle w:val="Akapitzlist"/>
        <w:numPr>
          <w:ilvl w:val="0"/>
          <w:numId w:val="31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działania</w:t>
      </w:r>
      <w:r w:rsidR="000324C0" w:rsidRPr="00AE1668">
        <w:rPr>
          <w:rFonts w:asciiTheme="minorHAnsi" w:hAnsiTheme="minorHAnsi"/>
          <w:sz w:val="22"/>
          <w:szCs w:val="22"/>
        </w:rPr>
        <w:t xml:space="preserve"> związane z </w:t>
      </w:r>
      <w:r w:rsidR="00826F4A" w:rsidRPr="00AE1668">
        <w:rPr>
          <w:rFonts w:asciiTheme="minorHAnsi" w:hAnsiTheme="minorHAnsi"/>
          <w:sz w:val="22"/>
          <w:szCs w:val="22"/>
        </w:rPr>
        <w:t xml:space="preserve">organizacją i przeprowadzeniem udziału wnioskodawcy w imprezie targowo – wystawienniczej w charakterze wystawcy; </w:t>
      </w:r>
    </w:p>
    <w:p w14:paraId="04976764" w14:textId="77777777" w:rsidR="00176199" w:rsidRPr="00AE1668" w:rsidRDefault="000324C0" w:rsidP="00332F9F">
      <w:pPr>
        <w:pStyle w:val="Akapitzlist"/>
        <w:numPr>
          <w:ilvl w:val="0"/>
          <w:numId w:val="31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organizacja i </w:t>
      </w:r>
      <w:r w:rsidR="00826F4A" w:rsidRPr="00AE1668">
        <w:rPr>
          <w:rFonts w:asciiTheme="minorHAnsi" w:hAnsiTheme="minorHAnsi"/>
          <w:sz w:val="22"/>
          <w:szCs w:val="22"/>
        </w:rPr>
        <w:t>udział w</w:t>
      </w:r>
      <w:r w:rsidRPr="00AE1668">
        <w:rPr>
          <w:rFonts w:asciiTheme="minorHAnsi" w:hAnsiTheme="minorHAnsi"/>
          <w:sz w:val="22"/>
          <w:szCs w:val="22"/>
        </w:rPr>
        <w:t xml:space="preserve"> spotka</w:t>
      </w:r>
      <w:r w:rsidR="00826F4A" w:rsidRPr="00AE1668">
        <w:rPr>
          <w:rFonts w:asciiTheme="minorHAnsi" w:hAnsiTheme="minorHAnsi"/>
          <w:sz w:val="22"/>
          <w:szCs w:val="22"/>
        </w:rPr>
        <w:t>niach</w:t>
      </w:r>
      <w:r w:rsidRPr="00AE1668">
        <w:rPr>
          <w:rFonts w:asciiTheme="minorHAnsi" w:hAnsiTheme="minorHAnsi"/>
          <w:sz w:val="22"/>
          <w:szCs w:val="22"/>
        </w:rPr>
        <w:t xml:space="preserve"> z kontrahentami lub potencjalnymi kontrahentami, w tym </w:t>
      </w:r>
      <w:r w:rsidR="00826F4A" w:rsidRPr="00AE1668">
        <w:rPr>
          <w:rFonts w:asciiTheme="minorHAnsi" w:hAnsiTheme="minorHAnsi"/>
          <w:sz w:val="22"/>
          <w:szCs w:val="22"/>
        </w:rPr>
        <w:t xml:space="preserve">w </w:t>
      </w:r>
      <w:r w:rsidRPr="00AE1668">
        <w:rPr>
          <w:rFonts w:asciiTheme="minorHAnsi" w:hAnsiTheme="minorHAnsi"/>
          <w:sz w:val="22"/>
          <w:szCs w:val="22"/>
        </w:rPr>
        <w:t>spotka</w:t>
      </w:r>
      <w:r w:rsidR="00826F4A" w:rsidRPr="00AE1668">
        <w:rPr>
          <w:rFonts w:asciiTheme="minorHAnsi" w:hAnsiTheme="minorHAnsi"/>
          <w:sz w:val="22"/>
          <w:szCs w:val="22"/>
        </w:rPr>
        <w:t>niach B2B i</w:t>
      </w:r>
      <w:r w:rsidRPr="00AE1668">
        <w:rPr>
          <w:rFonts w:asciiTheme="minorHAnsi" w:hAnsiTheme="minorHAnsi"/>
          <w:sz w:val="22"/>
          <w:szCs w:val="22"/>
        </w:rPr>
        <w:t xml:space="preserve"> s</w:t>
      </w:r>
      <w:r w:rsidR="00826F4A" w:rsidRPr="00AE1668">
        <w:rPr>
          <w:rFonts w:asciiTheme="minorHAnsi" w:hAnsiTheme="minorHAnsi"/>
          <w:sz w:val="22"/>
          <w:szCs w:val="22"/>
        </w:rPr>
        <w:t>potkaniach</w:t>
      </w:r>
      <w:r w:rsidRPr="00AE1668">
        <w:rPr>
          <w:rFonts w:asciiTheme="minorHAnsi" w:hAnsiTheme="minorHAnsi"/>
          <w:sz w:val="22"/>
          <w:szCs w:val="22"/>
        </w:rPr>
        <w:t xml:space="preserve"> matchmakingowych;</w:t>
      </w:r>
      <w:r w:rsidR="00A35CE5" w:rsidRPr="00AE1668">
        <w:rPr>
          <w:rFonts w:asciiTheme="minorHAnsi" w:hAnsiTheme="minorHAnsi"/>
          <w:sz w:val="22"/>
          <w:szCs w:val="22"/>
        </w:rPr>
        <w:t xml:space="preserve"> </w:t>
      </w:r>
    </w:p>
    <w:p w14:paraId="3F6613D6" w14:textId="77777777" w:rsidR="00176199" w:rsidRPr="00AE1668" w:rsidRDefault="000324C0" w:rsidP="00791CA0">
      <w:pPr>
        <w:pStyle w:val="Akapitzlist"/>
        <w:numPr>
          <w:ilvl w:val="0"/>
          <w:numId w:val="31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organizacja dla kontrahentów lub potencjalnych kontrahentów pokazów, prezentacji i degustacji produktów.</w:t>
      </w:r>
    </w:p>
    <w:p w14:paraId="4A13CE89" w14:textId="03B39115" w:rsidR="00426395" w:rsidRPr="00AE1668" w:rsidRDefault="00BC3559" w:rsidP="00791CA0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ramach działań promocyjnych związanych z udziałem wnioskodawcy w </w:t>
      </w:r>
      <w:r w:rsidR="0018230F" w:rsidRPr="00AE1668">
        <w:rPr>
          <w:rFonts w:asciiTheme="minorHAnsi" w:hAnsiTheme="minorHAnsi"/>
          <w:sz w:val="22"/>
          <w:szCs w:val="22"/>
        </w:rPr>
        <w:t xml:space="preserve">grupowych i indywidualnych </w:t>
      </w:r>
      <w:r w:rsidRPr="00AE1668">
        <w:rPr>
          <w:rFonts w:asciiTheme="minorHAnsi" w:hAnsiTheme="minorHAnsi"/>
          <w:sz w:val="22"/>
          <w:szCs w:val="22"/>
        </w:rPr>
        <w:t>wyjazdowych misjach gospodarczych do dofinansowania kwalifikują się kategorie kosztów, o których mowa w ust</w:t>
      </w:r>
      <w:r w:rsidR="003A5230" w:rsidRPr="00AE1668">
        <w:rPr>
          <w:rFonts w:asciiTheme="minorHAnsi" w:hAnsiTheme="minorHAnsi"/>
          <w:sz w:val="22"/>
          <w:szCs w:val="22"/>
        </w:rPr>
        <w:t xml:space="preserve">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="003A5230" w:rsidRPr="00AE1668">
        <w:rPr>
          <w:rFonts w:asciiTheme="minorHAnsi" w:hAnsiTheme="minorHAnsi"/>
          <w:sz w:val="22"/>
          <w:szCs w:val="22"/>
        </w:rPr>
        <w:t xml:space="preserve"> pkt </w:t>
      </w:r>
      <w:r w:rsidR="00B3509B" w:rsidRPr="00AE1668">
        <w:rPr>
          <w:rFonts w:asciiTheme="minorHAnsi" w:hAnsiTheme="minorHAnsi"/>
          <w:sz w:val="22"/>
          <w:szCs w:val="22"/>
        </w:rPr>
        <w:t>3</w:t>
      </w:r>
      <w:r w:rsidR="000336D6" w:rsidRPr="00AE1668">
        <w:rPr>
          <w:rFonts w:asciiTheme="minorHAnsi" w:hAnsiTheme="minorHAnsi"/>
          <w:sz w:val="22"/>
          <w:szCs w:val="22"/>
        </w:rPr>
        <w:t>-</w:t>
      </w:r>
      <w:r w:rsidR="00B3509B" w:rsidRPr="00AE1668">
        <w:rPr>
          <w:rFonts w:asciiTheme="minorHAnsi" w:hAnsiTheme="minorHAnsi"/>
          <w:sz w:val="22"/>
          <w:szCs w:val="22"/>
        </w:rPr>
        <w:t>4</w:t>
      </w:r>
      <w:r w:rsidR="000336D6" w:rsidRPr="00AE1668">
        <w:rPr>
          <w:rFonts w:asciiTheme="minorHAnsi" w:hAnsiTheme="minorHAnsi"/>
          <w:sz w:val="22"/>
          <w:szCs w:val="22"/>
        </w:rPr>
        <w:t xml:space="preserve"> oraz </w:t>
      </w:r>
      <w:r w:rsidR="00E121B9" w:rsidRPr="00AE1668">
        <w:rPr>
          <w:rFonts w:asciiTheme="minorHAnsi" w:hAnsiTheme="minorHAnsi"/>
          <w:sz w:val="22"/>
          <w:szCs w:val="22"/>
        </w:rPr>
        <w:t xml:space="preserve">pkt </w:t>
      </w:r>
      <w:r w:rsidR="00B3509B" w:rsidRPr="00AE1668">
        <w:rPr>
          <w:rFonts w:asciiTheme="minorHAnsi" w:hAnsiTheme="minorHAnsi"/>
          <w:sz w:val="22"/>
          <w:szCs w:val="22"/>
        </w:rPr>
        <w:t>8</w:t>
      </w:r>
      <w:r w:rsidR="000336D6" w:rsidRPr="00AE1668">
        <w:rPr>
          <w:rFonts w:asciiTheme="minorHAnsi" w:hAnsiTheme="minorHAnsi"/>
          <w:sz w:val="22"/>
          <w:szCs w:val="22"/>
        </w:rPr>
        <w:t>-</w:t>
      </w:r>
      <w:r w:rsidR="00B3509B" w:rsidRPr="00AE1668">
        <w:rPr>
          <w:rFonts w:asciiTheme="minorHAnsi" w:hAnsiTheme="minorHAnsi"/>
          <w:sz w:val="22"/>
          <w:szCs w:val="22"/>
        </w:rPr>
        <w:t>1</w:t>
      </w:r>
      <w:r w:rsidR="00241952">
        <w:rPr>
          <w:rFonts w:asciiTheme="minorHAnsi" w:hAnsiTheme="minorHAnsi"/>
          <w:sz w:val="22"/>
          <w:szCs w:val="22"/>
        </w:rPr>
        <w:t>0</w:t>
      </w:r>
      <w:r w:rsidRPr="00AE1668">
        <w:rPr>
          <w:rFonts w:asciiTheme="minorHAnsi" w:hAnsiTheme="minorHAnsi"/>
          <w:sz w:val="22"/>
          <w:szCs w:val="22"/>
        </w:rPr>
        <w:t xml:space="preserve">.  </w:t>
      </w:r>
    </w:p>
    <w:p w14:paraId="74E736C8" w14:textId="5B1351CD" w:rsidR="00F96B4F" w:rsidRPr="00AE1668" w:rsidRDefault="0018230F" w:rsidP="00791CA0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Jeśli program promocji nie zakłada inaczej, d</w:t>
      </w:r>
      <w:r w:rsidR="00F96B4F" w:rsidRPr="00AE1668">
        <w:rPr>
          <w:rFonts w:asciiTheme="minorHAnsi" w:hAnsiTheme="minorHAnsi"/>
          <w:sz w:val="22"/>
          <w:szCs w:val="22"/>
        </w:rPr>
        <w:t xml:space="preserve">ziałania promocyjne dotyczące udziału wnioskodawcy w wyjazdowych misjach gospodarczych kwalifikują się do dofinansowania, jeżeli </w:t>
      </w:r>
      <w:r w:rsidR="00E20018" w:rsidRPr="00AE1668">
        <w:rPr>
          <w:rFonts w:asciiTheme="minorHAnsi" w:hAnsiTheme="minorHAnsi"/>
          <w:sz w:val="22"/>
          <w:szCs w:val="22"/>
        </w:rPr>
        <w:t>są realizowane na terenie kraju wskazanego</w:t>
      </w:r>
      <w:r w:rsidR="00F96B4F" w:rsidRPr="00AE1668">
        <w:rPr>
          <w:rFonts w:asciiTheme="minorHAnsi" w:hAnsiTheme="minorHAnsi"/>
          <w:sz w:val="22"/>
          <w:szCs w:val="22"/>
        </w:rPr>
        <w:t xml:space="preserve"> w danym</w:t>
      </w:r>
      <w:r w:rsidR="00960AAC" w:rsidRPr="00AE1668">
        <w:rPr>
          <w:rFonts w:asciiTheme="minorHAnsi" w:hAnsiTheme="minorHAnsi"/>
          <w:sz w:val="22"/>
          <w:szCs w:val="22"/>
        </w:rPr>
        <w:t xml:space="preserve"> </w:t>
      </w:r>
      <w:r w:rsidR="00F96B4F" w:rsidRPr="00AE1668">
        <w:rPr>
          <w:rFonts w:asciiTheme="minorHAnsi" w:hAnsiTheme="minorHAnsi"/>
          <w:sz w:val="22"/>
          <w:szCs w:val="22"/>
        </w:rPr>
        <w:t>programie promocji.</w:t>
      </w:r>
    </w:p>
    <w:p w14:paraId="652D8EC4" w14:textId="5AA68D28" w:rsidR="00EF0AF8" w:rsidRPr="00AE1668" w:rsidRDefault="00DC249E" w:rsidP="00791CA0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Działania</w:t>
      </w:r>
      <w:r w:rsidR="00B26BC7" w:rsidRPr="00AE1668">
        <w:rPr>
          <w:rFonts w:asciiTheme="minorHAnsi" w:hAnsiTheme="minorHAnsi"/>
          <w:sz w:val="22"/>
          <w:szCs w:val="22"/>
        </w:rPr>
        <w:t xml:space="preserve"> promocyjne związane z </w:t>
      </w:r>
      <w:r w:rsidRPr="00AE1668">
        <w:rPr>
          <w:rFonts w:asciiTheme="minorHAnsi" w:hAnsiTheme="minorHAnsi"/>
          <w:sz w:val="22"/>
          <w:szCs w:val="22"/>
        </w:rPr>
        <w:t xml:space="preserve">udziałem w </w:t>
      </w:r>
      <w:r w:rsidR="00EF0AF8" w:rsidRPr="00AE1668">
        <w:rPr>
          <w:rFonts w:asciiTheme="minorHAnsi" w:hAnsiTheme="minorHAnsi"/>
          <w:sz w:val="22"/>
          <w:szCs w:val="22"/>
        </w:rPr>
        <w:t>wyjazdowych misj</w:t>
      </w:r>
      <w:r w:rsidRPr="00AE1668">
        <w:rPr>
          <w:rFonts w:asciiTheme="minorHAnsi" w:hAnsiTheme="minorHAnsi"/>
          <w:sz w:val="22"/>
          <w:szCs w:val="22"/>
        </w:rPr>
        <w:t>ach</w:t>
      </w:r>
      <w:r w:rsidR="00EF0AF8" w:rsidRPr="00AE1668">
        <w:rPr>
          <w:rFonts w:asciiTheme="minorHAnsi" w:hAnsiTheme="minorHAnsi"/>
          <w:sz w:val="22"/>
          <w:szCs w:val="22"/>
        </w:rPr>
        <w:t xml:space="preserve"> gospodarczy</w:t>
      </w:r>
      <w:r w:rsidR="00CD6E5F" w:rsidRPr="00AE1668">
        <w:rPr>
          <w:rFonts w:asciiTheme="minorHAnsi" w:hAnsiTheme="minorHAnsi"/>
          <w:sz w:val="22"/>
          <w:szCs w:val="22"/>
        </w:rPr>
        <w:t>ch</w:t>
      </w:r>
      <w:r w:rsidR="00EF0AF8" w:rsidRPr="00AE1668">
        <w:rPr>
          <w:rFonts w:asciiTheme="minorHAnsi" w:hAnsiTheme="minorHAnsi"/>
          <w:sz w:val="22"/>
          <w:szCs w:val="22"/>
        </w:rPr>
        <w:t xml:space="preserve"> mo</w:t>
      </w:r>
      <w:r w:rsidRPr="00AE1668">
        <w:rPr>
          <w:rFonts w:asciiTheme="minorHAnsi" w:hAnsiTheme="minorHAnsi"/>
          <w:sz w:val="22"/>
          <w:szCs w:val="22"/>
        </w:rPr>
        <w:t xml:space="preserve">gą składać się, z uwzględnieniem ust. </w:t>
      </w:r>
      <w:r w:rsidR="006C1BC2" w:rsidRPr="00AE1668">
        <w:rPr>
          <w:rFonts w:asciiTheme="minorHAnsi" w:hAnsiTheme="minorHAnsi"/>
          <w:sz w:val="22"/>
          <w:szCs w:val="22"/>
        </w:rPr>
        <w:t>10</w:t>
      </w:r>
      <w:r w:rsidR="00B3509B" w:rsidRPr="00AE1668">
        <w:rPr>
          <w:rFonts w:asciiTheme="minorHAnsi" w:hAnsiTheme="minorHAnsi"/>
          <w:sz w:val="22"/>
          <w:szCs w:val="22"/>
        </w:rPr>
        <w:t>-</w:t>
      </w:r>
      <w:r w:rsidR="006C1BC2" w:rsidRPr="00AE1668">
        <w:rPr>
          <w:rFonts w:asciiTheme="minorHAnsi" w:hAnsiTheme="minorHAnsi"/>
          <w:sz w:val="22"/>
          <w:szCs w:val="22"/>
        </w:rPr>
        <w:t>11</w:t>
      </w:r>
      <w:r w:rsidRPr="00AE1668">
        <w:rPr>
          <w:rFonts w:asciiTheme="minorHAnsi" w:hAnsiTheme="minorHAnsi"/>
          <w:sz w:val="22"/>
          <w:szCs w:val="22"/>
        </w:rPr>
        <w:t>, z następujących elementów</w:t>
      </w:r>
      <w:r w:rsidR="00EF0AF8" w:rsidRPr="00AE1668">
        <w:rPr>
          <w:rFonts w:asciiTheme="minorHAnsi" w:hAnsiTheme="minorHAnsi"/>
          <w:sz w:val="22"/>
          <w:szCs w:val="22"/>
        </w:rPr>
        <w:t>:</w:t>
      </w:r>
    </w:p>
    <w:p w14:paraId="1FCAD5A3" w14:textId="34311C31" w:rsidR="00EF0AF8" w:rsidRPr="00AE1668" w:rsidRDefault="00741EA9" w:rsidP="00332F9F">
      <w:pPr>
        <w:pStyle w:val="Akapitzlist"/>
        <w:numPr>
          <w:ilvl w:val="1"/>
          <w:numId w:val="40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lastRenderedPageBreak/>
        <w:t xml:space="preserve">organizacja i </w:t>
      </w:r>
      <w:r w:rsidR="00826F4A" w:rsidRPr="00AE1668">
        <w:rPr>
          <w:rFonts w:asciiTheme="minorHAnsi" w:hAnsiTheme="minorHAnsi"/>
          <w:sz w:val="22"/>
          <w:szCs w:val="22"/>
        </w:rPr>
        <w:t>udział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="00826F4A" w:rsidRPr="00AE1668">
        <w:rPr>
          <w:rFonts w:asciiTheme="minorHAnsi" w:hAnsiTheme="minorHAnsi"/>
          <w:sz w:val="22"/>
          <w:szCs w:val="22"/>
        </w:rPr>
        <w:t xml:space="preserve">w </w:t>
      </w:r>
      <w:r w:rsidRPr="00AE1668">
        <w:rPr>
          <w:rFonts w:asciiTheme="minorHAnsi" w:hAnsiTheme="minorHAnsi"/>
          <w:sz w:val="22"/>
          <w:szCs w:val="22"/>
        </w:rPr>
        <w:t>spotka</w:t>
      </w:r>
      <w:r w:rsidR="00826F4A" w:rsidRPr="00AE1668">
        <w:rPr>
          <w:rFonts w:asciiTheme="minorHAnsi" w:hAnsiTheme="minorHAnsi"/>
          <w:sz w:val="22"/>
          <w:szCs w:val="22"/>
        </w:rPr>
        <w:t>niach</w:t>
      </w:r>
      <w:r w:rsidR="00EF0AF8" w:rsidRPr="00AE1668">
        <w:rPr>
          <w:rFonts w:asciiTheme="minorHAnsi" w:hAnsiTheme="minorHAnsi"/>
          <w:sz w:val="22"/>
          <w:szCs w:val="22"/>
        </w:rPr>
        <w:t xml:space="preserve"> z kontrahentami</w:t>
      </w:r>
      <w:r w:rsidR="00E0606F" w:rsidRPr="00AE1668">
        <w:rPr>
          <w:rFonts w:asciiTheme="minorHAnsi" w:hAnsiTheme="minorHAnsi"/>
          <w:sz w:val="22"/>
          <w:szCs w:val="22"/>
        </w:rPr>
        <w:t xml:space="preserve"> lub potencjalnymi kontrahentami</w:t>
      </w:r>
      <w:r w:rsidR="00EF0AF8" w:rsidRPr="00AE1668">
        <w:rPr>
          <w:rFonts w:asciiTheme="minorHAnsi" w:hAnsiTheme="minorHAnsi"/>
          <w:sz w:val="22"/>
          <w:szCs w:val="22"/>
        </w:rPr>
        <w:t>,</w:t>
      </w:r>
      <w:r w:rsidR="00744A83" w:rsidRPr="00AE1668">
        <w:rPr>
          <w:rFonts w:asciiTheme="minorHAnsi" w:hAnsiTheme="minorHAnsi"/>
          <w:sz w:val="22"/>
          <w:szCs w:val="22"/>
        </w:rPr>
        <w:t xml:space="preserve"> </w:t>
      </w:r>
      <w:r w:rsidR="00E0606F" w:rsidRPr="00AE1668">
        <w:rPr>
          <w:rFonts w:asciiTheme="minorHAnsi" w:hAnsiTheme="minorHAnsi"/>
          <w:sz w:val="22"/>
          <w:szCs w:val="22"/>
        </w:rPr>
        <w:t xml:space="preserve">w tym </w:t>
      </w:r>
      <w:r w:rsidR="00826F4A" w:rsidRPr="00AE1668">
        <w:rPr>
          <w:rFonts w:asciiTheme="minorHAnsi" w:hAnsiTheme="minorHAnsi"/>
          <w:sz w:val="22"/>
          <w:szCs w:val="22"/>
        </w:rPr>
        <w:t>w s</w:t>
      </w:r>
      <w:r w:rsidRPr="00AE1668">
        <w:rPr>
          <w:rFonts w:asciiTheme="minorHAnsi" w:hAnsiTheme="minorHAnsi"/>
          <w:sz w:val="22"/>
          <w:szCs w:val="22"/>
        </w:rPr>
        <w:t>potka</w:t>
      </w:r>
      <w:r w:rsidR="00826F4A" w:rsidRPr="00AE1668">
        <w:rPr>
          <w:rFonts w:asciiTheme="minorHAnsi" w:hAnsiTheme="minorHAnsi"/>
          <w:sz w:val="22"/>
          <w:szCs w:val="22"/>
        </w:rPr>
        <w:t>niach B2B i</w:t>
      </w:r>
      <w:r w:rsidRPr="00AE1668">
        <w:rPr>
          <w:rFonts w:asciiTheme="minorHAnsi" w:hAnsiTheme="minorHAnsi"/>
          <w:sz w:val="22"/>
          <w:szCs w:val="22"/>
        </w:rPr>
        <w:t xml:space="preserve"> spotka</w:t>
      </w:r>
      <w:r w:rsidR="00826F4A" w:rsidRPr="00AE1668">
        <w:rPr>
          <w:rFonts w:asciiTheme="minorHAnsi" w:hAnsiTheme="minorHAnsi"/>
          <w:sz w:val="22"/>
          <w:szCs w:val="22"/>
        </w:rPr>
        <w:t>niach</w:t>
      </w:r>
      <w:r w:rsidR="00744A83" w:rsidRPr="00AE1668">
        <w:rPr>
          <w:rFonts w:asciiTheme="minorHAnsi" w:hAnsiTheme="minorHAnsi"/>
          <w:sz w:val="22"/>
          <w:szCs w:val="22"/>
        </w:rPr>
        <w:t xml:space="preserve"> match</w:t>
      </w:r>
      <w:r w:rsidR="00AF74AC" w:rsidRPr="00AE1668">
        <w:rPr>
          <w:rFonts w:asciiTheme="minorHAnsi" w:hAnsiTheme="minorHAnsi"/>
          <w:sz w:val="22"/>
          <w:szCs w:val="22"/>
        </w:rPr>
        <w:t>makingowych</w:t>
      </w:r>
      <w:r w:rsidR="007E68CD" w:rsidRPr="00AE1668">
        <w:rPr>
          <w:rFonts w:asciiTheme="minorHAnsi" w:hAnsiTheme="minorHAnsi"/>
          <w:sz w:val="22"/>
          <w:szCs w:val="22"/>
        </w:rPr>
        <w:t>;</w:t>
      </w:r>
    </w:p>
    <w:p w14:paraId="43729F4A" w14:textId="7DE42374" w:rsidR="007E68CD" w:rsidRPr="00AE1668" w:rsidRDefault="007E68CD" w:rsidP="00332F9F">
      <w:pPr>
        <w:pStyle w:val="Akapitzlist"/>
        <w:numPr>
          <w:ilvl w:val="1"/>
          <w:numId w:val="40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wizyty w przedsiębiorstwach kontrahentów</w:t>
      </w:r>
      <w:r w:rsidR="001B6C51" w:rsidRPr="00AE1668">
        <w:rPr>
          <w:rFonts w:asciiTheme="minorHAnsi" w:hAnsiTheme="minorHAnsi"/>
          <w:sz w:val="22"/>
          <w:szCs w:val="22"/>
        </w:rPr>
        <w:t xml:space="preserve"> lub potencjalnych kontrahentów</w:t>
      </w:r>
      <w:r w:rsidRPr="00AE1668">
        <w:rPr>
          <w:rFonts w:asciiTheme="minorHAnsi" w:hAnsiTheme="minorHAnsi"/>
          <w:sz w:val="22"/>
          <w:szCs w:val="22"/>
        </w:rPr>
        <w:t>;</w:t>
      </w:r>
    </w:p>
    <w:p w14:paraId="1F55A1E4" w14:textId="118A3371" w:rsidR="007E68CD" w:rsidRPr="00AE1668" w:rsidRDefault="007E68CD" w:rsidP="00332F9F">
      <w:pPr>
        <w:pStyle w:val="Akapitzlist"/>
        <w:numPr>
          <w:ilvl w:val="1"/>
          <w:numId w:val="40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wizyty w roli zwiedzającego na imprezach targowo-wystawienniczych;</w:t>
      </w:r>
    </w:p>
    <w:p w14:paraId="333070A9" w14:textId="4F5F2E90" w:rsidR="007E68CD" w:rsidRPr="00AE1668" w:rsidRDefault="007E68CD" w:rsidP="00332F9F">
      <w:pPr>
        <w:pStyle w:val="Akapitzlist"/>
        <w:numPr>
          <w:ilvl w:val="1"/>
          <w:numId w:val="40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organizacja dla kontrahentów </w:t>
      </w:r>
      <w:r w:rsidR="00CD6E5F" w:rsidRPr="00AE1668">
        <w:rPr>
          <w:rFonts w:asciiTheme="minorHAnsi" w:hAnsiTheme="minorHAnsi"/>
          <w:sz w:val="22"/>
          <w:szCs w:val="22"/>
        </w:rPr>
        <w:t xml:space="preserve">lub potencjalnych kontrahentów </w:t>
      </w:r>
      <w:r w:rsidRPr="00AE1668">
        <w:rPr>
          <w:rFonts w:asciiTheme="minorHAnsi" w:hAnsiTheme="minorHAnsi"/>
          <w:sz w:val="22"/>
          <w:szCs w:val="22"/>
        </w:rPr>
        <w:t>pokazów, prezentacji i degustacji</w:t>
      </w:r>
      <w:r w:rsidR="00741EA9" w:rsidRPr="00AE1668">
        <w:rPr>
          <w:rFonts w:asciiTheme="minorHAnsi" w:hAnsiTheme="minorHAnsi"/>
          <w:sz w:val="22"/>
          <w:szCs w:val="22"/>
        </w:rPr>
        <w:t xml:space="preserve"> produktów</w:t>
      </w:r>
      <w:r w:rsidR="00AE2EAD" w:rsidRPr="00AE1668">
        <w:rPr>
          <w:rFonts w:asciiTheme="minorHAnsi" w:hAnsiTheme="minorHAnsi"/>
          <w:sz w:val="22"/>
          <w:szCs w:val="22"/>
        </w:rPr>
        <w:t>;</w:t>
      </w:r>
    </w:p>
    <w:p w14:paraId="645ECC26" w14:textId="72A56D4E" w:rsidR="00AE2EAD" w:rsidRPr="00AE1668" w:rsidRDefault="00741EA9" w:rsidP="00332F9F">
      <w:pPr>
        <w:pStyle w:val="Akapitzlist"/>
        <w:numPr>
          <w:ilvl w:val="1"/>
          <w:numId w:val="40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organizacja i </w:t>
      </w:r>
      <w:r w:rsidR="00826F4A" w:rsidRPr="00AE1668">
        <w:rPr>
          <w:rFonts w:asciiTheme="minorHAnsi" w:hAnsiTheme="minorHAnsi"/>
          <w:sz w:val="22"/>
          <w:szCs w:val="22"/>
        </w:rPr>
        <w:t>udział w</w:t>
      </w:r>
      <w:r w:rsidRPr="00AE1668">
        <w:rPr>
          <w:rFonts w:asciiTheme="minorHAnsi" w:hAnsiTheme="minorHAnsi"/>
          <w:sz w:val="22"/>
          <w:szCs w:val="22"/>
        </w:rPr>
        <w:t xml:space="preserve"> spotka</w:t>
      </w:r>
      <w:r w:rsidR="00826F4A" w:rsidRPr="00AE1668">
        <w:rPr>
          <w:rFonts w:asciiTheme="minorHAnsi" w:hAnsiTheme="minorHAnsi"/>
          <w:sz w:val="22"/>
          <w:szCs w:val="22"/>
        </w:rPr>
        <w:t>niach</w:t>
      </w:r>
      <w:r w:rsidR="00AE2EAD" w:rsidRPr="00AE1668">
        <w:rPr>
          <w:rFonts w:asciiTheme="minorHAnsi" w:hAnsiTheme="minorHAnsi"/>
          <w:sz w:val="22"/>
          <w:szCs w:val="22"/>
        </w:rPr>
        <w:t xml:space="preserve"> z przedstawicielami instytucji i organizacji branżowych;</w:t>
      </w:r>
    </w:p>
    <w:p w14:paraId="23CAB5F5" w14:textId="16AC7F89" w:rsidR="00AE2EAD" w:rsidRPr="00AE1668" w:rsidRDefault="00741EA9" w:rsidP="00791CA0">
      <w:pPr>
        <w:pStyle w:val="Akapitzlist"/>
        <w:numPr>
          <w:ilvl w:val="1"/>
          <w:numId w:val="40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organizacja i </w:t>
      </w:r>
      <w:r w:rsidR="00826F4A" w:rsidRPr="00AE1668">
        <w:rPr>
          <w:rFonts w:asciiTheme="minorHAnsi" w:hAnsiTheme="minorHAnsi"/>
          <w:sz w:val="22"/>
          <w:szCs w:val="22"/>
        </w:rPr>
        <w:t>udział w</w:t>
      </w:r>
      <w:r w:rsidRPr="00AE1668">
        <w:rPr>
          <w:rFonts w:asciiTheme="minorHAnsi" w:hAnsiTheme="minorHAnsi"/>
          <w:sz w:val="22"/>
          <w:szCs w:val="22"/>
        </w:rPr>
        <w:t xml:space="preserve"> spotka</w:t>
      </w:r>
      <w:r w:rsidR="00826F4A" w:rsidRPr="00AE1668">
        <w:rPr>
          <w:rFonts w:asciiTheme="minorHAnsi" w:hAnsiTheme="minorHAnsi"/>
          <w:sz w:val="22"/>
          <w:szCs w:val="22"/>
        </w:rPr>
        <w:t>niach</w:t>
      </w:r>
      <w:r w:rsidR="00AE2EAD" w:rsidRPr="00AE1668">
        <w:rPr>
          <w:rFonts w:asciiTheme="minorHAnsi" w:hAnsiTheme="minorHAnsi"/>
          <w:sz w:val="22"/>
          <w:szCs w:val="22"/>
        </w:rPr>
        <w:t xml:space="preserve"> z dziennikarzami. </w:t>
      </w:r>
    </w:p>
    <w:p w14:paraId="32B33DEA" w14:textId="1AD18DD3" w:rsidR="00C94D6A" w:rsidRPr="00AE1668" w:rsidRDefault="00C94D6A" w:rsidP="00791CA0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 ramach działań promocyjnych związanych z organizacją przyjazdowych misji gospodarczych określonych w danym programie promocji</w:t>
      </w:r>
      <w:r w:rsidR="00524918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 xml:space="preserve">do dofinansowania kwalifikują się kategorie kosztów, o których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</w:t>
      </w:r>
      <w:r w:rsidR="00B3509B" w:rsidRPr="00AE1668">
        <w:rPr>
          <w:rFonts w:asciiTheme="minorHAnsi" w:hAnsiTheme="minorHAnsi"/>
          <w:sz w:val="22"/>
          <w:szCs w:val="22"/>
        </w:rPr>
        <w:t>4</w:t>
      </w:r>
      <w:r w:rsidR="00506F29" w:rsidRPr="00AE1668">
        <w:rPr>
          <w:rFonts w:asciiTheme="minorHAnsi" w:hAnsiTheme="minorHAnsi"/>
          <w:sz w:val="22"/>
          <w:szCs w:val="22"/>
        </w:rPr>
        <w:t xml:space="preserve"> oraz </w:t>
      </w:r>
      <w:r w:rsidR="003F31F5" w:rsidRPr="00AE1668">
        <w:rPr>
          <w:rFonts w:asciiTheme="minorHAnsi" w:hAnsiTheme="minorHAnsi"/>
          <w:sz w:val="22"/>
          <w:szCs w:val="22"/>
        </w:rPr>
        <w:t xml:space="preserve">pkt </w:t>
      </w:r>
      <w:r w:rsidR="00A51B79" w:rsidRPr="00AE1668">
        <w:rPr>
          <w:rFonts w:asciiTheme="minorHAnsi" w:hAnsiTheme="minorHAnsi"/>
          <w:sz w:val="22"/>
          <w:szCs w:val="22"/>
        </w:rPr>
        <w:t>9</w:t>
      </w:r>
      <w:r w:rsidR="00506F29" w:rsidRPr="00AE1668">
        <w:rPr>
          <w:rFonts w:asciiTheme="minorHAnsi" w:hAnsiTheme="minorHAnsi"/>
          <w:sz w:val="22"/>
          <w:szCs w:val="22"/>
        </w:rPr>
        <w:t>-</w:t>
      </w:r>
      <w:r w:rsidR="00A51B79" w:rsidRPr="00AE1668">
        <w:rPr>
          <w:rFonts w:asciiTheme="minorHAnsi" w:hAnsiTheme="minorHAnsi"/>
          <w:sz w:val="22"/>
          <w:szCs w:val="22"/>
        </w:rPr>
        <w:t>1</w:t>
      </w:r>
      <w:r w:rsidR="00241952">
        <w:rPr>
          <w:rFonts w:asciiTheme="minorHAnsi" w:hAnsiTheme="minorHAnsi"/>
          <w:sz w:val="22"/>
          <w:szCs w:val="22"/>
        </w:rPr>
        <w:t>0</w:t>
      </w:r>
      <w:r w:rsidRPr="00AE1668">
        <w:rPr>
          <w:rFonts w:asciiTheme="minorHAnsi" w:hAnsiTheme="minorHAnsi"/>
          <w:sz w:val="22"/>
          <w:szCs w:val="22"/>
        </w:rPr>
        <w:t>.</w:t>
      </w:r>
    </w:p>
    <w:p w14:paraId="215AFF8B" w14:textId="5F5815BC" w:rsidR="00826F4A" w:rsidRPr="00AE1668" w:rsidRDefault="00DC249E" w:rsidP="00791CA0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Działania promocyjne zawiązane z organizacją</w:t>
      </w:r>
      <w:r w:rsidR="00826F4A" w:rsidRPr="00AE1668">
        <w:rPr>
          <w:rFonts w:asciiTheme="minorHAnsi" w:hAnsiTheme="minorHAnsi"/>
          <w:sz w:val="22"/>
          <w:szCs w:val="22"/>
        </w:rPr>
        <w:t xml:space="preserve"> przyjazdowych misji gospodarczych</w:t>
      </w:r>
      <w:r w:rsidRPr="00AE1668">
        <w:rPr>
          <w:rFonts w:asciiTheme="minorHAnsi" w:hAnsiTheme="minorHAnsi"/>
          <w:sz w:val="22"/>
          <w:szCs w:val="22"/>
        </w:rPr>
        <w:t xml:space="preserve"> mogą składać się, z uwzględnieniem ust. 1</w:t>
      </w:r>
      <w:r w:rsidR="006C1BC2" w:rsidRPr="00AE1668">
        <w:rPr>
          <w:rFonts w:asciiTheme="minorHAnsi" w:hAnsiTheme="minorHAnsi"/>
          <w:sz w:val="22"/>
          <w:szCs w:val="22"/>
        </w:rPr>
        <w:t>3</w:t>
      </w:r>
      <w:r w:rsidRPr="00AE1668">
        <w:rPr>
          <w:rFonts w:asciiTheme="minorHAnsi" w:hAnsiTheme="minorHAnsi"/>
          <w:sz w:val="22"/>
          <w:szCs w:val="22"/>
        </w:rPr>
        <w:t>, z następujących elementów</w:t>
      </w:r>
      <w:r w:rsidR="00826F4A" w:rsidRPr="00AE1668">
        <w:rPr>
          <w:rFonts w:asciiTheme="minorHAnsi" w:hAnsiTheme="minorHAnsi"/>
          <w:sz w:val="22"/>
          <w:szCs w:val="22"/>
        </w:rPr>
        <w:t>:</w:t>
      </w:r>
    </w:p>
    <w:p w14:paraId="3B0A408D" w14:textId="3A2E20C9" w:rsidR="00826F4A" w:rsidRPr="00AE1668" w:rsidRDefault="00826F4A" w:rsidP="00332F9F">
      <w:pPr>
        <w:pStyle w:val="Akapitzlist"/>
        <w:numPr>
          <w:ilvl w:val="1"/>
          <w:numId w:val="1"/>
        </w:numPr>
        <w:tabs>
          <w:tab w:val="clear" w:pos="1800"/>
          <w:tab w:val="num" w:pos="851"/>
        </w:tabs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organizacja dla uczestników misji przyjazdowej pokazów, prezentacji i degustacji produktów;</w:t>
      </w:r>
    </w:p>
    <w:p w14:paraId="135B3EE3" w14:textId="614549D3" w:rsidR="00826F4A" w:rsidRPr="00AE1668" w:rsidRDefault="00826F4A" w:rsidP="00332F9F">
      <w:pPr>
        <w:pStyle w:val="Akapitzlist"/>
        <w:numPr>
          <w:ilvl w:val="1"/>
          <w:numId w:val="1"/>
        </w:numPr>
        <w:tabs>
          <w:tab w:val="clear" w:pos="1800"/>
          <w:tab w:val="num" w:pos="851"/>
        </w:tabs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organizacja i przeprowadzenie wizyt w przedsiębiorstwie wnioskodawcy dla uczestników misji przyjazdowej;</w:t>
      </w:r>
    </w:p>
    <w:p w14:paraId="2E883FE4" w14:textId="3831959C" w:rsidR="00826F4A" w:rsidRPr="00AE1668" w:rsidRDefault="00826F4A" w:rsidP="00791CA0">
      <w:pPr>
        <w:pStyle w:val="Akapitzlist"/>
        <w:numPr>
          <w:ilvl w:val="1"/>
          <w:numId w:val="1"/>
        </w:numPr>
        <w:tabs>
          <w:tab w:val="clear" w:pos="1800"/>
          <w:tab w:val="num" w:pos="851"/>
        </w:tabs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organizacja i przeprowadzenie wizyt stud</w:t>
      </w:r>
      <w:r w:rsidR="00985CB7" w:rsidRPr="00AE1668">
        <w:rPr>
          <w:rFonts w:asciiTheme="minorHAnsi" w:hAnsiTheme="minorHAnsi"/>
          <w:sz w:val="22"/>
          <w:szCs w:val="22"/>
        </w:rPr>
        <w:t>yjnych</w:t>
      </w:r>
      <w:r w:rsidRPr="00AE1668">
        <w:rPr>
          <w:rFonts w:asciiTheme="minorHAnsi" w:hAnsiTheme="minorHAnsi"/>
          <w:sz w:val="22"/>
          <w:szCs w:val="22"/>
        </w:rPr>
        <w:t xml:space="preserve"> dla </w:t>
      </w:r>
      <w:r w:rsidR="00BD7319" w:rsidRPr="00AE1668">
        <w:rPr>
          <w:rFonts w:asciiTheme="minorHAnsi" w:hAnsiTheme="minorHAnsi"/>
          <w:sz w:val="22"/>
          <w:szCs w:val="22"/>
        </w:rPr>
        <w:t xml:space="preserve">dealerów, kontrahentów lub </w:t>
      </w:r>
      <w:r w:rsidRPr="00AE1668">
        <w:rPr>
          <w:rFonts w:asciiTheme="minorHAnsi" w:hAnsiTheme="minorHAnsi"/>
          <w:sz w:val="22"/>
          <w:szCs w:val="22"/>
        </w:rPr>
        <w:t>dziennikarzy, w szczególności dziennikarzy mediów zagranicznych.</w:t>
      </w:r>
    </w:p>
    <w:p w14:paraId="3C07D4DC" w14:textId="743A9E28" w:rsidR="00506F29" w:rsidRPr="00AE1668" w:rsidRDefault="00404994" w:rsidP="00791CA0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</w:t>
      </w:r>
      <w:r w:rsidR="00C96B46" w:rsidRPr="00AE1668">
        <w:rPr>
          <w:rFonts w:asciiTheme="minorHAnsi" w:hAnsiTheme="minorHAnsi"/>
          <w:sz w:val="22"/>
          <w:szCs w:val="22"/>
        </w:rPr>
        <w:t xml:space="preserve">związku z realizacją </w:t>
      </w:r>
      <w:r w:rsidRPr="00AE1668">
        <w:rPr>
          <w:rFonts w:asciiTheme="minorHAnsi" w:hAnsiTheme="minorHAnsi"/>
          <w:sz w:val="22"/>
          <w:szCs w:val="22"/>
        </w:rPr>
        <w:t xml:space="preserve">działań promocyjnych </w:t>
      </w:r>
      <w:r w:rsidR="00C96B46" w:rsidRPr="00AE1668">
        <w:rPr>
          <w:rFonts w:asciiTheme="minorHAnsi" w:hAnsiTheme="minorHAnsi"/>
          <w:sz w:val="22"/>
          <w:szCs w:val="22"/>
        </w:rPr>
        <w:t>dotyczących</w:t>
      </w:r>
      <w:r w:rsidRPr="00AE1668">
        <w:rPr>
          <w:rFonts w:asciiTheme="minorHAnsi" w:hAnsiTheme="minorHAnsi"/>
          <w:sz w:val="22"/>
          <w:szCs w:val="22"/>
        </w:rPr>
        <w:t xml:space="preserve"> udział</w:t>
      </w:r>
      <w:r w:rsidR="00C96B46" w:rsidRPr="00AE1668">
        <w:rPr>
          <w:rFonts w:asciiTheme="minorHAnsi" w:hAnsiTheme="minorHAnsi"/>
          <w:sz w:val="22"/>
          <w:szCs w:val="22"/>
        </w:rPr>
        <w:t>u</w:t>
      </w:r>
      <w:r w:rsidRPr="00AE1668">
        <w:rPr>
          <w:rFonts w:asciiTheme="minorHAnsi" w:hAnsiTheme="minorHAnsi"/>
          <w:sz w:val="22"/>
          <w:szCs w:val="22"/>
        </w:rPr>
        <w:t xml:space="preserve"> w seminariach, kongresach i konferencjach do dofinansowania kwalifikują się</w:t>
      </w:r>
      <w:r w:rsidR="00C96B46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kategorie kosztów, o których mowa</w:t>
      </w:r>
      <w:r w:rsidR="00C96B46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 xml:space="preserve">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="00A55BC1" w:rsidRPr="00AE1668">
        <w:rPr>
          <w:rFonts w:asciiTheme="minorHAnsi" w:hAnsiTheme="minorHAnsi"/>
          <w:sz w:val="22"/>
          <w:szCs w:val="22"/>
        </w:rPr>
        <w:t xml:space="preserve"> pkt </w:t>
      </w:r>
      <w:r w:rsidR="00A51B79" w:rsidRPr="00AE1668">
        <w:rPr>
          <w:rFonts w:asciiTheme="minorHAnsi" w:hAnsiTheme="minorHAnsi"/>
          <w:sz w:val="22"/>
          <w:szCs w:val="22"/>
        </w:rPr>
        <w:t>3</w:t>
      </w:r>
      <w:r w:rsidR="00A55BC1" w:rsidRPr="00AE1668">
        <w:rPr>
          <w:rFonts w:asciiTheme="minorHAnsi" w:hAnsiTheme="minorHAnsi"/>
          <w:sz w:val="22"/>
          <w:szCs w:val="22"/>
        </w:rPr>
        <w:t>-</w:t>
      </w:r>
      <w:r w:rsidR="00A51B79" w:rsidRPr="00AE1668">
        <w:rPr>
          <w:rFonts w:asciiTheme="minorHAnsi" w:hAnsiTheme="minorHAnsi"/>
          <w:sz w:val="22"/>
          <w:szCs w:val="22"/>
        </w:rPr>
        <w:t>4</w:t>
      </w:r>
      <w:r w:rsidR="00A55BC1" w:rsidRPr="00AE1668">
        <w:rPr>
          <w:rFonts w:asciiTheme="minorHAnsi" w:hAnsiTheme="minorHAnsi"/>
          <w:sz w:val="22"/>
          <w:szCs w:val="22"/>
        </w:rPr>
        <w:t xml:space="preserve"> oraz </w:t>
      </w:r>
      <w:r w:rsidR="003F31F5" w:rsidRPr="00AE1668">
        <w:rPr>
          <w:rFonts w:asciiTheme="minorHAnsi" w:hAnsiTheme="minorHAnsi"/>
          <w:sz w:val="22"/>
          <w:szCs w:val="22"/>
        </w:rPr>
        <w:t xml:space="preserve">pkt </w:t>
      </w:r>
      <w:r w:rsidR="001E2C5B" w:rsidRPr="00AE1668">
        <w:rPr>
          <w:rFonts w:asciiTheme="minorHAnsi" w:hAnsiTheme="minorHAnsi"/>
          <w:sz w:val="22"/>
          <w:szCs w:val="22"/>
        </w:rPr>
        <w:t xml:space="preserve"> </w:t>
      </w:r>
      <w:r w:rsidR="00A51B79" w:rsidRPr="00AE1668">
        <w:rPr>
          <w:rFonts w:asciiTheme="minorHAnsi" w:hAnsiTheme="minorHAnsi"/>
          <w:sz w:val="22"/>
          <w:szCs w:val="22"/>
        </w:rPr>
        <w:t>8</w:t>
      </w:r>
      <w:r w:rsidRPr="00AE1668">
        <w:rPr>
          <w:rFonts w:asciiTheme="minorHAnsi" w:hAnsiTheme="minorHAnsi"/>
          <w:sz w:val="22"/>
          <w:szCs w:val="22"/>
        </w:rPr>
        <w:t>-</w:t>
      </w:r>
      <w:r w:rsidR="00A51B79" w:rsidRPr="00AE1668">
        <w:rPr>
          <w:rFonts w:asciiTheme="minorHAnsi" w:hAnsiTheme="minorHAnsi"/>
          <w:sz w:val="22"/>
          <w:szCs w:val="22"/>
        </w:rPr>
        <w:t>1</w:t>
      </w:r>
      <w:r w:rsidR="00241952">
        <w:rPr>
          <w:rFonts w:asciiTheme="minorHAnsi" w:hAnsiTheme="minorHAnsi"/>
          <w:sz w:val="22"/>
          <w:szCs w:val="22"/>
        </w:rPr>
        <w:t>0</w:t>
      </w:r>
      <w:r w:rsidRPr="00AE1668">
        <w:rPr>
          <w:rFonts w:asciiTheme="minorHAnsi" w:hAnsiTheme="minorHAnsi"/>
          <w:sz w:val="22"/>
          <w:szCs w:val="22"/>
        </w:rPr>
        <w:t xml:space="preserve">.  </w:t>
      </w:r>
      <w:r w:rsidR="00506F29" w:rsidRPr="00AE1668">
        <w:rPr>
          <w:rFonts w:asciiTheme="minorHAnsi" w:hAnsiTheme="minorHAnsi"/>
          <w:sz w:val="22"/>
          <w:szCs w:val="22"/>
        </w:rPr>
        <w:t xml:space="preserve"> </w:t>
      </w:r>
    </w:p>
    <w:p w14:paraId="137DDD42" w14:textId="23384555" w:rsidR="00826F4A" w:rsidRPr="00AE1668" w:rsidRDefault="00DC249E" w:rsidP="00332F9F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Działania promocyjne związane z</w:t>
      </w:r>
      <w:r w:rsidR="00826F4A" w:rsidRPr="00AE1668">
        <w:rPr>
          <w:rFonts w:asciiTheme="minorHAnsi" w:hAnsiTheme="minorHAnsi"/>
          <w:sz w:val="22"/>
          <w:szCs w:val="22"/>
        </w:rPr>
        <w:t xml:space="preserve"> udział</w:t>
      </w:r>
      <w:r w:rsidRPr="00AE1668">
        <w:rPr>
          <w:rFonts w:asciiTheme="minorHAnsi" w:hAnsiTheme="minorHAnsi"/>
          <w:sz w:val="22"/>
          <w:szCs w:val="22"/>
        </w:rPr>
        <w:t>em</w:t>
      </w:r>
      <w:r w:rsidR="00826F4A" w:rsidRPr="00AE1668">
        <w:rPr>
          <w:rFonts w:asciiTheme="minorHAnsi" w:hAnsiTheme="minorHAnsi"/>
          <w:sz w:val="22"/>
          <w:szCs w:val="22"/>
        </w:rPr>
        <w:t xml:space="preserve"> w seminariach, kongresach i konferencjach mogą </w:t>
      </w:r>
      <w:r w:rsidR="002F67E2" w:rsidRPr="00AE1668">
        <w:rPr>
          <w:rFonts w:asciiTheme="minorHAnsi" w:hAnsiTheme="minorHAnsi"/>
          <w:sz w:val="22"/>
          <w:szCs w:val="22"/>
        </w:rPr>
        <w:t>składać się, z uwzględnieniem ust. 1</w:t>
      </w:r>
      <w:r w:rsidR="006C1BC2" w:rsidRPr="00AE1668">
        <w:rPr>
          <w:rFonts w:asciiTheme="minorHAnsi" w:hAnsiTheme="minorHAnsi"/>
          <w:sz w:val="22"/>
          <w:szCs w:val="22"/>
        </w:rPr>
        <w:t>5</w:t>
      </w:r>
      <w:r w:rsidR="002F67E2" w:rsidRPr="00AE1668">
        <w:rPr>
          <w:rFonts w:asciiTheme="minorHAnsi" w:hAnsiTheme="minorHAnsi"/>
          <w:sz w:val="22"/>
          <w:szCs w:val="22"/>
        </w:rPr>
        <w:t>, z następujących elementów</w:t>
      </w:r>
      <w:r w:rsidR="00826F4A" w:rsidRPr="00AE1668">
        <w:rPr>
          <w:rFonts w:asciiTheme="minorHAnsi" w:hAnsiTheme="minorHAnsi"/>
          <w:sz w:val="22"/>
          <w:szCs w:val="22"/>
        </w:rPr>
        <w:t>:</w:t>
      </w:r>
    </w:p>
    <w:p w14:paraId="5E9DDE94" w14:textId="77777777" w:rsidR="00826F4A" w:rsidRPr="00AE1668" w:rsidRDefault="00826F4A" w:rsidP="00332F9F">
      <w:pPr>
        <w:pStyle w:val="Akapitzlist"/>
        <w:numPr>
          <w:ilvl w:val="0"/>
          <w:numId w:val="32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działania związane z organizacją i przeprowadzeniem udziału wnioskodawcy w</w:t>
      </w:r>
      <w:r w:rsidR="00C111A8" w:rsidRPr="00AE1668">
        <w:rPr>
          <w:rFonts w:asciiTheme="minorHAnsi" w:hAnsiTheme="minorHAnsi"/>
          <w:sz w:val="22"/>
          <w:szCs w:val="22"/>
        </w:rPr>
        <w:t xml:space="preserve"> seminarium, kongresie lub konferencji</w:t>
      </w:r>
      <w:r w:rsidRPr="00AE1668">
        <w:rPr>
          <w:rFonts w:asciiTheme="minorHAnsi" w:hAnsiTheme="minorHAnsi"/>
          <w:sz w:val="22"/>
          <w:szCs w:val="22"/>
        </w:rPr>
        <w:t xml:space="preserve">; </w:t>
      </w:r>
    </w:p>
    <w:p w14:paraId="6970B70B" w14:textId="77777777" w:rsidR="00826F4A" w:rsidRPr="00AE1668" w:rsidRDefault="00826F4A" w:rsidP="00332F9F">
      <w:pPr>
        <w:pStyle w:val="Akapitzlist"/>
        <w:numPr>
          <w:ilvl w:val="0"/>
          <w:numId w:val="32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organizacja i udział w spotkaniach z kontrahentami lub potencjalnymi kontrahentami, w tym w spotkaniach B2B i spotkaniach matchmakingowych; </w:t>
      </w:r>
    </w:p>
    <w:p w14:paraId="242B14B0" w14:textId="77777777" w:rsidR="00826F4A" w:rsidRPr="00AE1668" w:rsidRDefault="00826F4A" w:rsidP="00791CA0">
      <w:pPr>
        <w:pStyle w:val="Akapitzlist"/>
        <w:numPr>
          <w:ilvl w:val="0"/>
          <w:numId w:val="32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lastRenderedPageBreak/>
        <w:t>organizacja dla kontrahentów lub potencjalnych kontrahentów pokazów, prezentacji i degustacji produktów.</w:t>
      </w:r>
    </w:p>
    <w:p w14:paraId="23C568CC" w14:textId="4A36EB4A" w:rsidR="00EC7CC0" w:rsidRPr="00AE1668" w:rsidRDefault="00EC7CC0" w:rsidP="00791CA0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Koszt kwalifikowaln</w:t>
      </w:r>
      <w:r w:rsidR="00C060C9" w:rsidRPr="00AE1668">
        <w:rPr>
          <w:rFonts w:asciiTheme="minorHAnsi" w:hAnsiTheme="minorHAnsi"/>
          <w:sz w:val="22"/>
          <w:szCs w:val="22"/>
        </w:rPr>
        <w:t>y</w:t>
      </w:r>
      <w:r w:rsidRPr="00AE1668">
        <w:rPr>
          <w:rFonts w:asciiTheme="minorHAnsi" w:hAnsiTheme="minorHAnsi"/>
          <w:sz w:val="22"/>
          <w:szCs w:val="22"/>
        </w:rPr>
        <w:t>, o który</w:t>
      </w:r>
      <w:r w:rsidR="00C060C9" w:rsidRPr="00AE1668">
        <w:rPr>
          <w:rFonts w:asciiTheme="minorHAnsi" w:hAnsiTheme="minorHAnsi"/>
          <w:sz w:val="22"/>
          <w:szCs w:val="22"/>
        </w:rPr>
        <w:t>m</w:t>
      </w:r>
      <w:r w:rsidRPr="00AE1668">
        <w:rPr>
          <w:rFonts w:asciiTheme="minorHAnsi" w:hAnsiTheme="minorHAnsi"/>
          <w:sz w:val="22"/>
          <w:szCs w:val="22"/>
        </w:rPr>
        <w:t xml:space="preserve">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1 i 2 m</w:t>
      </w:r>
      <w:r w:rsidR="00C060C9" w:rsidRPr="00AE1668">
        <w:rPr>
          <w:rFonts w:asciiTheme="minorHAnsi" w:hAnsiTheme="minorHAnsi"/>
          <w:sz w:val="22"/>
          <w:szCs w:val="22"/>
        </w:rPr>
        <w:t>oże</w:t>
      </w:r>
      <w:r w:rsidRPr="00AE1668">
        <w:rPr>
          <w:rFonts w:asciiTheme="minorHAnsi" w:hAnsiTheme="minorHAnsi"/>
          <w:sz w:val="22"/>
          <w:szCs w:val="22"/>
        </w:rPr>
        <w:t xml:space="preserve"> być ponoszon</w:t>
      </w:r>
      <w:r w:rsidR="00C060C9" w:rsidRPr="00AE1668">
        <w:rPr>
          <w:rFonts w:asciiTheme="minorHAnsi" w:hAnsiTheme="minorHAnsi"/>
          <w:sz w:val="22"/>
          <w:szCs w:val="22"/>
        </w:rPr>
        <w:t>y</w:t>
      </w:r>
      <w:r w:rsidRPr="00AE1668">
        <w:rPr>
          <w:rFonts w:asciiTheme="minorHAnsi" w:hAnsiTheme="minorHAnsi"/>
          <w:sz w:val="22"/>
          <w:szCs w:val="22"/>
        </w:rPr>
        <w:t xml:space="preserve"> w całym okresie realizacji projektu, o ile dotycz</w:t>
      </w:r>
      <w:r w:rsidR="00C060C9" w:rsidRPr="00AE1668">
        <w:rPr>
          <w:rFonts w:asciiTheme="minorHAnsi" w:hAnsiTheme="minorHAnsi"/>
          <w:sz w:val="22"/>
          <w:szCs w:val="22"/>
        </w:rPr>
        <w:t>y</w:t>
      </w:r>
      <w:r w:rsidRPr="00AE1668">
        <w:rPr>
          <w:rFonts w:asciiTheme="minorHAnsi" w:hAnsiTheme="minorHAnsi"/>
          <w:sz w:val="22"/>
          <w:szCs w:val="22"/>
        </w:rPr>
        <w:t xml:space="preserve"> kraj</w:t>
      </w:r>
      <w:r w:rsidR="00007748" w:rsidRPr="00AE1668">
        <w:rPr>
          <w:rFonts w:asciiTheme="minorHAnsi" w:hAnsiTheme="minorHAnsi"/>
          <w:sz w:val="22"/>
          <w:szCs w:val="22"/>
        </w:rPr>
        <w:t>u</w:t>
      </w:r>
      <w:r w:rsidRPr="00AE1668">
        <w:rPr>
          <w:rFonts w:asciiTheme="minorHAnsi" w:hAnsiTheme="minorHAnsi"/>
          <w:sz w:val="22"/>
          <w:szCs w:val="22"/>
        </w:rPr>
        <w:t xml:space="preserve"> wskazan</w:t>
      </w:r>
      <w:r w:rsidR="00007748" w:rsidRPr="00AE1668">
        <w:rPr>
          <w:rFonts w:asciiTheme="minorHAnsi" w:hAnsiTheme="minorHAnsi"/>
          <w:sz w:val="22"/>
          <w:szCs w:val="22"/>
        </w:rPr>
        <w:t>ego</w:t>
      </w:r>
      <w:r w:rsidRPr="00AE1668">
        <w:rPr>
          <w:rFonts w:asciiTheme="minorHAnsi" w:hAnsiTheme="minorHAnsi"/>
          <w:sz w:val="22"/>
          <w:szCs w:val="22"/>
        </w:rPr>
        <w:t xml:space="preserve"> w danym programie promocji</w:t>
      </w:r>
      <w:r w:rsidR="00A42D6A" w:rsidRPr="00AE1668">
        <w:rPr>
          <w:rFonts w:asciiTheme="minorHAnsi" w:hAnsiTheme="minorHAnsi"/>
          <w:sz w:val="22"/>
          <w:szCs w:val="22"/>
        </w:rPr>
        <w:t xml:space="preserve"> oraz pod warunkiem, że </w:t>
      </w:r>
      <w:r w:rsidR="004C3DF9" w:rsidRPr="00AE1668">
        <w:rPr>
          <w:rFonts w:asciiTheme="minorHAnsi" w:hAnsiTheme="minorHAnsi"/>
          <w:sz w:val="22"/>
          <w:szCs w:val="22"/>
        </w:rPr>
        <w:t>wnioskodawca w ramach projektu bierze udział w targach odbywających się na terenie t</w:t>
      </w:r>
      <w:r w:rsidR="00007748" w:rsidRPr="00AE1668">
        <w:rPr>
          <w:rFonts w:asciiTheme="minorHAnsi" w:hAnsiTheme="minorHAnsi"/>
          <w:sz w:val="22"/>
          <w:szCs w:val="22"/>
        </w:rPr>
        <w:t>ego</w:t>
      </w:r>
      <w:r w:rsidR="004C3DF9" w:rsidRPr="00AE1668">
        <w:rPr>
          <w:rFonts w:asciiTheme="minorHAnsi" w:hAnsiTheme="minorHAnsi"/>
          <w:sz w:val="22"/>
          <w:szCs w:val="22"/>
        </w:rPr>
        <w:t xml:space="preserve"> kraj</w:t>
      </w:r>
      <w:r w:rsidR="00007748" w:rsidRPr="00AE1668">
        <w:rPr>
          <w:rFonts w:asciiTheme="minorHAnsi" w:hAnsiTheme="minorHAnsi"/>
          <w:sz w:val="22"/>
          <w:szCs w:val="22"/>
        </w:rPr>
        <w:t>u</w:t>
      </w:r>
      <w:r w:rsidR="004C3DF9" w:rsidRPr="00AE1668">
        <w:rPr>
          <w:rFonts w:asciiTheme="minorHAnsi" w:hAnsiTheme="minorHAnsi"/>
          <w:sz w:val="22"/>
          <w:szCs w:val="22"/>
        </w:rPr>
        <w:t>.</w:t>
      </w:r>
      <w:r w:rsidRPr="00AE1668">
        <w:rPr>
          <w:rFonts w:asciiTheme="minorHAnsi" w:hAnsiTheme="minorHAnsi"/>
          <w:sz w:val="22"/>
          <w:szCs w:val="22"/>
        </w:rPr>
        <w:t xml:space="preserve">  </w:t>
      </w:r>
    </w:p>
    <w:p w14:paraId="6752312D" w14:textId="37ED495B" w:rsidR="00EC7CC0" w:rsidRPr="00AE1668" w:rsidRDefault="00EC7CC0" w:rsidP="00791CA0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Łączna wartość kosztów kwalifikowalnych, o których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1 nie może przekroczyć 5%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łącznej wartości kosztów kwalifikowalnych realizowanego projektu.</w:t>
      </w:r>
    </w:p>
    <w:p w14:paraId="36D96FB7" w14:textId="090E26FA" w:rsidR="00826F4A" w:rsidRPr="00AE1668" w:rsidRDefault="00EC7CC0" w:rsidP="00791CA0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Łączna wartość kosztów kwalifikowalnych, o których mowa w ust. </w:t>
      </w:r>
      <w:r w:rsidR="00007748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2 nie może przekroczyć 2%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łącznej wartości kosztów kwalifikowalnych realizowanego projektu.</w:t>
      </w:r>
    </w:p>
    <w:p w14:paraId="4E9F7FD8" w14:textId="6DA9916B" w:rsidR="00B11143" w:rsidRPr="00AE1668" w:rsidRDefault="00DD3EFF" w:rsidP="00791CA0">
      <w:pPr>
        <w:pStyle w:val="Akapitzlist"/>
        <w:numPr>
          <w:ilvl w:val="0"/>
          <w:numId w:val="3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Koszty kwalifikowalne, o których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</w:t>
      </w:r>
      <w:r w:rsidR="00A51B79" w:rsidRPr="00AE1668">
        <w:rPr>
          <w:rFonts w:asciiTheme="minorHAnsi" w:hAnsiTheme="minorHAnsi"/>
          <w:sz w:val="22"/>
          <w:szCs w:val="22"/>
        </w:rPr>
        <w:t>10</w:t>
      </w:r>
      <w:r w:rsidR="006939DB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mogą być ponoszone w całym okresie realizacji projektu, o ile są związane z </w:t>
      </w:r>
      <w:r w:rsidR="00B11143" w:rsidRPr="00AE1668">
        <w:rPr>
          <w:rFonts w:asciiTheme="minorHAnsi" w:hAnsiTheme="minorHAnsi"/>
          <w:sz w:val="22"/>
          <w:szCs w:val="22"/>
        </w:rPr>
        <w:t>promowaniem</w:t>
      </w:r>
      <w:r w:rsidR="001F7C33" w:rsidRPr="00AE1668">
        <w:rPr>
          <w:rFonts w:asciiTheme="minorHAnsi" w:hAnsiTheme="minorHAnsi"/>
          <w:sz w:val="22"/>
          <w:szCs w:val="22"/>
        </w:rPr>
        <w:t xml:space="preserve"> marki</w:t>
      </w:r>
      <w:r w:rsidR="00B11143" w:rsidRPr="00AE1668">
        <w:rPr>
          <w:rFonts w:asciiTheme="minorHAnsi" w:hAnsiTheme="minorHAnsi"/>
          <w:sz w:val="22"/>
          <w:szCs w:val="22"/>
        </w:rPr>
        <w:t xml:space="preserve"> produktowej (wyrobu/usługi) będącej</w:t>
      </w:r>
      <w:r w:rsidR="001F7C33" w:rsidRPr="00AE1668">
        <w:rPr>
          <w:rFonts w:asciiTheme="minorHAnsi" w:hAnsiTheme="minorHAnsi"/>
          <w:sz w:val="22"/>
          <w:szCs w:val="22"/>
        </w:rPr>
        <w:t xml:space="preserve"> przedmiotem projektu oraz</w:t>
      </w:r>
      <w:r w:rsidR="00B11143" w:rsidRPr="00AE1668">
        <w:rPr>
          <w:rFonts w:asciiTheme="minorHAnsi" w:hAnsiTheme="minorHAnsi"/>
          <w:sz w:val="22"/>
          <w:szCs w:val="22"/>
        </w:rPr>
        <w:t xml:space="preserve"> promowanie</w:t>
      </w:r>
      <w:r w:rsidR="001F7C33" w:rsidRPr="00AE1668">
        <w:rPr>
          <w:rFonts w:asciiTheme="minorHAnsi" w:hAnsiTheme="minorHAnsi"/>
          <w:sz w:val="22"/>
          <w:szCs w:val="22"/>
        </w:rPr>
        <w:t>m</w:t>
      </w:r>
      <w:r w:rsidR="00B11143" w:rsidRPr="00AE1668">
        <w:rPr>
          <w:rFonts w:asciiTheme="minorHAnsi" w:hAnsiTheme="minorHAnsi"/>
          <w:sz w:val="22"/>
          <w:szCs w:val="22"/>
        </w:rPr>
        <w:t xml:space="preserve"> Marki Polskiej Gospodarki</w:t>
      </w:r>
      <w:r w:rsidR="007C5B48" w:rsidRPr="00AE1668">
        <w:rPr>
          <w:rFonts w:asciiTheme="minorHAnsi" w:hAnsiTheme="minorHAnsi"/>
          <w:sz w:val="22"/>
          <w:szCs w:val="22"/>
        </w:rPr>
        <w:t>.</w:t>
      </w:r>
    </w:p>
    <w:p w14:paraId="57F85C6E" w14:textId="1D3CB0FB" w:rsidR="0083114D" w:rsidRPr="00AE1668" w:rsidRDefault="007357EC" w:rsidP="00791CA0">
      <w:pPr>
        <w:pStyle w:val="Akapitzlist"/>
        <w:numPr>
          <w:ilvl w:val="0"/>
          <w:numId w:val="3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Koszty związane z podróżami służbowymi oraz transportem i ubezpieczeniem osób i eksponatów są kwalifikowalne jedynie w ramach kategorii kosztów, o których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</w:t>
      </w:r>
      <w:r w:rsidR="00A51B79" w:rsidRPr="00AE1668">
        <w:rPr>
          <w:rFonts w:asciiTheme="minorHAnsi" w:hAnsiTheme="minorHAnsi"/>
          <w:sz w:val="22"/>
          <w:szCs w:val="22"/>
        </w:rPr>
        <w:t>3</w:t>
      </w:r>
      <w:r w:rsidRPr="00AE1668">
        <w:rPr>
          <w:rFonts w:asciiTheme="minorHAnsi" w:hAnsiTheme="minorHAnsi"/>
          <w:sz w:val="22"/>
          <w:szCs w:val="22"/>
        </w:rPr>
        <w:t>-</w:t>
      </w:r>
      <w:r w:rsidR="00A51B79" w:rsidRPr="00AE1668">
        <w:rPr>
          <w:rFonts w:asciiTheme="minorHAnsi" w:hAnsiTheme="minorHAnsi"/>
          <w:sz w:val="22"/>
          <w:szCs w:val="22"/>
        </w:rPr>
        <w:t>4</w:t>
      </w:r>
      <w:r w:rsidRPr="00AE1668">
        <w:rPr>
          <w:rFonts w:asciiTheme="minorHAnsi" w:hAnsiTheme="minorHAnsi"/>
          <w:sz w:val="22"/>
          <w:szCs w:val="22"/>
        </w:rPr>
        <w:t xml:space="preserve">. </w:t>
      </w:r>
    </w:p>
    <w:p w14:paraId="6DFED56E" w14:textId="3C5E5172" w:rsidR="00E15C62" w:rsidRPr="00AE1668" w:rsidRDefault="00AB6795" w:rsidP="00791CA0">
      <w:pPr>
        <w:pStyle w:val="Akapitzlist"/>
        <w:numPr>
          <w:ilvl w:val="0"/>
          <w:numId w:val="3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Łączna wartość kosztów kwalifikowalnych, o których mowa w ust. </w:t>
      </w:r>
      <w:r w:rsidR="006C1BC2" w:rsidRPr="00AE1668">
        <w:rPr>
          <w:rFonts w:asciiTheme="minorHAnsi" w:eastAsia="Calibri" w:hAnsiTheme="minorHAnsi"/>
          <w:sz w:val="22"/>
          <w:szCs w:val="22"/>
          <w:lang w:eastAsia="en-US"/>
        </w:rPr>
        <w:t>7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pkt </w:t>
      </w:r>
      <w:r w:rsidR="00A51B79" w:rsidRPr="00AE1668">
        <w:rPr>
          <w:rFonts w:asciiTheme="minorHAnsi" w:eastAsia="Calibri" w:hAnsiTheme="minorHAnsi"/>
          <w:sz w:val="22"/>
          <w:szCs w:val="22"/>
          <w:lang w:eastAsia="en-US"/>
        </w:rPr>
        <w:t>3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oraz pkt </w:t>
      </w:r>
      <w:r w:rsidR="00A51B79" w:rsidRPr="00AE1668">
        <w:rPr>
          <w:rFonts w:asciiTheme="minorHAnsi" w:eastAsia="Calibri" w:hAnsiTheme="minorHAnsi"/>
          <w:sz w:val="22"/>
          <w:szCs w:val="22"/>
          <w:lang w:eastAsia="en-US"/>
        </w:rPr>
        <w:t>4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nie może przekroczyć 6</w:t>
      </w:r>
      <w:r w:rsidR="00E15C6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0% łącznej wartości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kosztów</w:t>
      </w:r>
      <w:r w:rsidR="00E15C6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kwalifikowa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l</w:t>
      </w:r>
      <w:r w:rsidR="00E15C6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nych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realizowanego </w:t>
      </w:r>
      <w:r w:rsidR="00E15C62" w:rsidRPr="00AE1668">
        <w:rPr>
          <w:rFonts w:asciiTheme="minorHAnsi" w:eastAsia="Calibri" w:hAnsiTheme="minorHAnsi"/>
          <w:sz w:val="22"/>
          <w:szCs w:val="22"/>
          <w:lang w:eastAsia="en-US"/>
        </w:rPr>
        <w:t>projektu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644EC542" w14:textId="63A78A53" w:rsidR="00CC2F9B" w:rsidRPr="00AE1668" w:rsidRDefault="00CC2F9B" w:rsidP="00791CA0">
      <w:pPr>
        <w:pStyle w:val="Akapitzlist"/>
        <w:numPr>
          <w:ilvl w:val="0"/>
          <w:numId w:val="3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Kategorię kosztów kwalifikowalnych, o której mowa w </w:t>
      </w:r>
      <w:r w:rsidRPr="00AE1668">
        <w:rPr>
          <w:rFonts w:asciiTheme="minorHAnsi" w:hAnsiTheme="minorHAnsi"/>
          <w:sz w:val="22"/>
          <w:szCs w:val="22"/>
        </w:rPr>
        <w:t xml:space="preserve">ust. </w:t>
      </w:r>
      <w:r w:rsidR="006C1BC2" w:rsidRPr="00AE1668">
        <w:rPr>
          <w:rFonts w:asciiTheme="minorHAnsi" w:hAnsiTheme="minorHAnsi"/>
          <w:sz w:val="22"/>
          <w:szCs w:val="22"/>
        </w:rPr>
        <w:t>6</w:t>
      </w:r>
      <w:r w:rsidR="00A55BC1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dotyczącą kosztów wynajmu, budowy i obsługi stoiska wystawowego podczas uczestnictwa MŚP w danych targach lub danej wystawie należy traktować alternatywnie z kategorią kosztów, o której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</w:t>
      </w:r>
      <w:r w:rsidR="00A51B79" w:rsidRPr="00AE1668">
        <w:rPr>
          <w:rFonts w:asciiTheme="minorHAnsi" w:hAnsiTheme="minorHAnsi"/>
          <w:sz w:val="22"/>
          <w:szCs w:val="22"/>
        </w:rPr>
        <w:t>6</w:t>
      </w:r>
      <w:r w:rsidR="001819E3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dotyczącą organizacji stoiska wystawowego na targach lub wystawie</w:t>
      </w:r>
      <w:r w:rsidR="00C96B46" w:rsidRPr="00AE1668">
        <w:rPr>
          <w:rFonts w:asciiTheme="minorHAnsi" w:hAnsiTheme="minorHAnsi"/>
          <w:sz w:val="22"/>
          <w:szCs w:val="22"/>
        </w:rPr>
        <w:t xml:space="preserve">. </w:t>
      </w:r>
      <w:r w:rsidR="00BC3559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 projekcie możliwe jest uwzględnienie tylko jednej z tych kategorii tj. albo kosztów kwalifikowalnych, o których mowa w ust. </w:t>
      </w:r>
      <w:r w:rsidR="006C1BC2" w:rsidRPr="00AE1668">
        <w:rPr>
          <w:rFonts w:asciiTheme="minorHAnsi" w:eastAsia="Calibri" w:hAnsiTheme="minorHAnsi"/>
          <w:sz w:val="22"/>
          <w:szCs w:val="22"/>
          <w:lang w:eastAsia="en-US"/>
        </w:rPr>
        <w:t>6</w:t>
      </w:r>
      <w:r w:rsidR="00BC3559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albo kosztów kwalifikowalnych, o których mowa w </w:t>
      </w:r>
      <w:r w:rsidR="00BC3559" w:rsidRPr="00AE1668">
        <w:rPr>
          <w:rFonts w:asciiTheme="minorHAnsi" w:hAnsiTheme="minorHAnsi"/>
          <w:sz w:val="22"/>
          <w:szCs w:val="22"/>
        </w:rPr>
        <w:t xml:space="preserve">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="00BC3559" w:rsidRPr="00AE1668">
        <w:rPr>
          <w:rFonts w:asciiTheme="minorHAnsi" w:hAnsiTheme="minorHAnsi"/>
          <w:sz w:val="22"/>
          <w:szCs w:val="22"/>
        </w:rPr>
        <w:t xml:space="preserve"> pkt </w:t>
      </w:r>
      <w:r w:rsidR="00A51B79" w:rsidRPr="00AE1668">
        <w:rPr>
          <w:rFonts w:asciiTheme="minorHAnsi" w:hAnsiTheme="minorHAnsi"/>
          <w:sz w:val="22"/>
          <w:szCs w:val="22"/>
        </w:rPr>
        <w:t>6</w:t>
      </w:r>
      <w:r w:rsidR="00BC3559" w:rsidRPr="00AE1668">
        <w:rPr>
          <w:rFonts w:asciiTheme="minorHAnsi" w:hAnsiTheme="minorHAnsi"/>
          <w:sz w:val="22"/>
          <w:szCs w:val="22"/>
        </w:rPr>
        <w:t xml:space="preserve">. </w:t>
      </w:r>
    </w:p>
    <w:p w14:paraId="3CF26F2F" w14:textId="1B85CB5A" w:rsidR="008B6960" w:rsidRPr="00AE1668" w:rsidRDefault="008B6960" w:rsidP="00791CA0">
      <w:pPr>
        <w:pStyle w:val="Akapitzlist"/>
        <w:numPr>
          <w:ilvl w:val="0"/>
          <w:numId w:val="3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Za k</w:t>
      </w:r>
      <w:r w:rsidR="00AA5CF8" w:rsidRPr="00AE1668">
        <w:rPr>
          <w:rFonts w:asciiTheme="minorHAnsi" w:hAnsiTheme="minorHAnsi"/>
          <w:sz w:val="22"/>
          <w:szCs w:val="22"/>
        </w:rPr>
        <w:t xml:space="preserve">walifikowalne mogą </w:t>
      </w:r>
      <w:r w:rsidRPr="00AE1668">
        <w:rPr>
          <w:rFonts w:asciiTheme="minorHAnsi" w:hAnsiTheme="minorHAnsi"/>
          <w:sz w:val="22"/>
          <w:szCs w:val="22"/>
        </w:rPr>
        <w:t>zostać uznane</w:t>
      </w:r>
      <w:r w:rsidR="00AA5CF8" w:rsidRPr="00AE1668">
        <w:rPr>
          <w:rFonts w:asciiTheme="minorHAnsi" w:hAnsiTheme="minorHAnsi"/>
          <w:sz w:val="22"/>
          <w:szCs w:val="22"/>
        </w:rPr>
        <w:t xml:space="preserve"> jedynie </w:t>
      </w:r>
      <w:r w:rsidR="00DF327A" w:rsidRPr="00AE1668">
        <w:rPr>
          <w:rFonts w:asciiTheme="minorHAnsi" w:hAnsiTheme="minorHAnsi"/>
          <w:sz w:val="22"/>
          <w:szCs w:val="22"/>
        </w:rPr>
        <w:t xml:space="preserve">koszty </w:t>
      </w:r>
      <w:r w:rsidRPr="00AE1668">
        <w:rPr>
          <w:rFonts w:asciiTheme="minorHAnsi" w:hAnsiTheme="minorHAnsi"/>
          <w:sz w:val="22"/>
          <w:szCs w:val="22"/>
        </w:rPr>
        <w:t>poniesione</w:t>
      </w:r>
      <w:r w:rsidR="00AA5CF8" w:rsidRPr="00AE1668">
        <w:rPr>
          <w:rFonts w:asciiTheme="minorHAnsi" w:hAnsiTheme="minorHAnsi"/>
          <w:sz w:val="22"/>
          <w:szCs w:val="22"/>
        </w:rPr>
        <w:t xml:space="preserve"> po dniu złożenia wniosku o dofinansowanie, z zastrzeżeniem </w:t>
      </w:r>
      <w:r w:rsidR="00AB3C3B" w:rsidRPr="00AE1668">
        <w:rPr>
          <w:rFonts w:asciiTheme="minorHAnsi" w:hAnsiTheme="minorHAnsi"/>
          <w:sz w:val="22"/>
          <w:szCs w:val="22"/>
        </w:rPr>
        <w:t xml:space="preserve">ust. </w:t>
      </w:r>
      <w:r w:rsidR="00007748" w:rsidRPr="00AE1668">
        <w:rPr>
          <w:rFonts w:asciiTheme="minorHAnsi" w:hAnsiTheme="minorHAnsi"/>
          <w:sz w:val="22"/>
          <w:szCs w:val="22"/>
        </w:rPr>
        <w:t>25</w:t>
      </w:r>
      <w:r w:rsidRPr="00AE1668">
        <w:rPr>
          <w:rFonts w:asciiTheme="minorHAnsi" w:hAnsiTheme="minorHAnsi"/>
          <w:sz w:val="22"/>
          <w:szCs w:val="22"/>
        </w:rPr>
        <w:t>.</w:t>
      </w:r>
    </w:p>
    <w:p w14:paraId="3BA041BB" w14:textId="76D6F10B" w:rsidR="00F53109" w:rsidRPr="00AE1668" w:rsidRDefault="008B6960" w:rsidP="00791CA0">
      <w:pPr>
        <w:pStyle w:val="Akapitzlist"/>
        <w:numPr>
          <w:ilvl w:val="0"/>
          <w:numId w:val="3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lastRenderedPageBreak/>
        <w:t xml:space="preserve">Za rozpoczęcie prac nad projektem nie uważa się </w:t>
      </w:r>
      <w:r w:rsidR="00AA5CF8" w:rsidRPr="00AE1668">
        <w:rPr>
          <w:rFonts w:asciiTheme="minorHAnsi" w:hAnsiTheme="minorHAnsi"/>
          <w:sz w:val="22"/>
          <w:szCs w:val="22"/>
        </w:rPr>
        <w:t>poniesienia kosztów rezerwacji miejsca wystawowego na targach, opłaty rejestracyjnej za udział w targach oraz wpisu do katalogu targowego.</w:t>
      </w:r>
      <w:r w:rsidR="007969CA" w:rsidRPr="00AE1668">
        <w:rPr>
          <w:rFonts w:asciiTheme="minorHAnsi" w:hAnsiTheme="minorHAnsi"/>
          <w:sz w:val="22"/>
          <w:szCs w:val="22"/>
        </w:rPr>
        <w:t xml:space="preserve"> Koszty</w:t>
      </w:r>
      <w:r w:rsidR="00C56DF0" w:rsidRPr="00AE1668">
        <w:rPr>
          <w:rFonts w:asciiTheme="minorHAnsi" w:hAnsiTheme="minorHAnsi"/>
          <w:sz w:val="22"/>
          <w:szCs w:val="22"/>
        </w:rPr>
        <w:t xml:space="preserve">, o których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="00C56DF0" w:rsidRPr="00AE1668">
        <w:rPr>
          <w:rFonts w:asciiTheme="minorHAnsi" w:hAnsiTheme="minorHAnsi"/>
          <w:sz w:val="22"/>
          <w:szCs w:val="22"/>
        </w:rPr>
        <w:t xml:space="preserve"> </w:t>
      </w:r>
      <w:r w:rsidR="00DE075A" w:rsidRPr="00AE1668">
        <w:rPr>
          <w:rFonts w:asciiTheme="minorHAnsi" w:hAnsiTheme="minorHAnsi"/>
          <w:sz w:val="22"/>
          <w:szCs w:val="22"/>
        </w:rPr>
        <w:t>pkt</w:t>
      </w:r>
      <w:r w:rsidR="00C56DF0" w:rsidRPr="00AE1668">
        <w:rPr>
          <w:rFonts w:asciiTheme="minorHAnsi" w:hAnsiTheme="minorHAnsi"/>
          <w:sz w:val="22"/>
          <w:szCs w:val="22"/>
        </w:rPr>
        <w:t xml:space="preserve"> </w:t>
      </w:r>
      <w:r w:rsidR="00A51B79" w:rsidRPr="00AE1668">
        <w:rPr>
          <w:rFonts w:asciiTheme="minorHAnsi" w:hAnsiTheme="minorHAnsi"/>
          <w:sz w:val="22"/>
          <w:szCs w:val="22"/>
        </w:rPr>
        <w:t>5</w:t>
      </w:r>
      <w:r w:rsidR="00BF7BB8" w:rsidRPr="00AE1668">
        <w:rPr>
          <w:rFonts w:asciiTheme="minorHAnsi" w:hAnsiTheme="minorHAnsi"/>
          <w:sz w:val="22"/>
          <w:szCs w:val="22"/>
        </w:rPr>
        <w:t>,</w:t>
      </w:r>
      <w:r w:rsidR="007969CA" w:rsidRPr="00AE1668">
        <w:rPr>
          <w:rFonts w:asciiTheme="minorHAnsi" w:hAnsiTheme="minorHAnsi"/>
          <w:sz w:val="22"/>
          <w:szCs w:val="22"/>
        </w:rPr>
        <w:t xml:space="preserve"> </w:t>
      </w:r>
      <w:r w:rsidR="00BF7BB8" w:rsidRPr="00AE1668">
        <w:rPr>
          <w:rFonts w:asciiTheme="minorHAnsi" w:hAnsiTheme="minorHAnsi"/>
          <w:sz w:val="22"/>
          <w:szCs w:val="22"/>
        </w:rPr>
        <w:t>uważa się</w:t>
      </w:r>
      <w:r w:rsidR="007969CA" w:rsidRPr="00AE1668">
        <w:rPr>
          <w:rFonts w:asciiTheme="minorHAnsi" w:hAnsiTheme="minorHAnsi"/>
          <w:sz w:val="22"/>
          <w:szCs w:val="22"/>
        </w:rPr>
        <w:t xml:space="preserve"> za kwalifikowalne, je</w:t>
      </w:r>
      <w:r w:rsidR="00BF7BB8" w:rsidRPr="00AE1668">
        <w:rPr>
          <w:rFonts w:asciiTheme="minorHAnsi" w:hAnsiTheme="minorHAnsi"/>
          <w:sz w:val="22"/>
          <w:szCs w:val="22"/>
        </w:rPr>
        <w:t>śli</w:t>
      </w:r>
      <w:r w:rsidR="007969CA" w:rsidRPr="00AE1668">
        <w:rPr>
          <w:rFonts w:asciiTheme="minorHAnsi" w:hAnsiTheme="minorHAnsi"/>
          <w:sz w:val="22"/>
          <w:szCs w:val="22"/>
        </w:rPr>
        <w:t xml:space="preserve"> zostały poniesione nie wcześniej niż 12 miesięcy przed dniem złożenia wniosku o dofinansowanie. </w:t>
      </w:r>
    </w:p>
    <w:p w14:paraId="0EEA3622" w14:textId="503C3917" w:rsidR="00F717AD" w:rsidRPr="00A50102" w:rsidRDefault="00C348FD" w:rsidP="004E4A98">
      <w:pPr>
        <w:pStyle w:val="Akapitzlist"/>
        <w:numPr>
          <w:ilvl w:val="0"/>
          <w:numId w:val="34"/>
        </w:numPr>
        <w:spacing w:after="120" w:line="276" w:lineRule="auto"/>
        <w:ind w:left="425" w:hanging="35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 w:rsidRPr="00AE1668">
        <w:rPr>
          <w:rFonts w:asciiTheme="minorHAnsi" w:hAnsiTheme="minorHAnsi"/>
          <w:iCs/>
          <w:sz w:val="22"/>
          <w:szCs w:val="22"/>
        </w:rPr>
        <w:t xml:space="preserve">Warunki uznania poniesionych kosztów za koszty kwalifikowalne zostały określone </w:t>
      </w:r>
      <w:r w:rsidR="00CA646D" w:rsidRPr="00AE1668">
        <w:rPr>
          <w:rFonts w:asciiTheme="minorHAnsi" w:hAnsiTheme="minorHAnsi"/>
          <w:iCs/>
          <w:sz w:val="22"/>
          <w:szCs w:val="22"/>
        </w:rPr>
        <w:t>w szczególności</w:t>
      </w:r>
      <w:r w:rsidRPr="00AE1668">
        <w:rPr>
          <w:rFonts w:asciiTheme="minorHAnsi" w:hAnsiTheme="minorHAnsi"/>
          <w:sz w:val="22"/>
          <w:szCs w:val="22"/>
        </w:rPr>
        <w:t xml:space="preserve"> w </w:t>
      </w:r>
      <w:r w:rsidRPr="00AE1668">
        <w:rPr>
          <w:rFonts w:asciiTheme="minorHAnsi" w:hAnsiTheme="minorHAnsi"/>
          <w:iCs/>
          <w:sz w:val="22"/>
          <w:szCs w:val="22"/>
        </w:rPr>
        <w:t xml:space="preserve">art. 6c ustawy </w:t>
      </w:r>
      <w:r w:rsidR="001819E3" w:rsidRPr="00AE1668">
        <w:rPr>
          <w:rFonts w:asciiTheme="minorHAnsi" w:hAnsiTheme="minorHAnsi"/>
          <w:iCs/>
          <w:sz w:val="22"/>
          <w:szCs w:val="22"/>
        </w:rPr>
        <w:t>o PARP</w:t>
      </w:r>
      <w:r w:rsidR="004F69E7" w:rsidRPr="00AE1668">
        <w:rPr>
          <w:rFonts w:asciiTheme="minorHAnsi" w:hAnsiTheme="minorHAnsi"/>
          <w:iCs/>
          <w:sz w:val="22"/>
          <w:szCs w:val="22"/>
        </w:rPr>
        <w:t xml:space="preserve">, w </w:t>
      </w:r>
      <w:r w:rsidRPr="00AE1668">
        <w:rPr>
          <w:rFonts w:asciiTheme="minorHAnsi" w:hAnsiTheme="minorHAnsi"/>
          <w:iCs/>
          <w:sz w:val="22"/>
          <w:szCs w:val="22"/>
        </w:rPr>
        <w:t>§</w:t>
      </w:r>
      <w:r w:rsidR="00E90273" w:rsidRPr="00AE1668">
        <w:rPr>
          <w:rFonts w:asciiTheme="minorHAnsi" w:hAnsiTheme="minorHAnsi"/>
          <w:iCs/>
          <w:sz w:val="22"/>
          <w:szCs w:val="22"/>
        </w:rPr>
        <w:t xml:space="preserve"> 6</w:t>
      </w:r>
      <w:r w:rsidR="007969CA" w:rsidRPr="00AE1668">
        <w:rPr>
          <w:rFonts w:asciiTheme="minorHAnsi" w:hAnsiTheme="minorHAnsi"/>
          <w:iCs/>
          <w:sz w:val="22"/>
          <w:szCs w:val="22"/>
        </w:rPr>
        <w:t xml:space="preserve"> </w:t>
      </w:r>
      <w:r w:rsidR="00E90273" w:rsidRPr="00AE1668">
        <w:rPr>
          <w:rFonts w:asciiTheme="minorHAnsi" w:hAnsiTheme="minorHAnsi"/>
          <w:iCs/>
          <w:sz w:val="22"/>
          <w:szCs w:val="22"/>
        </w:rPr>
        <w:t>ust. 1 i 2</w:t>
      </w:r>
      <w:r w:rsidRPr="00AE1668">
        <w:rPr>
          <w:rFonts w:asciiTheme="minorHAnsi" w:hAnsiTheme="minorHAnsi"/>
          <w:iCs/>
          <w:sz w:val="22"/>
          <w:szCs w:val="22"/>
        </w:rPr>
        <w:t xml:space="preserve"> </w:t>
      </w:r>
      <w:r w:rsidR="006430DE" w:rsidRPr="00AE1668">
        <w:rPr>
          <w:rFonts w:asciiTheme="minorHAnsi" w:hAnsiTheme="minorHAnsi"/>
          <w:iCs/>
          <w:sz w:val="22"/>
          <w:szCs w:val="22"/>
        </w:rPr>
        <w:t>rozporządzenia</w:t>
      </w:r>
      <w:r w:rsidR="004F69E7" w:rsidRPr="00AE1668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="008D7196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6434C6" w:rsidRPr="00AE1668">
        <w:rPr>
          <w:rFonts w:asciiTheme="minorHAnsi" w:eastAsia="Calibri" w:hAnsiTheme="minorHAnsi"/>
          <w:sz w:val="22"/>
          <w:szCs w:val="22"/>
          <w:lang w:eastAsia="en-US"/>
        </w:rPr>
        <w:t>w art. 44 ust. 3 ustawy z dnia 27 sierpnia 2009 r. o finansach publicznych</w:t>
      </w:r>
      <w:r w:rsidR="008D7196" w:rsidRPr="00AE1668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="004F69E7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 wytycznych </w:t>
      </w:r>
      <w:r w:rsidR="00FC35C7" w:rsidRPr="00AE1668">
        <w:rPr>
          <w:rFonts w:asciiTheme="minorHAnsi" w:eastAsia="Calibri" w:hAnsiTheme="minorHAnsi"/>
          <w:sz w:val="22"/>
          <w:szCs w:val="22"/>
          <w:lang w:eastAsia="en-US"/>
        </w:rPr>
        <w:t>horyzontalnych w zakresie kwalifikowalności</w:t>
      </w:r>
      <w:r w:rsidR="00E90273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4F69E7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oraz </w:t>
      </w:r>
      <w:r w:rsidR="000D4100" w:rsidRPr="00AE1668">
        <w:rPr>
          <w:rFonts w:asciiTheme="minorHAnsi" w:eastAsia="Calibri" w:hAnsiTheme="minorHAnsi"/>
          <w:sz w:val="22"/>
          <w:szCs w:val="22"/>
          <w:lang w:eastAsia="en-US"/>
        </w:rPr>
        <w:t>w wytycznych</w:t>
      </w:r>
      <w:r w:rsidR="00FC35C7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POIR</w:t>
      </w:r>
      <w:r w:rsidR="002079A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. </w:t>
      </w:r>
    </w:p>
    <w:p w14:paraId="69E82DBB" w14:textId="7B24AB5C" w:rsidR="002903C6" w:rsidRPr="00AE1668" w:rsidRDefault="002903C6" w:rsidP="00E63EB0">
      <w:pPr>
        <w:pStyle w:val="Akapitzlist"/>
        <w:spacing w:after="120" w:line="276" w:lineRule="auto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40373C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6</w:t>
      </w:r>
      <w:r w:rsidR="00EC2128">
        <w:rPr>
          <w:rFonts w:asciiTheme="minorHAnsi" w:hAnsiTheme="minorHAnsi"/>
          <w:b/>
          <w:sz w:val="22"/>
          <w:szCs w:val="22"/>
        </w:rPr>
        <w:t>.</w:t>
      </w:r>
    </w:p>
    <w:p w14:paraId="0B2F5014" w14:textId="77777777" w:rsidR="002903C6" w:rsidRPr="00AE1668" w:rsidRDefault="0034347B" w:rsidP="003E38E3">
      <w:pPr>
        <w:pStyle w:val="Akapitzlist"/>
        <w:spacing w:after="240" w:line="276" w:lineRule="auto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 xml:space="preserve">Zasady </w:t>
      </w:r>
      <w:r w:rsidR="002903C6" w:rsidRPr="00AE1668">
        <w:rPr>
          <w:rFonts w:asciiTheme="minorHAnsi" w:hAnsiTheme="minorHAnsi"/>
          <w:b/>
          <w:sz w:val="22"/>
          <w:szCs w:val="22"/>
        </w:rPr>
        <w:t>składania wniosków o dofinansowanie</w:t>
      </w:r>
    </w:p>
    <w:p w14:paraId="311FCD62" w14:textId="57A1B35B" w:rsidR="008024F8" w:rsidRPr="00AE1668" w:rsidRDefault="00824678" w:rsidP="00791CA0">
      <w:pPr>
        <w:pStyle w:val="Akapitzlist"/>
        <w:numPr>
          <w:ilvl w:val="0"/>
          <w:numId w:val="3"/>
        </w:numPr>
        <w:spacing w:after="60" w:line="276" w:lineRule="auto"/>
        <w:ind w:left="425" w:hanging="425"/>
        <w:contextualSpacing w:val="0"/>
        <w:jc w:val="both"/>
        <w:rPr>
          <w:rStyle w:val="Hipercze"/>
          <w:rFonts w:asciiTheme="minorHAnsi" w:hAnsiTheme="minorHAnsi"/>
          <w:bCs/>
          <w:color w:val="auto"/>
          <w:sz w:val="22"/>
          <w:szCs w:val="22"/>
          <w:u w:val="none"/>
        </w:rPr>
      </w:pPr>
      <w:r w:rsidRPr="00AE1668">
        <w:rPr>
          <w:rFonts w:asciiTheme="minorHAnsi" w:hAnsiTheme="minorHAnsi"/>
          <w:sz w:val="22"/>
          <w:szCs w:val="22"/>
        </w:rPr>
        <w:t>Wniosek o dofinansowanie należy złożyć wyłącznie</w:t>
      </w:r>
      <w:r w:rsidR="002903C6" w:rsidRPr="00AE1668">
        <w:rPr>
          <w:rFonts w:asciiTheme="minorHAnsi" w:hAnsiTheme="minorHAnsi"/>
          <w:sz w:val="22"/>
          <w:szCs w:val="22"/>
        </w:rPr>
        <w:t xml:space="preserve"> w wersji elektronicznej</w:t>
      </w:r>
      <w:r w:rsidRPr="00AE1668">
        <w:rPr>
          <w:rFonts w:asciiTheme="minorHAnsi" w:hAnsiTheme="minorHAnsi"/>
          <w:sz w:val="22"/>
          <w:szCs w:val="22"/>
        </w:rPr>
        <w:t xml:space="preserve"> za pośrednictwem Generatora Wniosków </w:t>
      </w:r>
      <w:r w:rsidR="002903C6" w:rsidRPr="00AE1668">
        <w:rPr>
          <w:rFonts w:asciiTheme="minorHAnsi" w:hAnsiTheme="minorHAnsi"/>
          <w:sz w:val="22"/>
          <w:szCs w:val="22"/>
        </w:rPr>
        <w:t>udostępnionego</w:t>
      </w:r>
      <w:r w:rsidRPr="00AE1668">
        <w:rPr>
          <w:rFonts w:asciiTheme="minorHAnsi" w:hAnsiTheme="minorHAnsi"/>
          <w:sz w:val="22"/>
          <w:szCs w:val="22"/>
        </w:rPr>
        <w:t xml:space="preserve"> na stronie </w:t>
      </w:r>
      <w:r w:rsidR="008024F8" w:rsidRPr="00AE1668">
        <w:rPr>
          <w:rFonts w:asciiTheme="minorHAnsi" w:hAnsiTheme="minorHAnsi"/>
          <w:sz w:val="22"/>
          <w:szCs w:val="22"/>
        </w:rPr>
        <w:t>internetowej PARP</w:t>
      </w:r>
      <w:r w:rsidR="00C941FF" w:rsidRPr="00AE1668">
        <w:rPr>
          <w:rFonts w:asciiTheme="minorHAnsi" w:hAnsiTheme="minorHAnsi"/>
          <w:sz w:val="22"/>
          <w:szCs w:val="22"/>
        </w:rPr>
        <w:t xml:space="preserve">. </w:t>
      </w:r>
      <w:r w:rsidR="006A669C" w:rsidRPr="00AE1668">
        <w:rPr>
          <w:rFonts w:asciiTheme="minorHAnsi" w:hAnsiTheme="minorHAnsi"/>
          <w:sz w:val="22"/>
          <w:szCs w:val="22"/>
        </w:rPr>
        <w:t xml:space="preserve">Wniosek o dofinansowanie należy sporządzić </w:t>
      </w:r>
      <w:r w:rsidR="0028352F" w:rsidRPr="00AE1668">
        <w:rPr>
          <w:rFonts w:asciiTheme="minorHAnsi" w:hAnsiTheme="minorHAnsi"/>
          <w:sz w:val="22"/>
          <w:szCs w:val="22"/>
        </w:rPr>
        <w:t xml:space="preserve">zgodnie z </w:t>
      </w:r>
      <w:r w:rsidR="006A669C" w:rsidRPr="00AE1668">
        <w:rPr>
          <w:rFonts w:asciiTheme="minorHAnsi" w:hAnsiTheme="minorHAnsi"/>
          <w:i/>
          <w:sz w:val="22"/>
          <w:szCs w:val="22"/>
        </w:rPr>
        <w:t>Instrukcj</w:t>
      </w:r>
      <w:r w:rsidR="0028352F" w:rsidRPr="00AE1668">
        <w:rPr>
          <w:rFonts w:asciiTheme="minorHAnsi" w:hAnsiTheme="minorHAnsi"/>
          <w:i/>
          <w:sz w:val="22"/>
          <w:szCs w:val="22"/>
        </w:rPr>
        <w:t>ą</w:t>
      </w:r>
      <w:r w:rsidR="006A669C" w:rsidRPr="00AE1668">
        <w:rPr>
          <w:rFonts w:asciiTheme="minorHAnsi" w:hAnsiTheme="minorHAnsi"/>
          <w:i/>
          <w:sz w:val="22"/>
          <w:szCs w:val="22"/>
        </w:rPr>
        <w:t xml:space="preserve"> wypełniania wniosku o dofinansowanie</w:t>
      </w:r>
      <w:r w:rsidR="009E20AE" w:rsidRPr="00AE1668">
        <w:rPr>
          <w:rFonts w:asciiTheme="minorHAnsi" w:hAnsiTheme="minorHAnsi"/>
          <w:i/>
          <w:sz w:val="22"/>
          <w:szCs w:val="22"/>
        </w:rPr>
        <w:t xml:space="preserve"> projektu</w:t>
      </w:r>
      <w:r w:rsidR="006A669C" w:rsidRPr="00AE1668">
        <w:rPr>
          <w:rFonts w:asciiTheme="minorHAnsi" w:hAnsiTheme="minorHAnsi"/>
          <w:sz w:val="22"/>
          <w:szCs w:val="22"/>
        </w:rPr>
        <w:t xml:space="preserve"> </w:t>
      </w:r>
      <w:r w:rsidR="00006859" w:rsidRPr="00AE1668">
        <w:rPr>
          <w:rFonts w:asciiTheme="minorHAnsi" w:hAnsiTheme="minorHAnsi"/>
          <w:sz w:val="22"/>
          <w:szCs w:val="22"/>
        </w:rPr>
        <w:t xml:space="preserve">stanowiącą </w:t>
      </w:r>
      <w:r w:rsidR="006A669C" w:rsidRPr="00AE1668">
        <w:rPr>
          <w:rFonts w:asciiTheme="minorHAnsi" w:hAnsiTheme="minorHAnsi"/>
          <w:sz w:val="22"/>
          <w:szCs w:val="22"/>
        </w:rPr>
        <w:t xml:space="preserve">załącznik nr </w:t>
      </w:r>
      <w:r w:rsidR="000D4100" w:rsidRPr="00AE1668">
        <w:rPr>
          <w:rFonts w:asciiTheme="minorHAnsi" w:hAnsiTheme="minorHAnsi"/>
          <w:sz w:val="22"/>
          <w:szCs w:val="22"/>
        </w:rPr>
        <w:t>3 do regulamin</w:t>
      </w:r>
      <w:r w:rsidR="0028352F" w:rsidRPr="00AE1668">
        <w:rPr>
          <w:rFonts w:asciiTheme="minorHAnsi" w:hAnsiTheme="minorHAnsi"/>
          <w:sz w:val="22"/>
          <w:szCs w:val="22"/>
        </w:rPr>
        <w:t>u</w:t>
      </w:r>
      <w:r w:rsidR="000D4100" w:rsidRPr="00AE1668">
        <w:rPr>
          <w:rFonts w:asciiTheme="minorHAnsi" w:hAnsiTheme="minorHAnsi"/>
          <w:sz w:val="22"/>
          <w:szCs w:val="22"/>
        </w:rPr>
        <w:t xml:space="preserve">. </w:t>
      </w:r>
      <w:r w:rsidR="002903C6" w:rsidRPr="00AE1668">
        <w:rPr>
          <w:rFonts w:asciiTheme="minorHAnsi" w:hAnsiTheme="minorHAnsi"/>
          <w:sz w:val="22"/>
          <w:szCs w:val="22"/>
        </w:rPr>
        <w:t>Wszelkie inne formy elektronicznej lub papierowej wizualizacji treści wniosku nie stanowią wniosku o dofinansowanie i nie będą podlegać ocenie.</w:t>
      </w:r>
    </w:p>
    <w:p w14:paraId="2C16F255" w14:textId="77777777" w:rsidR="002903C6" w:rsidRPr="00AE1668" w:rsidRDefault="002903C6" w:rsidP="00791CA0">
      <w:pPr>
        <w:pStyle w:val="Akapitzlist"/>
        <w:numPr>
          <w:ilvl w:val="0"/>
          <w:numId w:val="3"/>
        </w:numPr>
        <w:spacing w:after="60" w:line="276" w:lineRule="auto"/>
        <w:ind w:left="425" w:hanging="425"/>
        <w:contextualSpacing w:val="0"/>
        <w:jc w:val="both"/>
        <w:rPr>
          <w:rStyle w:val="Hipercze"/>
          <w:rFonts w:asciiTheme="minorHAnsi" w:hAnsiTheme="minorHAnsi"/>
          <w:bCs/>
          <w:color w:val="auto"/>
          <w:sz w:val="22"/>
          <w:szCs w:val="22"/>
          <w:u w:val="none"/>
        </w:rPr>
      </w:pPr>
      <w:r w:rsidRPr="00AE1668">
        <w:rPr>
          <w:rFonts w:asciiTheme="minorHAnsi" w:hAnsiTheme="minorHAnsi"/>
          <w:sz w:val="22"/>
          <w:szCs w:val="22"/>
        </w:rPr>
        <w:t xml:space="preserve">Warunkiem uznania, że wniosek o dofinansowanie został złożony do PARP jest formalne potwierdzenie przez wnioskodawcę złożenia wniosku w Generatorze Wniosków. Formalne potwierdzenie złożenia wniosku następuje poprzez </w:t>
      </w:r>
      <w:r w:rsidR="006434C6" w:rsidRPr="00AE1668">
        <w:rPr>
          <w:rFonts w:asciiTheme="minorHAnsi" w:hAnsiTheme="minorHAnsi"/>
          <w:sz w:val="22"/>
          <w:szCs w:val="22"/>
        </w:rPr>
        <w:t xml:space="preserve">złożenie </w:t>
      </w:r>
      <w:r w:rsidRPr="00AE1668">
        <w:rPr>
          <w:rFonts w:asciiTheme="minorHAnsi" w:hAnsiTheme="minorHAnsi"/>
          <w:sz w:val="22"/>
          <w:szCs w:val="22"/>
        </w:rPr>
        <w:t>do PARP oświadczenia, o którym mowa w ust</w:t>
      </w:r>
      <w:r w:rsidR="00C941FF" w:rsidRPr="00AE1668">
        <w:rPr>
          <w:rFonts w:asciiTheme="minorHAnsi" w:hAnsiTheme="minorHAnsi"/>
          <w:sz w:val="22"/>
          <w:szCs w:val="22"/>
        </w:rPr>
        <w:t xml:space="preserve">. 7. </w:t>
      </w:r>
    </w:p>
    <w:p w14:paraId="075B7688" w14:textId="6B355F41" w:rsidR="00A90D76" w:rsidRPr="00AE1668" w:rsidRDefault="00A90D76" w:rsidP="00791CA0">
      <w:pPr>
        <w:pStyle w:val="Akapitzlist"/>
        <w:numPr>
          <w:ilvl w:val="0"/>
          <w:numId w:val="3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Wniosek o dofinansowanie </w:t>
      </w:r>
      <w:r w:rsidR="00006859" w:rsidRPr="00AE1668">
        <w:rPr>
          <w:rFonts w:asciiTheme="minorHAnsi" w:hAnsiTheme="minorHAnsi"/>
          <w:sz w:val="22"/>
          <w:szCs w:val="22"/>
        </w:rPr>
        <w:t>musi zostać</w:t>
      </w:r>
      <w:r w:rsidRPr="00AE1668">
        <w:rPr>
          <w:rFonts w:asciiTheme="minorHAnsi" w:hAnsiTheme="minorHAnsi"/>
          <w:sz w:val="22"/>
          <w:szCs w:val="22"/>
        </w:rPr>
        <w:t xml:space="preserve"> sporządzon</w:t>
      </w:r>
      <w:r w:rsidR="00006859" w:rsidRPr="00AE1668">
        <w:rPr>
          <w:rFonts w:asciiTheme="minorHAnsi" w:hAnsiTheme="minorHAnsi"/>
          <w:sz w:val="22"/>
          <w:szCs w:val="22"/>
        </w:rPr>
        <w:t>y</w:t>
      </w:r>
      <w:r w:rsidRPr="00AE1668">
        <w:rPr>
          <w:rFonts w:asciiTheme="minorHAnsi" w:hAnsiTheme="minorHAnsi"/>
          <w:sz w:val="22"/>
          <w:szCs w:val="22"/>
        </w:rPr>
        <w:t xml:space="preserve"> w języku polskim, zgodnie z </w:t>
      </w:r>
      <w:r w:rsidR="0054524B" w:rsidRPr="00AE1668">
        <w:rPr>
          <w:rFonts w:asciiTheme="minorHAnsi" w:hAnsiTheme="minorHAnsi"/>
          <w:sz w:val="22"/>
          <w:szCs w:val="22"/>
        </w:rPr>
        <w:br/>
      </w:r>
      <w:r w:rsidRPr="00AE1668">
        <w:rPr>
          <w:rFonts w:asciiTheme="minorHAnsi" w:hAnsiTheme="minorHAnsi"/>
          <w:sz w:val="22"/>
          <w:szCs w:val="22"/>
        </w:rPr>
        <w:t>art. 5 ustawy z dnia 7 października 1999 r. o języku polskim (D</w:t>
      </w:r>
      <w:r w:rsidR="00D201EE" w:rsidRPr="00AE1668">
        <w:rPr>
          <w:rFonts w:asciiTheme="minorHAnsi" w:hAnsiTheme="minorHAnsi"/>
          <w:sz w:val="22"/>
          <w:szCs w:val="22"/>
        </w:rPr>
        <w:t>z. U. z 2011 r. Nr 43, poz. 224</w:t>
      </w:r>
      <w:r w:rsidR="001819E3" w:rsidRPr="00AE1668">
        <w:rPr>
          <w:rFonts w:asciiTheme="minorHAnsi" w:hAnsiTheme="minorHAnsi"/>
          <w:sz w:val="22"/>
          <w:szCs w:val="22"/>
        </w:rPr>
        <w:t>,</w:t>
      </w:r>
      <w:r w:rsidR="00D201EE" w:rsidRPr="00AE1668">
        <w:rPr>
          <w:rFonts w:asciiTheme="minorHAnsi" w:hAnsiTheme="minorHAnsi"/>
          <w:sz w:val="22"/>
          <w:szCs w:val="22"/>
        </w:rPr>
        <w:t xml:space="preserve"> z późn. zm.)</w:t>
      </w:r>
      <w:r w:rsidR="00A3072E" w:rsidRPr="00AE1668">
        <w:rPr>
          <w:rFonts w:asciiTheme="minorHAnsi" w:hAnsiTheme="minorHAnsi"/>
          <w:sz w:val="22"/>
          <w:szCs w:val="22"/>
        </w:rPr>
        <w:t>,</w:t>
      </w:r>
      <w:r w:rsidR="00D201EE" w:rsidRPr="00AE1668">
        <w:rPr>
          <w:rFonts w:asciiTheme="minorHAnsi" w:hAnsiTheme="minorHAnsi"/>
          <w:sz w:val="22"/>
          <w:szCs w:val="22"/>
        </w:rPr>
        <w:t xml:space="preserve"> </w:t>
      </w:r>
      <w:r w:rsidR="00A3072E" w:rsidRPr="00AE1668">
        <w:rPr>
          <w:rFonts w:asciiTheme="minorHAnsi" w:hAnsiTheme="minorHAnsi"/>
          <w:sz w:val="22"/>
          <w:szCs w:val="22"/>
        </w:rPr>
        <w:t xml:space="preserve">z wyjątkiem użycia obcojęzycznych nazw własnych </w:t>
      </w:r>
      <w:r w:rsidR="00425DA3" w:rsidRPr="00AE1668">
        <w:rPr>
          <w:rFonts w:asciiTheme="minorHAnsi" w:hAnsiTheme="minorHAnsi"/>
          <w:sz w:val="22"/>
          <w:szCs w:val="22"/>
        </w:rPr>
        <w:t>lub</w:t>
      </w:r>
      <w:r w:rsidR="00A3072E" w:rsidRPr="00AE1668">
        <w:rPr>
          <w:rFonts w:asciiTheme="minorHAnsi" w:hAnsiTheme="minorHAnsi"/>
          <w:sz w:val="22"/>
          <w:szCs w:val="22"/>
        </w:rPr>
        <w:t xml:space="preserve"> pojedynczych wyrażeń w języku obcym. </w:t>
      </w:r>
      <w:r w:rsidR="00D201EE" w:rsidRPr="00AE1668">
        <w:rPr>
          <w:rFonts w:asciiTheme="minorHAnsi" w:hAnsiTheme="minorHAnsi"/>
          <w:sz w:val="22"/>
          <w:szCs w:val="22"/>
        </w:rPr>
        <w:t xml:space="preserve">Dokumenty sporządzone </w:t>
      </w:r>
      <w:r w:rsidR="00FB5DA0" w:rsidRPr="00AE1668">
        <w:rPr>
          <w:rFonts w:asciiTheme="minorHAnsi" w:hAnsiTheme="minorHAnsi"/>
          <w:sz w:val="22"/>
          <w:szCs w:val="22"/>
        </w:rPr>
        <w:t xml:space="preserve">w </w:t>
      </w:r>
      <w:r w:rsidRPr="00AE1668">
        <w:rPr>
          <w:rFonts w:asciiTheme="minorHAnsi" w:hAnsiTheme="minorHAnsi"/>
          <w:sz w:val="22"/>
          <w:szCs w:val="22"/>
        </w:rPr>
        <w:t xml:space="preserve">języku obcym </w:t>
      </w:r>
      <w:r w:rsidR="00D201EE" w:rsidRPr="00AE1668">
        <w:rPr>
          <w:rFonts w:asciiTheme="minorHAnsi" w:hAnsiTheme="minorHAnsi"/>
          <w:sz w:val="22"/>
          <w:szCs w:val="22"/>
        </w:rPr>
        <w:t>muszą</w:t>
      </w:r>
      <w:r w:rsidRPr="00AE1668">
        <w:rPr>
          <w:rFonts w:asciiTheme="minorHAnsi" w:hAnsiTheme="minorHAnsi"/>
          <w:sz w:val="22"/>
          <w:szCs w:val="22"/>
        </w:rPr>
        <w:t xml:space="preserve"> zostać przetłumaczone na język polski przez tłumacza przysięgłego.</w:t>
      </w:r>
    </w:p>
    <w:p w14:paraId="5ADEF61A" w14:textId="77777777" w:rsidR="002903C6" w:rsidRPr="00AE1668" w:rsidRDefault="009D2601" w:rsidP="00791CA0">
      <w:pPr>
        <w:numPr>
          <w:ilvl w:val="0"/>
          <w:numId w:val="3"/>
        </w:numPr>
        <w:spacing w:after="60" w:line="276" w:lineRule="auto"/>
        <w:ind w:left="425" w:hanging="425"/>
        <w:jc w:val="both"/>
        <w:rPr>
          <w:rFonts w:asciiTheme="minorHAnsi" w:hAnsiTheme="minorHAnsi"/>
          <w:bCs/>
          <w:sz w:val="22"/>
          <w:szCs w:val="22"/>
        </w:rPr>
      </w:pPr>
      <w:r w:rsidRPr="00AE1668">
        <w:rPr>
          <w:rFonts w:asciiTheme="minorHAnsi" w:hAnsiTheme="minorHAnsi"/>
          <w:bCs/>
          <w:sz w:val="22"/>
          <w:szCs w:val="22"/>
        </w:rPr>
        <w:t>Zarejestrowanie i złożenie wniosku o dofinansowanie w Generatorze Wniosków</w:t>
      </w:r>
      <w:r w:rsidR="002903C6" w:rsidRPr="00AE1668">
        <w:rPr>
          <w:rFonts w:asciiTheme="minorHAnsi" w:hAnsiTheme="minorHAnsi"/>
          <w:bCs/>
          <w:sz w:val="22"/>
          <w:szCs w:val="22"/>
        </w:rPr>
        <w:t xml:space="preserve"> będzie możliwe w okresie naboru wniosków określonym w § 3 ust. 3.</w:t>
      </w:r>
    </w:p>
    <w:p w14:paraId="36943437" w14:textId="77777777" w:rsidR="002903C6" w:rsidRPr="00AE1668" w:rsidRDefault="002903C6" w:rsidP="00791CA0">
      <w:pPr>
        <w:numPr>
          <w:ilvl w:val="0"/>
          <w:numId w:val="3"/>
        </w:numPr>
        <w:spacing w:after="60" w:line="276" w:lineRule="auto"/>
        <w:ind w:left="425" w:hanging="425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lastRenderedPageBreak/>
        <w:t xml:space="preserve">Datą </w:t>
      </w:r>
      <w:r w:rsidRPr="00AE1668">
        <w:rPr>
          <w:rFonts w:asciiTheme="minorHAnsi" w:eastAsia="Calibri" w:hAnsiTheme="minorHAnsi"/>
          <w:b/>
          <w:bCs/>
          <w:sz w:val="22"/>
          <w:szCs w:val="22"/>
        </w:rPr>
        <w:t xml:space="preserve">złożenia wniosku o dofinansowanie 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jest data wygenerowana przez system </w:t>
      </w:r>
      <w:r w:rsidR="00964AA4" w:rsidRPr="00AE1668">
        <w:rPr>
          <w:rFonts w:asciiTheme="minorHAnsi" w:eastAsia="Calibri" w:hAnsiTheme="minorHAnsi"/>
          <w:bCs/>
          <w:sz w:val="22"/>
          <w:szCs w:val="22"/>
        </w:rPr>
        <w:t xml:space="preserve">po naciśnięciu </w:t>
      </w:r>
      <w:r w:rsidRPr="00AE1668">
        <w:rPr>
          <w:rFonts w:asciiTheme="minorHAnsi" w:eastAsia="Calibri" w:hAnsiTheme="minorHAnsi"/>
          <w:bCs/>
          <w:sz w:val="22"/>
          <w:szCs w:val="22"/>
        </w:rPr>
        <w:t>przycisku „Złóż wniosek” w Generatorze Wniosków.</w:t>
      </w:r>
    </w:p>
    <w:p w14:paraId="6EA3E39D" w14:textId="16F4FC67" w:rsidR="002903C6" w:rsidRPr="00AE1668" w:rsidRDefault="002903C6" w:rsidP="00791CA0">
      <w:pPr>
        <w:numPr>
          <w:ilvl w:val="0"/>
          <w:numId w:val="3"/>
        </w:numPr>
        <w:spacing w:after="60" w:line="276" w:lineRule="auto"/>
        <w:ind w:left="425" w:hanging="425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 xml:space="preserve">Wnioski o dofinansowanie składane w ostatni dzień naboru </w:t>
      </w:r>
      <w:r w:rsidR="00A42C5C" w:rsidRPr="00AE1668">
        <w:rPr>
          <w:rFonts w:asciiTheme="minorHAnsi" w:eastAsia="Calibri" w:hAnsiTheme="minorHAnsi"/>
          <w:bCs/>
          <w:sz w:val="22"/>
          <w:szCs w:val="22"/>
        </w:rPr>
        <w:t>muszą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 zostać złożone w Generatorze Wniosków do godz.16:00:00. </w:t>
      </w:r>
      <w:r w:rsidR="00FF769F" w:rsidRPr="00AE1668">
        <w:rPr>
          <w:rFonts w:asciiTheme="minorHAnsi" w:eastAsia="Calibri" w:hAnsiTheme="minorHAnsi"/>
          <w:bCs/>
          <w:sz w:val="22"/>
          <w:szCs w:val="22"/>
        </w:rPr>
        <w:t xml:space="preserve">Z upływem tej godziny upływa termin </w:t>
      </w:r>
      <w:r w:rsidR="006434C6" w:rsidRPr="00AE1668">
        <w:rPr>
          <w:rFonts w:asciiTheme="minorHAnsi" w:eastAsia="Calibri" w:hAnsiTheme="minorHAnsi"/>
          <w:bCs/>
          <w:sz w:val="22"/>
          <w:szCs w:val="22"/>
        </w:rPr>
        <w:t xml:space="preserve">składnia </w:t>
      </w:r>
      <w:r w:rsidR="000D4100" w:rsidRPr="00AE1668">
        <w:rPr>
          <w:rFonts w:asciiTheme="minorHAnsi" w:eastAsia="Calibri" w:hAnsiTheme="minorHAnsi"/>
          <w:bCs/>
          <w:sz w:val="22"/>
          <w:szCs w:val="22"/>
        </w:rPr>
        <w:t xml:space="preserve">wniosków. </w:t>
      </w:r>
      <w:r w:rsidR="006434C6" w:rsidRPr="00AE1668">
        <w:rPr>
          <w:rFonts w:asciiTheme="minorHAnsi" w:eastAsia="Calibri" w:hAnsiTheme="minorHAnsi"/>
          <w:bCs/>
          <w:sz w:val="22"/>
          <w:szCs w:val="22"/>
        </w:rPr>
        <w:t>Czas złożenia wniosku o dofinansowanie odnotowywany jest przez serwer PARP</w:t>
      </w:r>
      <w:r w:rsidRPr="00AE1668">
        <w:rPr>
          <w:rFonts w:asciiTheme="minorHAnsi" w:eastAsia="Calibri" w:hAnsiTheme="minorHAnsi"/>
          <w:bCs/>
          <w:sz w:val="22"/>
          <w:szCs w:val="22"/>
        </w:rPr>
        <w:t>.</w:t>
      </w:r>
    </w:p>
    <w:p w14:paraId="206002BC" w14:textId="77777777" w:rsidR="002016F0" w:rsidRPr="00AE1668" w:rsidRDefault="002903C6" w:rsidP="00791CA0">
      <w:pPr>
        <w:pStyle w:val="Tekstpodstawowy"/>
        <w:numPr>
          <w:ilvl w:val="0"/>
          <w:numId w:val="3"/>
        </w:numPr>
        <w:spacing w:after="60" w:line="276" w:lineRule="auto"/>
        <w:ind w:left="425" w:hanging="425"/>
        <w:jc w:val="both"/>
        <w:rPr>
          <w:rFonts w:asciiTheme="minorHAnsi" w:hAnsiTheme="minorHAnsi"/>
          <w:b w:val="0"/>
          <w:sz w:val="22"/>
          <w:szCs w:val="22"/>
          <w:u w:val="single"/>
        </w:rPr>
      </w:pPr>
      <w:r w:rsidRPr="00AE1668">
        <w:rPr>
          <w:rFonts w:asciiTheme="minorHAnsi" w:hAnsiTheme="minorHAnsi"/>
          <w:b w:val="0"/>
          <w:sz w:val="22"/>
          <w:szCs w:val="22"/>
        </w:rPr>
        <w:t xml:space="preserve">Formalne potwierdzenie złożenia wniosku o dofinansowanie musi nastąpić w ciągu </w:t>
      </w:r>
      <w:r w:rsidRPr="00AE1668">
        <w:rPr>
          <w:rFonts w:asciiTheme="minorHAnsi" w:hAnsiTheme="minorHAnsi"/>
          <w:b w:val="0"/>
          <w:sz w:val="22"/>
          <w:szCs w:val="22"/>
        </w:rPr>
        <w:br/>
      </w:r>
      <w:r w:rsidR="00EC0148" w:rsidRPr="00AE1668">
        <w:rPr>
          <w:rFonts w:asciiTheme="minorHAnsi" w:hAnsiTheme="minorHAnsi"/>
          <w:sz w:val="22"/>
          <w:szCs w:val="22"/>
        </w:rPr>
        <w:t xml:space="preserve">2 </w:t>
      </w:r>
      <w:r w:rsidRPr="00AE1668">
        <w:rPr>
          <w:rFonts w:asciiTheme="minorHAnsi" w:hAnsiTheme="minorHAnsi"/>
          <w:sz w:val="22"/>
          <w:szCs w:val="22"/>
        </w:rPr>
        <w:t>dni robocz</w:t>
      </w:r>
      <w:r w:rsidR="00EC0148" w:rsidRPr="00AE1668">
        <w:rPr>
          <w:rFonts w:asciiTheme="minorHAnsi" w:hAnsiTheme="minorHAnsi"/>
          <w:sz w:val="22"/>
          <w:szCs w:val="22"/>
        </w:rPr>
        <w:t>ych</w:t>
      </w:r>
      <w:r w:rsidRPr="00AE1668">
        <w:rPr>
          <w:rFonts w:asciiTheme="minorHAnsi" w:hAnsiTheme="minorHAnsi"/>
          <w:b w:val="0"/>
          <w:sz w:val="22"/>
          <w:szCs w:val="22"/>
        </w:rPr>
        <w:t xml:space="preserve"> od dnia złożenia wniosku o dofinansowanie w Generatorze Wniosków.</w:t>
      </w:r>
      <w:r w:rsidR="002016F0" w:rsidRPr="00AE1668">
        <w:rPr>
          <w:rFonts w:asciiTheme="minorHAnsi" w:hAnsiTheme="minorHAnsi"/>
          <w:b w:val="0"/>
          <w:sz w:val="22"/>
          <w:szCs w:val="22"/>
        </w:rPr>
        <w:t xml:space="preserve"> W celu formalnego potwierdzenia złożenia wniosku o dofinansowanie, wnioskodawca</w:t>
      </w:r>
      <w:r w:rsidR="00C17885" w:rsidRPr="00AE1668">
        <w:rPr>
          <w:rFonts w:asciiTheme="minorHAnsi" w:hAnsiTheme="minorHAnsi"/>
          <w:b w:val="0"/>
          <w:sz w:val="22"/>
          <w:szCs w:val="22"/>
        </w:rPr>
        <w:t xml:space="preserve"> </w:t>
      </w:r>
      <w:r w:rsidR="002016F0" w:rsidRPr="00AE1668">
        <w:rPr>
          <w:rFonts w:asciiTheme="minorHAnsi" w:hAnsiTheme="minorHAnsi"/>
          <w:b w:val="0"/>
          <w:sz w:val="22"/>
          <w:szCs w:val="22"/>
        </w:rPr>
        <w:t>jest zobowiązany do</w:t>
      </w:r>
      <w:r w:rsidR="0093779C" w:rsidRPr="00AE1668">
        <w:rPr>
          <w:rFonts w:asciiTheme="minorHAnsi" w:hAnsiTheme="minorHAnsi"/>
          <w:b w:val="0"/>
          <w:sz w:val="22"/>
          <w:szCs w:val="22"/>
        </w:rPr>
        <w:t xml:space="preserve"> </w:t>
      </w:r>
      <w:r w:rsidR="002016F0" w:rsidRPr="00AE1668">
        <w:rPr>
          <w:rFonts w:asciiTheme="minorHAnsi" w:hAnsiTheme="minorHAnsi"/>
          <w:b w:val="0"/>
          <w:sz w:val="22"/>
          <w:szCs w:val="22"/>
        </w:rPr>
        <w:t>załączenia w Generatorze Wniosków skanu oświadczenia, zgodnego z treścią załącznika nr 4 do regulaminu, podpisanego przez osobę lub osoby upoważnione do reprezentowania wnioskodawcy (wraz ze skanem pełnomocnictwa lub innego dokumentu poświadczającego umocowanie osoby/osób składających podpisy do reprezentowania wnioskodawcy – jeśli dotyczy)</w:t>
      </w:r>
      <w:r w:rsidR="0093779C" w:rsidRPr="00AE1668">
        <w:rPr>
          <w:rFonts w:asciiTheme="minorHAnsi" w:hAnsiTheme="minorHAnsi"/>
          <w:b w:val="0"/>
          <w:sz w:val="22"/>
          <w:szCs w:val="22"/>
        </w:rPr>
        <w:t>.</w:t>
      </w:r>
      <w:r w:rsidR="002016F0" w:rsidRPr="00AE1668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58ECE514" w14:textId="355C3412" w:rsidR="00356E48" w:rsidRPr="00AE1668" w:rsidRDefault="00356E48" w:rsidP="00791CA0">
      <w:pPr>
        <w:pStyle w:val="Akapitzlist"/>
        <w:numPr>
          <w:ilvl w:val="0"/>
          <w:numId w:val="3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Oświadczenie o złożeniu wniosku o dofinansowanie w Generatorze Wniosków, które wnioskodawca jest zobowiązany podpisać i złożyć zgodnie z trybem określonym w ust. 7, będzie dostępne w Generatorze Wniosków po naciśnięciu przycisku „Złóż wniosek” w Generatorze Wniosków.</w:t>
      </w:r>
    </w:p>
    <w:p w14:paraId="131D10DA" w14:textId="77777777" w:rsidR="00356E48" w:rsidRPr="00AE1668" w:rsidRDefault="00356E48" w:rsidP="00791CA0">
      <w:pPr>
        <w:pStyle w:val="Tekstpodstawowy"/>
        <w:numPr>
          <w:ilvl w:val="0"/>
          <w:numId w:val="3"/>
        </w:numPr>
        <w:spacing w:after="60" w:line="276" w:lineRule="auto"/>
        <w:ind w:left="425" w:hanging="425"/>
        <w:jc w:val="both"/>
        <w:rPr>
          <w:rFonts w:asciiTheme="minorHAnsi" w:hAnsiTheme="minorHAnsi"/>
          <w:b w:val="0"/>
          <w:sz w:val="22"/>
          <w:szCs w:val="22"/>
          <w:u w:val="single"/>
        </w:rPr>
      </w:pPr>
      <w:r w:rsidRPr="00AE1668">
        <w:rPr>
          <w:rFonts w:asciiTheme="minorHAnsi" w:hAnsiTheme="minorHAnsi"/>
          <w:b w:val="0"/>
          <w:sz w:val="22"/>
          <w:szCs w:val="22"/>
        </w:rPr>
        <w:t>Po załączeniu skanu oświadczenia o złożeniu wniosku w Generatorze Wniosków, wnioskodawca dostarcza oryginał oświadczenia do PARP (wraz z oryginałem pełnomocnictwa lub innego dokumentu poświadczającego umocowanie osoby/osób składających podpisy do reprezentowania wnioskodawcy - jeśli dotyczy):</w:t>
      </w:r>
    </w:p>
    <w:p w14:paraId="5D1C33D7" w14:textId="77777777" w:rsidR="00356E48" w:rsidRPr="00AE1668" w:rsidRDefault="00356E48" w:rsidP="00332F9F">
      <w:pPr>
        <w:numPr>
          <w:ilvl w:val="0"/>
          <w:numId w:val="38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na adres:</w:t>
      </w:r>
    </w:p>
    <w:p w14:paraId="1DFDA53C" w14:textId="77777777" w:rsidR="00356E48" w:rsidRPr="00AE1668" w:rsidRDefault="00356E48" w:rsidP="00025CE8">
      <w:pPr>
        <w:spacing w:line="276" w:lineRule="auto"/>
        <w:ind w:left="851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Polska Agencja Rozwoju Przedsiębiorczości</w:t>
      </w:r>
    </w:p>
    <w:p w14:paraId="26B8B861" w14:textId="77777777" w:rsidR="00356E48" w:rsidRPr="00AE1668" w:rsidRDefault="00356E48" w:rsidP="00025CE8">
      <w:pPr>
        <w:spacing w:line="276" w:lineRule="auto"/>
        <w:ind w:left="851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ul. Pańska 81/83</w:t>
      </w:r>
    </w:p>
    <w:p w14:paraId="178622F4" w14:textId="77777777" w:rsidR="00356E48" w:rsidRPr="00AE1668" w:rsidRDefault="00356E48" w:rsidP="00332F9F">
      <w:pPr>
        <w:spacing w:after="60" w:line="276" w:lineRule="auto"/>
        <w:ind w:left="851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00-834 Warszawa</w:t>
      </w:r>
    </w:p>
    <w:p w14:paraId="33A0D7D5" w14:textId="77777777" w:rsidR="004801EB" w:rsidRPr="00AE1668" w:rsidRDefault="00356E48" w:rsidP="00332F9F">
      <w:pPr>
        <w:spacing w:after="60" w:line="276" w:lineRule="auto"/>
        <w:ind w:left="851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 xml:space="preserve">z dopiskiem „dotyczy poddziałania 3.3.3 POIR” </w:t>
      </w:r>
    </w:p>
    <w:p w14:paraId="0FF7A995" w14:textId="3C84DC06" w:rsidR="00356E48" w:rsidRPr="00AE1668" w:rsidRDefault="00356E48" w:rsidP="00332F9F">
      <w:pPr>
        <w:spacing w:after="60" w:line="276" w:lineRule="auto"/>
        <w:ind w:left="851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/>
          <w:bCs/>
          <w:sz w:val="22"/>
          <w:szCs w:val="22"/>
        </w:rPr>
        <w:t>albo</w:t>
      </w:r>
    </w:p>
    <w:p w14:paraId="2B3182C9" w14:textId="77777777" w:rsidR="00356E48" w:rsidRPr="00AE1668" w:rsidRDefault="00356E48" w:rsidP="00791CA0">
      <w:pPr>
        <w:numPr>
          <w:ilvl w:val="0"/>
          <w:numId w:val="38"/>
        </w:numPr>
        <w:spacing w:after="60" w:line="276" w:lineRule="auto"/>
        <w:ind w:left="850" w:hanging="425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lastRenderedPageBreak/>
        <w:t xml:space="preserve">za pośrednictwem platformy usług administracji publicznej ePUAP z wykorzystaniem </w:t>
      </w:r>
      <w:r w:rsidR="001C4C92" w:rsidRPr="00AE1668">
        <w:rPr>
          <w:rFonts w:asciiTheme="minorHAnsi" w:eastAsia="Calibri" w:hAnsiTheme="minorHAnsi"/>
          <w:bCs/>
          <w:sz w:val="22"/>
          <w:szCs w:val="22"/>
        </w:rPr>
        <w:t>kwalifikowanego podpisu elektronicznego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 albo podpisu potwierdzonego profilem zaufanym ePUAP.</w:t>
      </w:r>
    </w:p>
    <w:p w14:paraId="257321B4" w14:textId="77777777" w:rsidR="00356E48" w:rsidRPr="00AE1668" w:rsidRDefault="00356E48" w:rsidP="00791CA0">
      <w:pPr>
        <w:spacing w:after="60" w:line="276" w:lineRule="auto"/>
        <w:ind w:left="425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Weryfikacja przez PARP oryginału oświadczenia o złożeniu wniosku w Generatorze Wniosków dostarczonego przez wnioskodawcę będzie miała miejsce przed zawarciem umowy o dofinansowanie projektu.</w:t>
      </w:r>
    </w:p>
    <w:p w14:paraId="62FB2EA5" w14:textId="77777777" w:rsidR="002903C6" w:rsidRPr="00AE1668" w:rsidRDefault="002903C6" w:rsidP="00791CA0">
      <w:pPr>
        <w:numPr>
          <w:ilvl w:val="0"/>
          <w:numId w:val="3"/>
        </w:numPr>
        <w:spacing w:after="60" w:line="276" w:lineRule="auto"/>
        <w:ind w:left="425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Poprzez podpisanie i złożeni</w:t>
      </w:r>
      <w:r w:rsidR="007932F0" w:rsidRPr="00AE1668">
        <w:rPr>
          <w:rFonts w:asciiTheme="minorHAnsi" w:eastAsia="Calibri" w:hAnsiTheme="minorHAnsi"/>
          <w:bCs/>
          <w:sz w:val="22"/>
          <w:szCs w:val="22"/>
        </w:rPr>
        <w:t>e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 oświadczenia, o którym mowa w ust. </w:t>
      </w:r>
      <w:r w:rsidR="00C941FF" w:rsidRPr="00AE1668">
        <w:rPr>
          <w:rFonts w:asciiTheme="minorHAnsi" w:eastAsia="Calibri" w:hAnsiTheme="minorHAnsi"/>
          <w:bCs/>
          <w:sz w:val="22"/>
          <w:szCs w:val="22"/>
        </w:rPr>
        <w:t>7</w:t>
      </w:r>
      <w:r w:rsidR="007932F0" w:rsidRPr="00AE1668">
        <w:rPr>
          <w:rFonts w:asciiTheme="minorHAnsi" w:eastAsia="Calibri" w:hAnsiTheme="minorHAnsi"/>
          <w:bCs/>
          <w:sz w:val="22"/>
          <w:szCs w:val="22"/>
        </w:rPr>
        <w:t>,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 wnioskodawca potwierdza zgodność oświadczeń i danych zawartych we wniosku o dofinansowanie ze stanem faktycznym i prawnym. Oświadczenia oraz dane zawarte we wniosku o dofinansowanie są składane pod rygorem odpowiedzialności karnej za składanie fałszywych zeznań</w:t>
      </w:r>
      <w:r w:rsidR="00356E48" w:rsidRPr="00AE1668">
        <w:rPr>
          <w:rFonts w:asciiTheme="minorHAnsi" w:eastAsia="Calibri" w:hAnsiTheme="minorHAnsi"/>
          <w:bCs/>
          <w:sz w:val="22"/>
          <w:szCs w:val="22"/>
        </w:rPr>
        <w:t>, zgodnie z art. 37 ust. 4 ustawy wdrożeniowej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. </w:t>
      </w:r>
    </w:p>
    <w:p w14:paraId="0876B0D0" w14:textId="3364164E" w:rsidR="00005C54" w:rsidRPr="00AE1668" w:rsidRDefault="00106F8F" w:rsidP="00791CA0">
      <w:pPr>
        <w:pStyle w:val="Akapitzlist"/>
        <w:numPr>
          <w:ilvl w:val="0"/>
          <w:numId w:val="3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Informacja o </w:t>
      </w:r>
      <w:r w:rsidR="0028523F" w:rsidRPr="00AE1668">
        <w:rPr>
          <w:rFonts w:asciiTheme="minorHAnsi" w:hAnsiTheme="minorHAnsi"/>
          <w:sz w:val="22"/>
          <w:szCs w:val="22"/>
        </w:rPr>
        <w:t>dokonaniu formalnego potwierdzenia</w:t>
      </w:r>
      <w:r w:rsidRPr="00AE1668">
        <w:rPr>
          <w:rFonts w:asciiTheme="minorHAnsi" w:hAnsiTheme="minorHAnsi"/>
          <w:sz w:val="22"/>
          <w:szCs w:val="22"/>
        </w:rPr>
        <w:t xml:space="preserve"> złoż</w:t>
      </w:r>
      <w:r w:rsidR="0090508F" w:rsidRPr="00AE1668">
        <w:rPr>
          <w:rFonts w:asciiTheme="minorHAnsi" w:hAnsiTheme="minorHAnsi"/>
          <w:sz w:val="22"/>
          <w:szCs w:val="22"/>
        </w:rPr>
        <w:t>enia wniosku o dofinansowanie</w:t>
      </w:r>
      <w:r w:rsidR="0028523F" w:rsidRPr="00AE1668">
        <w:rPr>
          <w:rFonts w:asciiTheme="minorHAnsi" w:hAnsiTheme="minorHAnsi"/>
          <w:sz w:val="22"/>
          <w:szCs w:val="22"/>
        </w:rPr>
        <w:t xml:space="preserve">, </w:t>
      </w:r>
      <w:r w:rsidRPr="00AE1668">
        <w:rPr>
          <w:rFonts w:asciiTheme="minorHAnsi" w:hAnsiTheme="minorHAnsi"/>
          <w:sz w:val="22"/>
          <w:szCs w:val="22"/>
        </w:rPr>
        <w:t>będzie dostę</w:t>
      </w:r>
      <w:r w:rsidR="0028523F" w:rsidRPr="00AE1668">
        <w:rPr>
          <w:rFonts w:asciiTheme="minorHAnsi" w:hAnsiTheme="minorHAnsi"/>
          <w:sz w:val="22"/>
          <w:szCs w:val="22"/>
        </w:rPr>
        <w:t>p</w:t>
      </w:r>
      <w:r w:rsidRPr="00AE1668">
        <w:rPr>
          <w:rFonts w:asciiTheme="minorHAnsi" w:hAnsiTheme="minorHAnsi"/>
          <w:sz w:val="22"/>
          <w:szCs w:val="22"/>
        </w:rPr>
        <w:t xml:space="preserve">na </w:t>
      </w:r>
      <w:r w:rsidR="0028523F" w:rsidRPr="00AE1668">
        <w:rPr>
          <w:rFonts w:asciiTheme="minorHAnsi" w:hAnsiTheme="minorHAnsi"/>
          <w:sz w:val="22"/>
          <w:szCs w:val="22"/>
        </w:rPr>
        <w:t xml:space="preserve">dla wnioskodawcy </w:t>
      </w:r>
      <w:r w:rsidRPr="00AE1668">
        <w:rPr>
          <w:rFonts w:asciiTheme="minorHAnsi" w:hAnsiTheme="minorHAnsi"/>
          <w:sz w:val="22"/>
          <w:szCs w:val="22"/>
        </w:rPr>
        <w:t>za pośrednictwem Generatora Wniosk</w:t>
      </w:r>
      <w:r w:rsidR="0028523F" w:rsidRPr="00AE1668">
        <w:rPr>
          <w:rFonts w:asciiTheme="minorHAnsi" w:hAnsiTheme="minorHAnsi"/>
          <w:sz w:val="22"/>
          <w:szCs w:val="22"/>
        </w:rPr>
        <w:t>ów.</w:t>
      </w:r>
    </w:p>
    <w:p w14:paraId="4C69C11A" w14:textId="77777777" w:rsidR="00C01847" w:rsidRPr="00AE1668" w:rsidRDefault="00C01847" w:rsidP="00791CA0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 xml:space="preserve">W przypadku stwierdzenia błędów związanych z funkcjonowaniem Generatora Wniosków, wnioskodawca ma możliwość zgłaszania błędów wyłącznie za pomocą dedykowanego formularza </w:t>
      </w:r>
      <w:r w:rsidR="001F4EBD" w:rsidRPr="00AE1668">
        <w:rPr>
          <w:rFonts w:asciiTheme="minorHAnsi" w:eastAsia="Calibri" w:hAnsiTheme="minorHAnsi"/>
          <w:bCs/>
          <w:sz w:val="22"/>
          <w:szCs w:val="22"/>
        </w:rPr>
        <w:t>dostępnego w Generatorze Wniosków</w:t>
      </w:r>
      <w:r w:rsidR="0090508F" w:rsidRPr="00AE1668">
        <w:rPr>
          <w:rFonts w:asciiTheme="minorHAnsi" w:eastAsia="Calibri" w:hAnsiTheme="minorHAnsi"/>
          <w:bCs/>
          <w:sz w:val="22"/>
          <w:szCs w:val="22"/>
        </w:rPr>
        <w:t xml:space="preserve">, pod rygorem pozostawienia zgłoszenia bez rozpatrzenia. </w:t>
      </w:r>
    </w:p>
    <w:p w14:paraId="1021DC5D" w14:textId="5107E64F" w:rsidR="00C01847" w:rsidRPr="00AE1668" w:rsidRDefault="00C01847" w:rsidP="00791CA0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 xml:space="preserve">Inna, niż określona w ust. </w:t>
      </w:r>
      <w:r w:rsidR="0058239D" w:rsidRPr="00AE1668">
        <w:rPr>
          <w:rFonts w:asciiTheme="minorHAnsi" w:eastAsia="Calibri" w:hAnsiTheme="minorHAnsi"/>
          <w:bCs/>
          <w:sz w:val="22"/>
          <w:szCs w:val="22"/>
        </w:rPr>
        <w:t>1</w:t>
      </w:r>
      <w:r w:rsidR="0058239D">
        <w:rPr>
          <w:rFonts w:asciiTheme="minorHAnsi" w:eastAsia="Calibri" w:hAnsiTheme="minorHAnsi"/>
          <w:bCs/>
          <w:sz w:val="22"/>
          <w:szCs w:val="22"/>
        </w:rPr>
        <w:t>2</w:t>
      </w:r>
      <w:r w:rsidR="0058239D" w:rsidRPr="00AE1668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forma zgłaszania błędów, jest dopuszczalna jedynie w przypadku awarii formularza, o którym mowa w ust. </w:t>
      </w:r>
      <w:r w:rsidR="0058239D" w:rsidRPr="00AE1668">
        <w:rPr>
          <w:rFonts w:asciiTheme="minorHAnsi" w:eastAsia="Calibri" w:hAnsiTheme="minorHAnsi"/>
          <w:bCs/>
          <w:sz w:val="22"/>
          <w:szCs w:val="22"/>
        </w:rPr>
        <w:t>1</w:t>
      </w:r>
      <w:r w:rsidR="0058239D">
        <w:rPr>
          <w:rFonts w:asciiTheme="minorHAnsi" w:eastAsia="Calibri" w:hAnsiTheme="minorHAnsi"/>
          <w:bCs/>
          <w:sz w:val="22"/>
          <w:szCs w:val="22"/>
        </w:rPr>
        <w:t>2</w:t>
      </w:r>
      <w:r w:rsidR="00353546" w:rsidRPr="00AE1668">
        <w:rPr>
          <w:rFonts w:asciiTheme="minorHAnsi" w:eastAsia="Calibri" w:hAnsiTheme="minorHAnsi"/>
          <w:bCs/>
          <w:sz w:val="22"/>
          <w:szCs w:val="22"/>
        </w:rPr>
        <w:t xml:space="preserve">. </w:t>
      </w:r>
    </w:p>
    <w:p w14:paraId="7E0F8E0F" w14:textId="371B5671" w:rsidR="00C01847" w:rsidRPr="00AE1668" w:rsidRDefault="00C01847" w:rsidP="00791CA0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W celu ustalenia sposobu zgłaszania błędów</w:t>
      </w:r>
      <w:r w:rsidR="00457598" w:rsidRPr="00AE1668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Pr="00AE1668">
        <w:rPr>
          <w:rFonts w:asciiTheme="minorHAnsi" w:eastAsia="Calibri" w:hAnsiTheme="minorHAnsi"/>
          <w:bCs/>
          <w:sz w:val="22"/>
          <w:szCs w:val="22"/>
        </w:rPr>
        <w:t>w przypadku awarii formularza</w:t>
      </w:r>
      <w:r w:rsidR="00CD0C9A" w:rsidRPr="00AE1668">
        <w:rPr>
          <w:rFonts w:asciiTheme="minorHAnsi" w:eastAsia="Calibri" w:hAnsiTheme="minorHAnsi"/>
          <w:bCs/>
          <w:sz w:val="22"/>
          <w:szCs w:val="22"/>
        </w:rPr>
        <w:t xml:space="preserve">, o którym mowa w </w:t>
      </w:r>
      <w:r w:rsidR="007C4B13" w:rsidRPr="00AE1668">
        <w:rPr>
          <w:rFonts w:asciiTheme="minorHAnsi" w:eastAsia="Calibri" w:hAnsiTheme="minorHAnsi"/>
          <w:bCs/>
          <w:sz w:val="22"/>
          <w:szCs w:val="22"/>
        </w:rPr>
        <w:t>ust</w:t>
      </w:r>
      <w:r w:rsidR="00C03E86" w:rsidRPr="00AE1668">
        <w:rPr>
          <w:rFonts w:asciiTheme="minorHAnsi" w:eastAsia="Calibri" w:hAnsiTheme="minorHAnsi"/>
          <w:bCs/>
          <w:sz w:val="22"/>
          <w:szCs w:val="22"/>
        </w:rPr>
        <w:t>. 1</w:t>
      </w:r>
      <w:r w:rsidR="0058239D">
        <w:rPr>
          <w:rFonts w:asciiTheme="minorHAnsi" w:eastAsia="Calibri" w:hAnsiTheme="minorHAnsi"/>
          <w:bCs/>
          <w:sz w:val="22"/>
          <w:szCs w:val="22"/>
        </w:rPr>
        <w:t>2</w:t>
      </w:r>
      <w:r w:rsidR="00C03E86" w:rsidRPr="00AE1668">
        <w:rPr>
          <w:rFonts w:asciiTheme="minorHAnsi" w:eastAsia="Calibri" w:hAnsiTheme="minorHAnsi"/>
          <w:bCs/>
          <w:sz w:val="22"/>
          <w:szCs w:val="22"/>
        </w:rPr>
        <w:t xml:space="preserve">, 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wnioskodawca jest </w:t>
      </w:r>
      <w:r w:rsidR="00D648F5" w:rsidRPr="00AE1668">
        <w:rPr>
          <w:rFonts w:asciiTheme="minorHAnsi" w:eastAsia="Calibri" w:hAnsiTheme="minorHAnsi"/>
          <w:bCs/>
          <w:sz w:val="22"/>
          <w:szCs w:val="22"/>
        </w:rPr>
        <w:t xml:space="preserve">zobowiązany </w:t>
      </w:r>
      <w:r w:rsidR="00032BF4" w:rsidRPr="00AE1668">
        <w:rPr>
          <w:rFonts w:asciiTheme="minorHAnsi" w:eastAsia="Calibri" w:hAnsiTheme="minorHAnsi"/>
          <w:bCs/>
          <w:sz w:val="22"/>
          <w:szCs w:val="22"/>
        </w:rPr>
        <w:t>skontaktować się z PARP za pośrednictwem formularza kontaktowego zamieszczonego</w:t>
      </w:r>
      <w:r w:rsidR="00457598" w:rsidRPr="00AE1668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="000E6CDA" w:rsidRPr="00AE1668">
        <w:rPr>
          <w:rFonts w:asciiTheme="minorHAnsi" w:eastAsia="Calibri" w:hAnsiTheme="minorHAnsi"/>
          <w:bCs/>
          <w:sz w:val="22"/>
          <w:szCs w:val="22"/>
        </w:rPr>
        <w:t xml:space="preserve">na stronie internetowej PARP </w:t>
      </w:r>
      <w:r w:rsidR="00032BF4" w:rsidRPr="00AE1668">
        <w:rPr>
          <w:rFonts w:asciiTheme="minorHAnsi" w:eastAsia="Calibri" w:hAnsiTheme="minorHAnsi"/>
          <w:bCs/>
          <w:sz w:val="22"/>
          <w:szCs w:val="22"/>
        </w:rPr>
        <w:t xml:space="preserve">w </w:t>
      </w:r>
      <w:r w:rsidR="000E6CDA" w:rsidRPr="00AE1668">
        <w:rPr>
          <w:rFonts w:asciiTheme="minorHAnsi" w:eastAsia="Calibri" w:hAnsiTheme="minorHAnsi"/>
          <w:bCs/>
          <w:sz w:val="22"/>
          <w:szCs w:val="22"/>
        </w:rPr>
        <w:t xml:space="preserve">zakładce </w:t>
      </w:r>
      <w:r w:rsidR="00032BF4" w:rsidRPr="00AE1668">
        <w:rPr>
          <w:rFonts w:asciiTheme="minorHAnsi" w:eastAsia="Calibri" w:hAnsiTheme="minorHAnsi"/>
          <w:bCs/>
          <w:sz w:val="22"/>
          <w:szCs w:val="22"/>
        </w:rPr>
        <w:t xml:space="preserve">Centrum Pomocy PARP. </w:t>
      </w:r>
    </w:p>
    <w:p w14:paraId="35C9D115" w14:textId="77777777" w:rsidR="00C01847" w:rsidRPr="00AE1668" w:rsidRDefault="00C01847" w:rsidP="00791CA0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 xml:space="preserve">PARP kieruje całość korespondencji dotyczącej przyjętego zgłoszenia błędu, w tym wynik rozpatrzenia zgłoszenia błędu, na adres </w:t>
      </w:r>
      <w:r w:rsidR="00497496" w:rsidRPr="00AE1668">
        <w:rPr>
          <w:rFonts w:asciiTheme="minorHAnsi" w:eastAsia="Calibri" w:hAnsiTheme="minorHAnsi"/>
          <w:bCs/>
          <w:sz w:val="22"/>
          <w:szCs w:val="22"/>
        </w:rPr>
        <w:t>poczty elektronicznej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="00497496" w:rsidRPr="00AE1668">
        <w:rPr>
          <w:rFonts w:asciiTheme="minorHAnsi" w:eastAsia="Calibri" w:hAnsiTheme="minorHAnsi"/>
          <w:bCs/>
          <w:sz w:val="22"/>
          <w:szCs w:val="22"/>
        </w:rPr>
        <w:t xml:space="preserve">wskazany 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przez wnioskodawcę w zgłoszeniu błędu. Wnioskodawca jest zobowiązany do wskazania adresu </w:t>
      </w:r>
      <w:r w:rsidR="00497496" w:rsidRPr="00AE1668">
        <w:rPr>
          <w:rFonts w:asciiTheme="minorHAnsi" w:eastAsia="Calibri" w:hAnsiTheme="minorHAnsi"/>
          <w:bCs/>
          <w:sz w:val="22"/>
          <w:szCs w:val="22"/>
        </w:rPr>
        <w:t>poczty elektronicznej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 zapewniającego skuteczną komunikację.</w:t>
      </w:r>
    </w:p>
    <w:p w14:paraId="1A66E162" w14:textId="0C424760" w:rsidR="00C01847" w:rsidRPr="00AE1668" w:rsidRDefault="00C01847" w:rsidP="00791CA0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lastRenderedPageBreak/>
        <w:t>Pozytywne rozpatrzenie błędu zgłoszonego przez wnioskodawcę jest możliwe jedynie w przypadku, gdy problemy wnioskodawcy związane z pracą z narzędziem informatycznym są związane z wadliwym funkcjonowaniem Generatora Wniosków i leżą po stronie PARP, nie zaś po stronie wnioskodawcy</w:t>
      </w:r>
      <w:r w:rsidR="00497496" w:rsidRPr="00AE1668">
        <w:rPr>
          <w:rFonts w:asciiTheme="minorHAnsi" w:eastAsia="Calibri" w:hAnsiTheme="minorHAnsi"/>
          <w:bCs/>
          <w:sz w:val="22"/>
          <w:szCs w:val="22"/>
        </w:rPr>
        <w:t>.</w:t>
      </w:r>
    </w:p>
    <w:p w14:paraId="77E11C67" w14:textId="77777777" w:rsidR="00C01847" w:rsidRPr="00AE1668" w:rsidRDefault="00C01847" w:rsidP="00791CA0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 razie wystąpienia długotrwałych problemów technicznych uniemożliwiających składanie wniosków o dofinansowanie za pomocą Generatora Wniosków, należy stosować się do komunikatów zamieszczanych na stronie internetowej PARP.</w:t>
      </w:r>
    </w:p>
    <w:p w14:paraId="120B9747" w14:textId="77777777" w:rsidR="00CB205D" w:rsidRPr="00AE1668" w:rsidRDefault="00922E65" w:rsidP="00791CA0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Wycofanie wniosku o dofinansowanie z ubiegania się o dofinansowanie </w:t>
      </w:r>
      <w:r w:rsidR="0093779C" w:rsidRPr="00AE1668">
        <w:rPr>
          <w:rFonts w:asciiTheme="minorHAnsi" w:hAnsiTheme="minorHAnsi"/>
          <w:sz w:val="22"/>
          <w:szCs w:val="22"/>
        </w:rPr>
        <w:t>następuje na podstawie pisemnego oświadczenia wnioskodawcy o wycofaniu wniosku o dofinansowanie</w:t>
      </w:r>
      <w:r w:rsidRPr="00AE1668">
        <w:rPr>
          <w:rFonts w:asciiTheme="minorHAnsi" w:hAnsiTheme="minorHAnsi"/>
          <w:sz w:val="22"/>
          <w:szCs w:val="22"/>
        </w:rPr>
        <w:t>.</w:t>
      </w:r>
    </w:p>
    <w:p w14:paraId="61B73C02" w14:textId="526734FA" w:rsidR="0093779C" w:rsidRPr="00AE1668" w:rsidRDefault="0093779C" w:rsidP="003E38E3">
      <w:pPr>
        <w:numPr>
          <w:ilvl w:val="0"/>
          <w:numId w:val="3"/>
        </w:numPr>
        <w:tabs>
          <w:tab w:val="num" w:pos="1080"/>
        </w:tabs>
        <w:spacing w:after="24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 przypadku pozostawienia wniosku o dofinansowanie bez rozpatrzenia z uwagi na okoliczności wskazane w </w:t>
      </w:r>
      <w:r w:rsidR="006939D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§ 3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ust.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>10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lub w § 7 ust. </w:t>
      </w:r>
      <w:r w:rsidR="00CA4DD7" w:rsidRPr="00AE1668">
        <w:rPr>
          <w:rFonts w:asciiTheme="minorHAnsi" w:eastAsia="Calibri" w:hAnsiTheme="minorHAnsi"/>
          <w:sz w:val="22"/>
          <w:szCs w:val="22"/>
          <w:lang w:eastAsia="en-US"/>
        </w:rPr>
        <w:t>7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wnioskodawcy nie przysługuje protest w rozumieniu rozdziału 15 ustawy wdrożeniowej</w:t>
      </w:r>
      <w:r w:rsidRPr="00AE1668">
        <w:rPr>
          <w:rFonts w:asciiTheme="minorHAnsi" w:hAnsiTheme="minorHAnsi"/>
          <w:sz w:val="22"/>
          <w:szCs w:val="22"/>
        </w:rPr>
        <w:t>. Pozostawienie wniosku o dofinansowanie bez rozpatrzenia nie stanowi negatywnej oceny, o której mowa w art. 53 ust. 2 ustawy wdrożeniowej.</w:t>
      </w:r>
    </w:p>
    <w:p w14:paraId="2904BBD6" w14:textId="5C684225" w:rsidR="008B756C" w:rsidRPr="00AE1668" w:rsidRDefault="008B756C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B961BC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7</w:t>
      </w:r>
      <w:bookmarkStart w:id="12" w:name="_GoBack"/>
      <w:bookmarkEnd w:id="12"/>
      <w:r w:rsidR="00EC2128">
        <w:rPr>
          <w:rFonts w:asciiTheme="minorHAnsi" w:hAnsiTheme="minorHAnsi"/>
          <w:b/>
          <w:sz w:val="22"/>
          <w:szCs w:val="22"/>
        </w:rPr>
        <w:t>.</w:t>
      </w:r>
    </w:p>
    <w:p w14:paraId="35A6D94F" w14:textId="77777777" w:rsidR="008B756C" w:rsidRPr="00AE1668" w:rsidRDefault="008B756C" w:rsidP="003E38E3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Sposób uzupełniania we wniosku o dofinansowanie braków formalnych lub poprawiania w nim oczywistych omyłek</w:t>
      </w:r>
    </w:p>
    <w:p w14:paraId="5CEB79FF" w14:textId="23CCD626" w:rsidR="008B756C" w:rsidRPr="00AE1668" w:rsidRDefault="008B756C" w:rsidP="00791CA0">
      <w:pPr>
        <w:numPr>
          <w:ilvl w:val="0"/>
          <w:numId w:val="14"/>
        </w:numPr>
        <w:spacing w:after="6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W przypadku stwierdzenia we wniosku o dofinansowanie braków formalnych lub oczywistych omyłek, PARP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wzywa wnioskodawcę do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ich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uzupełnienia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lub poprawienia. Wezwanie kierowane jest przez PARP </w:t>
      </w:r>
      <w:r w:rsidR="001A220B" w:rsidRPr="0078444E">
        <w:rPr>
          <w:rFonts w:asciiTheme="minorHAnsi" w:eastAsia="Calibri" w:hAnsiTheme="minorHAnsi"/>
          <w:sz w:val="22"/>
          <w:szCs w:val="22"/>
          <w:lang w:eastAsia="en-US"/>
        </w:rPr>
        <w:t>na adres poczty elektronicznej wnioskodawcy</w:t>
      </w:r>
      <w:r w:rsidR="00421A11" w:rsidRPr="0078444E">
        <w:rPr>
          <w:rStyle w:val="Odwoanieprzypisudolnego"/>
          <w:rFonts w:asciiTheme="minorHAnsi" w:eastAsia="Calibri" w:hAnsiTheme="minorHAnsi"/>
          <w:sz w:val="22"/>
          <w:szCs w:val="22"/>
          <w:lang w:eastAsia="en-US"/>
        </w:rPr>
        <w:footnoteReference w:id="6"/>
      </w:r>
      <w:r w:rsidR="001A220B" w:rsidRPr="0078444E">
        <w:rPr>
          <w:rFonts w:asciiTheme="minorHAnsi" w:eastAsia="Calibri" w:hAnsiTheme="minorHAnsi"/>
          <w:sz w:val="22"/>
          <w:szCs w:val="22"/>
          <w:lang w:eastAsia="en-US"/>
        </w:rPr>
        <w:t>.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Wnioskodawca musi uzupełnić braki formalne lub poprawić oczywiste omyłki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, w terminie 7 dni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liczonych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od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następnego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dnia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po dniu </w:t>
      </w:r>
      <w:r w:rsidR="00180E57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wysłania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przez PARP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wezwania.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>PARP</w:t>
      </w:r>
      <w:r w:rsidR="00C17885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może wysła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ć wezwanie do wnioskodawcy </w:t>
      </w:r>
      <w:r w:rsidR="00C17885" w:rsidRPr="00AE1668">
        <w:rPr>
          <w:rFonts w:asciiTheme="minorHAnsi" w:eastAsia="Calibri" w:hAnsiTheme="minorHAnsi"/>
          <w:sz w:val="22"/>
          <w:szCs w:val="22"/>
          <w:lang w:eastAsia="en-US"/>
        </w:rPr>
        <w:t>na każdym etapie konkursu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>.</w:t>
      </w:r>
      <w:r w:rsidR="001B6C51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50B424B8" w14:textId="0967D158" w:rsidR="008B756C" w:rsidRPr="00AE1668" w:rsidRDefault="008B756C" w:rsidP="00791CA0">
      <w:pPr>
        <w:numPr>
          <w:ilvl w:val="0"/>
          <w:numId w:val="14"/>
        </w:numPr>
        <w:spacing w:after="6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Dla rozstrzygnięcia, czy dokonano wskazanego w wezwaniu uzupełnienia lub poprawienia wniosku o dofinansowanie w terminie</w:t>
      </w:r>
      <w:r w:rsidR="00F83612" w:rsidRPr="00AE1668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decydująca jest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data złożenia nowej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lastRenderedPageBreak/>
        <w:t xml:space="preserve">wersji wniosku o dofinansowanie w Generatorze Wniosków (data generowana jest przez system </w:t>
      </w:r>
      <w:r w:rsidR="00032BF4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po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naciśnięcia przycisku „Uzupełnij wniosek”)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. </w:t>
      </w:r>
    </w:p>
    <w:p w14:paraId="29F19511" w14:textId="6C056F13" w:rsidR="008B756C" w:rsidRPr="00AE1668" w:rsidRDefault="008B756C" w:rsidP="00791CA0">
      <w:pPr>
        <w:numPr>
          <w:ilvl w:val="0"/>
          <w:numId w:val="14"/>
        </w:numPr>
        <w:spacing w:after="6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Dopuszczalne jest </w:t>
      </w:r>
      <w:r w:rsidRPr="00AE1668">
        <w:rPr>
          <w:rFonts w:asciiTheme="minorHAnsi" w:eastAsia="Calibri" w:hAnsiTheme="minorHAnsi"/>
          <w:b/>
          <w:sz w:val="22"/>
          <w:szCs w:val="22"/>
          <w:lang w:eastAsia="en-US"/>
        </w:rPr>
        <w:t>jednokrotne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uzupełnienie lub popraw</w:t>
      </w:r>
      <w:r w:rsidR="00AC6085" w:rsidRPr="00AE1668">
        <w:rPr>
          <w:rFonts w:asciiTheme="minorHAnsi" w:eastAsia="Calibri" w:hAnsiTheme="minorHAnsi"/>
          <w:sz w:val="22"/>
          <w:szCs w:val="22"/>
          <w:lang w:eastAsia="en-US"/>
        </w:rPr>
        <w:t>ienie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 w zakresie wskazanym przez PARP w wezwaniu.</w:t>
      </w:r>
    </w:p>
    <w:p w14:paraId="33F06812" w14:textId="0A3E8C73" w:rsidR="008B756C" w:rsidRPr="00AE1668" w:rsidRDefault="008B756C" w:rsidP="00791CA0">
      <w:pPr>
        <w:numPr>
          <w:ilvl w:val="0"/>
          <w:numId w:val="14"/>
        </w:numPr>
        <w:spacing w:after="6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Wnioskodawca jest zobowiązany do uzupełnienia lub poprawienia wniosku o dofinansowanie wyłącznie w zakresie wskazanym w wezwaniu. Niedopuszczalnym jest dokonanie przez wnioskodawcę innych zmian we wniosku, niż wskazane w wezwaniu. </w:t>
      </w:r>
      <w:r w:rsidR="00D73169" w:rsidRPr="00AE1668">
        <w:rPr>
          <w:rFonts w:asciiTheme="minorHAnsi" w:eastAsia="Calibri" w:hAnsiTheme="minorHAnsi"/>
          <w:sz w:val="22"/>
          <w:szCs w:val="22"/>
          <w:lang w:eastAsia="en-US"/>
        </w:rPr>
        <w:t>Niedopuszczalne jest dokonanie przez wnioskodawcę zmian we wniosku przed wysłaniem wezwania przez PARP.</w:t>
      </w:r>
    </w:p>
    <w:p w14:paraId="28D54B8A" w14:textId="3FCAAE94" w:rsidR="00636CD5" w:rsidRPr="00332F9F" w:rsidRDefault="00636CD5" w:rsidP="00791CA0">
      <w:pPr>
        <w:pStyle w:val="Akapitzlist"/>
        <w:numPr>
          <w:ilvl w:val="2"/>
          <w:numId w:val="40"/>
        </w:numPr>
        <w:spacing w:after="6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332F9F">
        <w:rPr>
          <w:rFonts w:asciiTheme="minorHAnsi" w:hAnsiTheme="minorHAnsi"/>
          <w:sz w:val="22"/>
          <w:szCs w:val="22"/>
        </w:rPr>
        <w:t xml:space="preserve">Uzupełnienie wniosku o dofinansowanie lub poprawienie w nim oczywistej omyłki </w:t>
      </w:r>
      <w:r w:rsidR="002016F0" w:rsidRPr="00332F9F">
        <w:rPr>
          <w:rFonts w:asciiTheme="minorHAnsi" w:hAnsiTheme="minorHAnsi"/>
          <w:sz w:val="22"/>
          <w:szCs w:val="22"/>
        </w:rPr>
        <w:t xml:space="preserve"> dotycz</w:t>
      </w:r>
      <w:r w:rsidR="00C17885" w:rsidRPr="00332F9F">
        <w:rPr>
          <w:rFonts w:asciiTheme="minorHAnsi" w:hAnsiTheme="minorHAnsi"/>
          <w:sz w:val="22"/>
          <w:szCs w:val="22"/>
        </w:rPr>
        <w:t>y:</w:t>
      </w:r>
    </w:p>
    <w:p w14:paraId="19BFAE2C" w14:textId="27F66568" w:rsidR="002016F0" w:rsidRPr="00AE1668" w:rsidRDefault="003F6834" w:rsidP="00791CA0">
      <w:pPr>
        <w:pStyle w:val="Akapitzlist"/>
        <w:numPr>
          <w:ilvl w:val="0"/>
          <w:numId w:val="33"/>
        </w:numPr>
        <w:spacing w:after="60" w:line="276" w:lineRule="auto"/>
        <w:ind w:left="851" w:hanging="39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braku lub </w:t>
      </w:r>
      <w:r w:rsidR="005630C2" w:rsidRPr="00AE1668">
        <w:rPr>
          <w:rFonts w:asciiTheme="minorHAnsi" w:eastAsia="Calibri" w:hAnsiTheme="minorHAnsi"/>
          <w:sz w:val="22"/>
          <w:szCs w:val="22"/>
          <w:lang w:eastAsia="en-US"/>
        </w:rPr>
        <w:t>błędów w oświadczeniu o złożeniu wniosku o dofinansowanie w Generatorze Wniosków, niezgodności podpisów z reprezentacją, nieczytelności podpisów, braków w pieczęciach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; </w:t>
      </w:r>
    </w:p>
    <w:p w14:paraId="69899AEF" w14:textId="77777777" w:rsidR="002016F0" w:rsidRPr="00AE1668" w:rsidRDefault="002016F0" w:rsidP="00791CA0">
      <w:pPr>
        <w:pStyle w:val="Akapitzlist"/>
        <w:numPr>
          <w:ilvl w:val="0"/>
          <w:numId w:val="33"/>
        </w:numPr>
        <w:spacing w:after="60" w:line="276" w:lineRule="auto"/>
        <w:ind w:left="851" w:hanging="39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podania informacji niezgodnych z dokumentem rejestrowym</w:t>
      </w:r>
      <w:r w:rsidR="0093779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 pkt II oraz w pkt VII wniosku o dofinansowanie</w:t>
      </w:r>
      <w:r w:rsidR="00B8695B" w:rsidRPr="00AE1668">
        <w:rPr>
          <w:rFonts w:asciiTheme="minorHAnsi" w:eastAsia="Calibri" w:hAnsiTheme="minorHAnsi"/>
          <w:sz w:val="22"/>
          <w:szCs w:val="22"/>
          <w:lang w:eastAsia="en-US"/>
        </w:rPr>
        <w:t>;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5F09B191" w14:textId="5D08A041" w:rsidR="002016F0" w:rsidRPr="00AE1668" w:rsidRDefault="009678AA" w:rsidP="00791CA0">
      <w:pPr>
        <w:pStyle w:val="Akapitzlist"/>
        <w:numPr>
          <w:ilvl w:val="0"/>
          <w:numId w:val="33"/>
        </w:numPr>
        <w:spacing w:after="60" w:line="276" w:lineRule="auto"/>
        <w:ind w:left="851" w:hanging="39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błędnego 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>określenia kwoty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podatku VAT w pkt XI </w:t>
      </w:r>
      <w:r w:rsidRPr="00AE1668">
        <w:rPr>
          <w:rFonts w:asciiTheme="minorHAnsi" w:eastAsia="Calibri" w:hAnsiTheme="minorHAnsi"/>
          <w:i/>
          <w:sz w:val="22"/>
          <w:szCs w:val="22"/>
          <w:lang w:eastAsia="en-US"/>
        </w:rPr>
        <w:t>Harmonogram rzeczowo-finansowy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oraz XIII </w:t>
      </w:r>
      <w:r w:rsidRPr="00AE1668">
        <w:rPr>
          <w:rFonts w:asciiTheme="minorHAnsi" w:eastAsia="Calibri" w:hAnsiTheme="minorHAnsi"/>
          <w:i/>
          <w:sz w:val="22"/>
          <w:szCs w:val="22"/>
          <w:lang w:eastAsia="en-US"/>
        </w:rPr>
        <w:t>Źródła finansowania projektu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 – </w:t>
      </w:r>
      <w:r w:rsidR="005630C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możliwość 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poprawy </w:t>
      </w:r>
      <w:r w:rsidR="005630C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dotyczy 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niespójności </w:t>
      </w:r>
      <w:r w:rsidR="005630C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podanych kwot 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z informacją </w:t>
      </w:r>
      <w:r w:rsidR="005630C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o możliwości lub o braku możliwości odzyskiwania podatku VAT 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zawartą w pkt II </w:t>
      </w:r>
      <w:r w:rsidR="00887E8F" w:rsidRPr="00AE1668">
        <w:rPr>
          <w:rFonts w:asciiTheme="minorHAnsi" w:eastAsia="Calibri" w:hAnsiTheme="minorHAnsi"/>
          <w:i/>
          <w:sz w:val="22"/>
          <w:szCs w:val="22"/>
          <w:lang w:eastAsia="en-US"/>
        </w:rPr>
        <w:t>Wnioskodawca – informacje ogólne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</w:t>
      </w:r>
      <w:r w:rsidR="001B6C51" w:rsidRPr="00AE1668">
        <w:rPr>
          <w:rFonts w:asciiTheme="minorHAnsi" w:eastAsia="Calibri" w:hAnsiTheme="minorHAnsi"/>
          <w:sz w:val="22"/>
          <w:szCs w:val="22"/>
          <w:lang w:eastAsia="en-US"/>
        </w:rPr>
        <w:t>;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11EDF35A" w14:textId="77777777" w:rsidR="002016F0" w:rsidRPr="00AE1668" w:rsidRDefault="002016F0" w:rsidP="00791CA0">
      <w:pPr>
        <w:pStyle w:val="Akapitzlist"/>
        <w:numPr>
          <w:ilvl w:val="0"/>
          <w:numId w:val="33"/>
        </w:numPr>
        <w:spacing w:after="60" w:line="276" w:lineRule="auto"/>
        <w:ind w:left="851" w:hanging="39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błędów w pkt X</w:t>
      </w:r>
      <w:r w:rsidR="00DF02D0" w:rsidRPr="00AE1668">
        <w:rPr>
          <w:rFonts w:asciiTheme="minorHAnsi" w:eastAsia="Calibri" w:hAnsiTheme="minorHAnsi"/>
          <w:sz w:val="22"/>
          <w:szCs w:val="22"/>
          <w:lang w:eastAsia="en-US"/>
        </w:rPr>
        <w:t>II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I </w:t>
      </w:r>
      <w:r w:rsidRPr="00AE1668">
        <w:rPr>
          <w:rFonts w:asciiTheme="minorHAnsi" w:eastAsia="Calibri" w:hAnsiTheme="minorHAnsi"/>
          <w:i/>
          <w:sz w:val="22"/>
          <w:szCs w:val="22"/>
          <w:lang w:eastAsia="en-US"/>
        </w:rPr>
        <w:t>Źródła finansowania projektu</w:t>
      </w:r>
      <w:r w:rsidR="001D7A9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681179" w:rsidRPr="00AE1668">
        <w:rPr>
          <w:rFonts w:asciiTheme="minorHAnsi" w:eastAsia="Calibri" w:hAnsiTheme="minorHAnsi"/>
          <w:sz w:val="22"/>
          <w:szCs w:val="22"/>
          <w:lang w:eastAsia="en-US"/>
        </w:rPr>
        <w:t>–</w:t>
      </w:r>
      <w:r w:rsidR="007D2423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681179" w:rsidRPr="00AE1668">
        <w:rPr>
          <w:rFonts w:asciiTheme="minorHAnsi" w:eastAsia="Calibri" w:hAnsiTheme="minorHAnsi"/>
          <w:sz w:val="22"/>
          <w:szCs w:val="22"/>
          <w:lang w:eastAsia="en-US"/>
        </w:rPr>
        <w:t>możliwość poprawy</w:t>
      </w:r>
      <w:r w:rsidR="001D7A9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dotyczy niespójności z informacjami zawartymi w pkt XI </w:t>
      </w:r>
      <w:r w:rsidR="001D7A9F" w:rsidRPr="00AE1668">
        <w:rPr>
          <w:rFonts w:asciiTheme="minorHAnsi" w:eastAsia="Calibri" w:hAnsiTheme="minorHAnsi"/>
          <w:i/>
          <w:sz w:val="22"/>
          <w:szCs w:val="22"/>
          <w:lang w:eastAsia="en-US"/>
        </w:rPr>
        <w:t>Harmonogram rzeczowo-finansowy</w:t>
      </w:r>
      <w:r w:rsidR="001D7A9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</w:t>
      </w:r>
      <w:r w:rsidR="001B6C51" w:rsidRPr="00AE1668">
        <w:rPr>
          <w:rFonts w:asciiTheme="minorHAnsi" w:eastAsia="Calibri" w:hAnsiTheme="minorHAnsi"/>
          <w:sz w:val="22"/>
          <w:szCs w:val="22"/>
          <w:lang w:eastAsia="en-US"/>
        </w:rPr>
        <w:t>;</w:t>
      </w:r>
      <w:r w:rsidR="001D7A9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709D77D8" w14:textId="258DB0B9" w:rsidR="002016F0" w:rsidRPr="00AE1668" w:rsidRDefault="005630C2" w:rsidP="00791CA0">
      <w:pPr>
        <w:pStyle w:val="Akapitzlist"/>
        <w:numPr>
          <w:ilvl w:val="0"/>
          <w:numId w:val="33"/>
        </w:numPr>
        <w:spacing w:after="60" w:line="276" w:lineRule="auto"/>
        <w:ind w:left="851" w:hanging="39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niespójności z informacjami ujętymi 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>w pkt VI</w:t>
      </w:r>
      <w:r w:rsidR="003B7FE0" w:rsidRPr="00AE1668">
        <w:rPr>
          <w:rFonts w:asciiTheme="minorHAnsi" w:eastAsia="Calibri" w:hAnsiTheme="minorHAnsi"/>
          <w:sz w:val="22"/>
          <w:szCs w:val="22"/>
          <w:lang w:eastAsia="en-US"/>
        </w:rPr>
        <w:t>I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>I wniosku o dofinansowanie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– możliwa jest poprawa w zakresie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93779C" w:rsidRPr="00AE1668">
        <w:rPr>
          <w:rFonts w:asciiTheme="minorHAnsi" w:eastAsia="Calibri" w:hAnsiTheme="minorHAnsi"/>
          <w:sz w:val="22"/>
          <w:szCs w:val="22"/>
          <w:lang w:eastAsia="en-US"/>
        </w:rPr>
        <w:t>zaklasyfikowani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a</w:t>
      </w:r>
      <w:r w:rsidR="0093779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przez wnioskodawcę 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wpływu projektu na realizację zasad horyzontalnych </w:t>
      </w:r>
      <w:r w:rsidR="0093779C" w:rsidRPr="00AE1668">
        <w:rPr>
          <w:rFonts w:asciiTheme="minorHAnsi" w:eastAsia="Calibri" w:hAnsiTheme="minorHAnsi"/>
          <w:sz w:val="22"/>
          <w:szCs w:val="22"/>
          <w:lang w:eastAsia="en-US"/>
        </w:rPr>
        <w:t>(np. wpływ pozytywny lub neutralny)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, tak, by klasyfikacja odpowiadała informacjom zawartym w 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>uzasadnieni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u.</w:t>
      </w:r>
    </w:p>
    <w:p w14:paraId="28C05383" w14:textId="6D958FFD" w:rsidR="008B756C" w:rsidRPr="00AE1668" w:rsidRDefault="008B756C" w:rsidP="00791CA0">
      <w:pPr>
        <w:pStyle w:val="Akapitzlist"/>
        <w:numPr>
          <w:ilvl w:val="2"/>
          <w:numId w:val="40"/>
        </w:numPr>
        <w:spacing w:after="60" w:line="276" w:lineRule="auto"/>
        <w:ind w:left="426" w:hanging="426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Uzupełnienie wniosku o dofinansowanie lub poprawienie w nim oczywistej omyłki nie może prowadzić do jego istotnej modyfikacji, o której mowa w art. 43 ust. 2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lastRenderedPageBreak/>
        <w:t>ustawy wdrożeniowej. Ocena, czy uzupełnienie wniosku o dofinansowanie lub poprawienie w nim oczywistej omyłki doprowadziło do jego istotnej modyfikacji jest dokonywana przez PARP.</w:t>
      </w:r>
    </w:p>
    <w:p w14:paraId="7550A127" w14:textId="4C748791" w:rsidR="008B756C" w:rsidRPr="00332F9F" w:rsidRDefault="00EC2B0C" w:rsidP="00791CA0">
      <w:pPr>
        <w:pStyle w:val="Akapitzlist"/>
        <w:numPr>
          <w:ilvl w:val="2"/>
          <w:numId w:val="40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Jeżeli wnioskodawca nie poprawi lub </w:t>
      </w:r>
      <w:r w:rsidR="001D79D4" w:rsidRPr="00332F9F">
        <w:rPr>
          <w:rFonts w:asciiTheme="minorHAnsi" w:eastAsia="Calibri" w:hAnsiTheme="minorHAnsi"/>
          <w:sz w:val="22"/>
          <w:szCs w:val="22"/>
          <w:lang w:eastAsia="en-US"/>
        </w:rPr>
        <w:t>nie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1D79D4" w:rsidRPr="00332F9F">
        <w:rPr>
          <w:rFonts w:asciiTheme="minorHAnsi" w:eastAsia="Calibri" w:hAnsiTheme="minorHAnsi"/>
          <w:sz w:val="22"/>
          <w:szCs w:val="22"/>
          <w:lang w:eastAsia="en-US"/>
        </w:rPr>
        <w:t>uzupełni</w:t>
      </w:r>
      <w:r w:rsidR="008B756C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 we wskazanym w wezwaniu terminie lub zakresie</w:t>
      </w:r>
      <w:r w:rsidR="00473090" w:rsidRPr="00332F9F">
        <w:rPr>
          <w:rFonts w:asciiTheme="minorHAnsi" w:hAnsiTheme="minorHAnsi"/>
          <w:sz w:val="22"/>
          <w:szCs w:val="22"/>
        </w:rPr>
        <w:t xml:space="preserve"> </w:t>
      </w:r>
      <w:r w:rsidR="00473090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lub 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>wprowadzi we wniosku o dofinansowanie</w:t>
      </w:r>
      <w:r w:rsidR="00473090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zmian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>y inne,</w:t>
      </w:r>
      <w:r w:rsidR="00473090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niż wskazane w wezwaniu</w:t>
      </w:r>
      <w:r w:rsidR="008B756C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, wniosek o dofinansowanie </w:t>
      </w:r>
      <w:r w:rsidRPr="00332F9F">
        <w:rPr>
          <w:rFonts w:asciiTheme="minorHAnsi" w:eastAsia="Calibri" w:hAnsiTheme="minorHAnsi"/>
          <w:b/>
          <w:sz w:val="22"/>
          <w:szCs w:val="22"/>
          <w:lang w:eastAsia="en-US"/>
        </w:rPr>
        <w:t>zostanie</w:t>
      </w:r>
      <w:r w:rsidR="008B756C" w:rsidRPr="00332F9F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pozostawi</w:t>
      </w:r>
      <w:r w:rsidRPr="00332F9F">
        <w:rPr>
          <w:rFonts w:asciiTheme="minorHAnsi" w:eastAsia="Calibri" w:hAnsiTheme="minorHAnsi"/>
          <w:b/>
          <w:sz w:val="22"/>
          <w:szCs w:val="22"/>
          <w:lang w:eastAsia="en-US"/>
        </w:rPr>
        <w:t>o</w:t>
      </w:r>
      <w:r w:rsidR="008B756C" w:rsidRPr="00332F9F">
        <w:rPr>
          <w:rFonts w:asciiTheme="minorHAnsi" w:eastAsia="Calibri" w:hAnsiTheme="minorHAnsi"/>
          <w:b/>
          <w:sz w:val="22"/>
          <w:szCs w:val="22"/>
          <w:lang w:eastAsia="en-US"/>
        </w:rPr>
        <w:t>ny bez rozpatrzenia i</w:t>
      </w:r>
      <w:r w:rsidRPr="00332F9F">
        <w:rPr>
          <w:rFonts w:asciiTheme="minorHAnsi" w:eastAsia="Calibri" w:hAnsiTheme="minorHAnsi"/>
          <w:b/>
          <w:sz w:val="22"/>
          <w:szCs w:val="22"/>
          <w:lang w:eastAsia="en-US"/>
        </w:rPr>
        <w:t>,</w:t>
      </w:r>
      <w:r w:rsidR="008B756C" w:rsidRPr="00332F9F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w konsekwencji</w:t>
      </w:r>
      <w:r w:rsidRPr="00332F9F">
        <w:rPr>
          <w:rFonts w:asciiTheme="minorHAnsi" w:eastAsia="Calibri" w:hAnsiTheme="minorHAnsi"/>
          <w:b/>
          <w:sz w:val="22"/>
          <w:szCs w:val="22"/>
          <w:lang w:eastAsia="en-US"/>
        </w:rPr>
        <w:t>,</w:t>
      </w:r>
      <w:r w:rsidR="008B756C" w:rsidRPr="00332F9F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nie </w:t>
      </w:r>
      <w:r w:rsidRPr="00332F9F">
        <w:rPr>
          <w:rFonts w:asciiTheme="minorHAnsi" w:eastAsia="Calibri" w:hAnsiTheme="minorHAnsi"/>
          <w:b/>
          <w:sz w:val="22"/>
          <w:szCs w:val="22"/>
          <w:lang w:eastAsia="en-US"/>
        </w:rPr>
        <w:t>zostanie</w:t>
      </w:r>
      <w:r w:rsidR="008B756C" w:rsidRPr="00332F9F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dopuszczony do oceny lub do dalszej oceny</w:t>
      </w:r>
      <w:r w:rsidR="008B756C" w:rsidRPr="00332F9F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314349D5" w14:textId="19DBA849" w:rsidR="008B756C" w:rsidRPr="00332F9F" w:rsidRDefault="00EC2B0C" w:rsidP="00791CA0">
      <w:pPr>
        <w:pStyle w:val="Akapitzlist"/>
        <w:numPr>
          <w:ilvl w:val="2"/>
          <w:numId w:val="40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Warunkiem uznania, że </w:t>
      </w:r>
      <w:r w:rsidR="008B756C" w:rsidRPr="00332F9F">
        <w:rPr>
          <w:rFonts w:asciiTheme="minorHAnsi" w:eastAsia="Calibri" w:hAnsiTheme="minorHAnsi"/>
          <w:sz w:val="22"/>
          <w:szCs w:val="22"/>
          <w:lang w:eastAsia="en-US"/>
        </w:rPr>
        <w:t>wnios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>e</w:t>
      </w:r>
      <w:r w:rsidR="008B756C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k o dofinansowanie 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został uzupełniony </w:t>
      </w:r>
      <w:r w:rsidR="008B756C" w:rsidRPr="00332F9F">
        <w:rPr>
          <w:rFonts w:asciiTheme="minorHAnsi" w:eastAsia="Calibri" w:hAnsiTheme="minorHAnsi"/>
          <w:sz w:val="22"/>
          <w:szCs w:val="22"/>
          <w:lang w:eastAsia="en-US"/>
        </w:rPr>
        <w:t>lub poprawi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>ony</w:t>
      </w:r>
      <w:r w:rsidR="008B756C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jest formalne </w:t>
      </w:r>
      <w:r w:rsidR="008B756C" w:rsidRPr="00332F9F">
        <w:rPr>
          <w:rFonts w:asciiTheme="minorHAnsi" w:eastAsia="Calibri" w:hAnsiTheme="minorHAnsi"/>
          <w:sz w:val="22"/>
          <w:szCs w:val="22"/>
          <w:lang w:eastAsia="en-US"/>
        </w:rPr>
        <w:t>potwierdz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>enie</w:t>
      </w:r>
      <w:r w:rsidR="008B756C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złożeni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>a</w:t>
      </w:r>
      <w:r w:rsidR="008B756C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nowej wersji wniosku o dofinansowanie w Generatorze Wniosków. W tym celu wnioskodawca, odpowiednio do postanowień § 6 ust. 7, załącza w Generatorze Wniosków skan </w:t>
      </w:r>
      <w:r w:rsidR="008B756C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oświadczenia o </w:t>
      </w:r>
      <w:r w:rsidR="00B8695B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złożeniu </w:t>
      </w:r>
      <w:r w:rsidR="008B756C" w:rsidRPr="00332F9F">
        <w:rPr>
          <w:rFonts w:asciiTheme="minorHAnsi" w:eastAsia="Calibri" w:hAnsiTheme="minorHAnsi"/>
          <w:sz w:val="22"/>
          <w:szCs w:val="22"/>
          <w:lang w:eastAsia="en-US"/>
        </w:rPr>
        <w:t>wniosku o dofinansowanie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>, o</w:t>
      </w:r>
      <w:r w:rsidR="00AF1308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treś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>ci zgodnej z</w:t>
      </w:r>
      <w:r w:rsidR="00AF1308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załącznik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>iem</w:t>
      </w:r>
      <w:r w:rsidR="00AF1308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nr </w:t>
      </w:r>
      <w:r w:rsidR="00B8695B" w:rsidRPr="00332F9F">
        <w:rPr>
          <w:rFonts w:asciiTheme="minorHAnsi" w:eastAsia="Calibri" w:hAnsiTheme="minorHAnsi"/>
          <w:sz w:val="22"/>
          <w:szCs w:val="22"/>
          <w:lang w:eastAsia="en-US"/>
        </w:rPr>
        <w:t>4</w:t>
      </w:r>
      <w:r w:rsidR="00AF1308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do regulaminu.</w:t>
      </w:r>
    </w:p>
    <w:p w14:paraId="7D74432C" w14:textId="75DACF87" w:rsidR="00F03B28" w:rsidRPr="00332F9F" w:rsidRDefault="00F03B28" w:rsidP="00791CA0">
      <w:pPr>
        <w:pStyle w:val="Akapitzlist"/>
        <w:numPr>
          <w:ilvl w:val="2"/>
          <w:numId w:val="40"/>
        </w:numPr>
        <w:spacing w:after="60" w:line="276" w:lineRule="auto"/>
        <w:ind w:left="425" w:hanging="425"/>
        <w:contextualSpacing w:val="0"/>
        <w:jc w:val="both"/>
        <w:rPr>
          <w:rStyle w:val="Hipercze"/>
          <w:rFonts w:asciiTheme="minorHAnsi" w:hAnsiTheme="minorHAnsi"/>
          <w:bCs/>
          <w:color w:val="auto"/>
          <w:sz w:val="22"/>
          <w:szCs w:val="22"/>
          <w:u w:val="none"/>
        </w:rPr>
      </w:pPr>
      <w:r w:rsidRPr="00332F9F">
        <w:rPr>
          <w:rFonts w:asciiTheme="minorHAnsi" w:hAnsiTheme="minorHAnsi"/>
          <w:sz w:val="22"/>
          <w:szCs w:val="22"/>
        </w:rPr>
        <w:t xml:space="preserve">Załączenie w Generatorze Wniosków skanu oświadczenia musi nastąpić  </w:t>
      </w:r>
      <w:r w:rsidRPr="00332F9F">
        <w:rPr>
          <w:rFonts w:asciiTheme="minorHAnsi" w:hAnsiTheme="minorHAnsi"/>
          <w:b/>
          <w:sz w:val="22"/>
          <w:szCs w:val="22"/>
        </w:rPr>
        <w:t xml:space="preserve">w terminie 2 dni roboczych </w:t>
      </w:r>
      <w:r w:rsidRPr="00332F9F">
        <w:rPr>
          <w:rFonts w:asciiTheme="minorHAnsi" w:hAnsiTheme="minorHAnsi"/>
          <w:sz w:val="22"/>
          <w:szCs w:val="22"/>
        </w:rPr>
        <w:t>od dnia, w którym nastąpiło uzupełnienie lub poprawienie wniosku o dofinansowanie w Generatorze Wniosków. Przepis § 6 ust. 9 stosuje się odpowiednio.</w:t>
      </w:r>
    </w:p>
    <w:p w14:paraId="7041E42B" w14:textId="4C7B519F" w:rsidR="00457598" w:rsidRPr="00332F9F" w:rsidRDefault="00457598" w:rsidP="00791CA0">
      <w:pPr>
        <w:pStyle w:val="Akapitzlist"/>
        <w:numPr>
          <w:ilvl w:val="2"/>
          <w:numId w:val="40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332F9F">
        <w:rPr>
          <w:rFonts w:asciiTheme="minorHAnsi" w:eastAsia="Calibri" w:hAnsiTheme="minorHAnsi"/>
          <w:sz w:val="22"/>
          <w:szCs w:val="22"/>
          <w:lang w:eastAsia="en-US"/>
        </w:rPr>
        <w:t>Oświadczenie</w:t>
      </w:r>
      <w:r w:rsidR="00F03B28" w:rsidRPr="00332F9F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o </w:t>
      </w:r>
      <w:r w:rsidR="00F03B28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którym mowa w ust. 8, będzie dostępne 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w Generatorze Wniosków po naciśnięciu przycisku „Uzupełnij wniosek”.  </w:t>
      </w:r>
    </w:p>
    <w:p w14:paraId="0A15399B" w14:textId="14DD8251" w:rsidR="0034210D" w:rsidRPr="00332F9F" w:rsidRDefault="007E2F39">
      <w:pPr>
        <w:pStyle w:val="Akapitzlist"/>
        <w:numPr>
          <w:ilvl w:val="2"/>
          <w:numId w:val="40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PARP </w:t>
      </w:r>
      <w:r w:rsidR="001911D5" w:rsidRPr="00332F9F">
        <w:rPr>
          <w:rFonts w:asciiTheme="minorHAnsi" w:eastAsia="Calibri" w:hAnsiTheme="minorHAnsi"/>
          <w:sz w:val="22"/>
          <w:szCs w:val="22"/>
          <w:lang w:eastAsia="en-US"/>
        </w:rPr>
        <w:t>do dnia 30 czerwca 2024 r.</w:t>
      </w:r>
      <w:r w:rsidR="00455FDE" w:rsidRPr="00332F9F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="001911D5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przechowuje w </w:t>
      </w:r>
      <w:r w:rsidR="00497496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swoim 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>systemie informatycznym wnioski o dofinansowanie pozostawione bez rozpatrzenia złożone w Generatorze Wniosków lub, jeśli dotyczy, wersje papierowe złożonych dokumentów</w:t>
      </w:r>
      <w:r w:rsidR="001911D5" w:rsidRPr="00332F9F">
        <w:rPr>
          <w:rFonts w:asciiTheme="minorHAnsi" w:eastAsia="Calibri" w:hAnsiTheme="minorHAnsi"/>
          <w:sz w:val="22"/>
          <w:szCs w:val="22"/>
          <w:lang w:eastAsia="en-US"/>
        </w:rPr>
        <w:t>.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6B4FA388" w14:textId="7568E727" w:rsidR="005B5266" w:rsidRPr="00AE1668" w:rsidRDefault="005B5266" w:rsidP="00332F9F">
      <w:pPr>
        <w:pStyle w:val="Akapitzlist"/>
        <w:numPr>
          <w:ilvl w:val="2"/>
          <w:numId w:val="40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Jeżeli po zakończeniu oceny projektu konieczne okaże się poprawienie oczywistej omyłki we wniosku o dofinansowanie w zakresie niewpływającym na ocenę kryteriów, wnioskodawca na wezwanie PARP, o którym mowa w § 13 ust 1, przesyła skorygowany wniosek o dofinansowanie przed zawarciem umowy o dofinansowanie. Wniosek o dofinansowanie składany jest wraz z oświadczeniem, o którym mowa w ust. 8.</w:t>
      </w:r>
    </w:p>
    <w:p w14:paraId="1240E49A" w14:textId="076EE356" w:rsidR="008B756C" w:rsidRPr="00AE1668" w:rsidRDefault="008B756C" w:rsidP="00E63EB0">
      <w:pPr>
        <w:pStyle w:val="Akapitzlist"/>
        <w:spacing w:after="120" w:line="276" w:lineRule="auto"/>
        <w:ind w:left="502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C354F6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8</w:t>
      </w:r>
      <w:r w:rsidR="00F45A6F">
        <w:rPr>
          <w:rFonts w:asciiTheme="minorHAnsi" w:hAnsiTheme="minorHAnsi"/>
          <w:b/>
          <w:sz w:val="22"/>
          <w:szCs w:val="22"/>
        </w:rPr>
        <w:t>.</w:t>
      </w:r>
    </w:p>
    <w:p w14:paraId="5E8E938D" w14:textId="77777777" w:rsidR="008B756C" w:rsidRPr="00AE1668" w:rsidRDefault="008B756C" w:rsidP="00332F9F">
      <w:pPr>
        <w:pStyle w:val="Akapitzlist"/>
        <w:spacing w:after="120" w:line="276" w:lineRule="auto"/>
        <w:ind w:left="505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Ogólne zasady dokonywania oceny projektów w konkursie</w:t>
      </w:r>
    </w:p>
    <w:p w14:paraId="1EBF7D7D" w14:textId="1298BDF3" w:rsidR="007E2F39" w:rsidRPr="00AE1668" w:rsidRDefault="007E2F39" w:rsidP="00791CA0">
      <w:pPr>
        <w:pStyle w:val="Akapitzlist"/>
        <w:numPr>
          <w:ilvl w:val="0"/>
          <w:numId w:val="8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eastAsiaTheme="minorHAnsi" w:hAnsiTheme="minorHAnsi"/>
          <w:bCs/>
          <w:sz w:val="22"/>
          <w:szCs w:val="22"/>
          <w:lang w:eastAsia="en-US"/>
        </w:rPr>
        <w:lastRenderedPageBreak/>
        <w:t>Ocena</w:t>
      </w:r>
      <w:r w:rsidR="00035322" w:rsidRPr="00AE1668">
        <w:rPr>
          <w:rFonts w:asciiTheme="minorHAnsi" w:eastAsiaTheme="minorHAnsi" w:hAnsiTheme="minorHAnsi"/>
          <w:bCs/>
          <w:sz w:val="22"/>
          <w:szCs w:val="22"/>
          <w:lang w:eastAsia="en-US"/>
        </w:rPr>
        <w:t xml:space="preserve"> projektów</w:t>
      </w:r>
      <w:r w:rsidRPr="00AE1668">
        <w:rPr>
          <w:rFonts w:asciiTheme="minorHAnsi" w:eastAsiaTheme="minorHAnsi" w:hAnsiTheme="minorHAnsi"/>
          <w:bCs/>
          <w:sz w:val="22"/>
          <w:szCs w:val="22"/>
          <w:lang w:eastAsia="en-US"/>
        </w:rPr>
        <w:t xml:space="preserve">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dokonywana jest w oparciu o kryteria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="0094334E" w:rsidRPr="00AE1668">
        <w:rPr>
          <w:rFonts w:asciiTheme="minorHAnsi" w:hAnsiTheme="minorHAnsi"/>
          <w:sz w:val="22"/>
          <w:szCs w:val="22"/>
        </w:rPr>
        <w:t xml:space="preserve">wyboru </w:t>
      </w:r>
      <w:r w:rsidRPr="00AE1668">
        <w:rPr>
          <w:rFonts w:asciiTheme="minorHAnsi" w:hAnsiTheme="minorHAnsi"/>
          <w:sz w:val="22"/>
          <w:szCs w:val="22"/>
        </w:rPr>
        <w:t>projektów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określone w załączniku nr 1 </w:t>
      </w:r>
      <w:r w:rsidR="00CB3398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do regulaminu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na podstawie informacji zawartych we wniosku o dofinansowanie oraz </w:t>
      </w:r>
      <w:r w:rsidR="00636CD5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informacji </w:t>
      </w:r>
      <w:r w:rsidR="00901BF0" w:rsidRPr="00AE1668">
        <w:rPr>
          <w:rFonts w:asciiTheme="minorHAnsi" w:eastAsiaTheme="minorHAnsi" w:hAnsiTheme="minorHAnsi"/>
          <w:sz w:val="22"/>
          <w:szCs w:val="22"/>
          <w:lang w:eastAsia="en-US"/>
        </w:rPr>
        <w:t>lub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dokumentów, o których mowa w ust.</w:t>
      </w:r>
      <w:r w:rsidR="00254B1F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547AA1" w:rsidRPr="00AE1668">
        <w:rPr>
          <w:rFonts w:asciiTheme="minorHAnsi" w:eastAsiaTheme="minorHAnsi" w:hAnsiTheme="minorHAnsi"/>
          <w:sz w:val="22"/>
          <w:szCs w:val="22"/>
          <w:lang w:eastAsia="en-US"/>
        </w:rPr>
        <w:t>6</w:t>
      </w:r>
      <w:r w:rsidR="009F5955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(jeśli wnioskodawca był wezwany do ich </w:t>
      </w:r>
      <w:r w:rsidR="00CB5894" w:rsidRPr="00AE1668">
        <w:rPr>
          <w:rFonts w:asciiTheme="minorHAnsi" w:eastAsiaTheme="minorHAnsi" w:hAnsiTheme="minorHAnsi"/>
          <w:sz w:val="22"/>
          <w:szCs w:val="22"/>
          <w:lang w:eastAsia="en-US"/>
        </w:rPr>
        <w:t>złożenia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)</w:t>
      </w:r>
      <w:r w:rsidR="009F5955" w:rsidRPr="00AE1668">
        <w:rPr>
          <w:rFonts w:asciiTheme="minorHAnsi" w:eastAsiaTheme="minorHAnsi" w:hAnsiTheme="minorHAnsi"/>
          <w:sz w:val="22"/>
          <w:szCs w:val="22"/>
          <w:lang w:eastAsia="en-US"/>
        </w:rPr>
        <w:t>.</w:t>
      </w:r>
      <w:r w:rsidR="009F5955" w:rsidRPr="00AE1668" w:rsidDel="009F5955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</w:p>
    <w:p w14:paraId="333DE227" w14:textId="77777777" w:rsidR="007C09DA" w:rsidRPr="00AE1668" w:rsidRDefault="00497496" w:rsidP="00791CA0">
      <w:pPr>
        <w:pStyle w:val="Akapitzlist"/>
        <w:numPr>
          <w:ilvl w:val="0"/>
          <w:numId w:val="8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</w:t>
      </w:r>
      <w:r w:rsidR="007C09DA" w:rsidRPr="00AE1668">
        <w:rPr>
          <w:rFonts w:asciiTheme="minorHAnsi" w:hAnsiTheme="minorHAnsi"/>
          <w:sz w:val="22"/>
          <w:szCs w:val="22"/>
        </w:rPr>
        <w:t xml:space="preserve">cena </w:t>
      </w:r>
      <w:r w:rsidR="00035322" w:rsidRPr="00AE1668">
        <w:rPr>
          <w:rFonts w:asciiTheme="minorHAnsi" w:hAnsiTheme="minorHAnsi"/>
          <w:sz w:val="22"/>
          <w:szCs w:val="22"/>
        </w:rPr>
        <w:t xml:space="preserve">projektów </w:t>
      </w:r>
      <w:r w:rsidR="007C09DA" w:rsidRPr="00AE1668">
        <w:rPr>
          <w:rFonts w:asciiTheme="minorHAnsi" w:hAnsiTheme="minorHAnsi"/>
          <w:sz w:val="22"/>
          <w:szCs w:val="22"/>
        </w:rPr>
        <w:t>dokonywana jest przez KOP</w:t>
      </w:r>
      <w:r w:rsidR="007E2F39" w:rsidRPr="00AE1668">
        <w:rPr>
          <w:rFonts w:asciiTheme="minorHAnsi" w:hAnsiTheme="minorHAnsi"/>
          <w:sz w:val="22"/>
          <w:szCs w:val="22"/>
        </w:rPr>
        <w:t>.</w:t>
      </w:r>
      <w:r w:rsidR="007C09DA" w:rsidRPr="00AE1668">
        <w:rPr>
          <w:rFonts w:asciiTheme="minorHAnsi" w:hAnsiTheme="minorHAnsi"/>
          <w:sz w:val="22"/>
          <w:szCs w:val="22"/>
        </w:rPr>
        <w:t xml:space="preserve"> </w:t>
      </w:r>
    </w:p>
    <w:p w14:paraId="6819BF6B" w14:textId="51AFF0EF" w:rsidR="00DD3140" w:rsidRPr="00AE1668" w:rsidRDefault="001A0A67" w:rsidP="00791CA0">
      <w:pPr>
        <w:pStyle w:val="Akapitzlist"/>
        <w:numPr>
          <w:ilvl w:val="0"/>
          <w:numId w:val="8"/>
        </w:numPr>
        <w:spacing w:after="6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</w:t>
      </w:r>
      <w:r w:rsidR="00B55542" w:rsidRPr="00AE1668">
        <w:rPr>
          <w:rFonts w:asciiTheme="minorHAnsi" w:hAnsiTheme="minorHAnsi"/>
          <w:sz w:val="22"/>
          <w:szCs w:val="22"/>
        </w:rPr>
        <w:t xml:space="preserve">cena </w:t>
      </w:r>
      <w:r w:rsidR="00035322" w:rsidRPr="00AE1668">
        <w:rPr>
          <w:rFonts w:asciiTheme="minorHAnsi" w:hAnsiTheme="minorHAnsi"/>
          <w:sz w:val="22"/>
          <w:szCs w:val="22"/>
        </w:rPr>
        <w:t xml:space="preserve">projektów </w:t>
      </w:r>
      <w:r w:rsidR="00254B1F" w:rsidRPr="00AE1668">
        <w:rPr>
          <w:rFonts w:asciiTheme="minorHAnsi" w:hAnsiTheme="minorHAnsi"/>
          <w:sz w:val="22"/>
          <w:szCs w:val="22"/>
        </w:rPr>
        <w:t>obejmuje</w:t>
      </w:r>
      <w:r w:rsidR="00DD3140" w:rsidRPr="00AE1668">
        <w:rPr>
          <w:rFonts w:asciiTheme="minorHAnsi" w:hAnsiTheme="minorHAnsi"/>
          <w:sz w:val="22"/>
          <w:szCs w:val="22"/>
        </w:rPr>
        <w:t>:</w:t>
      </w:r>
    </w:p>
    <w:p w14:paraId="3ED15020" w14:textId="4FD315DB" w:rsidR="00DD3140" w:rsidRPr="00AE1668" w:rsidRDefault="0036412B" w:rsidP="00791CA0">
      <w:pPr>
        <w:pStyle w:val="Akapitzlist"/>
        <w:numPr>
          <w:ilvl w:val="0"/>
          <w:numId w:val="23"/>
        </w:numPr>
        <w:spacing w:after="60"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</w:t>
      </w:r>
      <w:r w:rsidR="00DD3140" w:rsidRPr="00AE1668">
        <w:rPr>
          <w:rFonts w:asciiTheme="minorHAnsi" w:hAnsiTheme="minorHAnsi"/>
          <w:sz w:val="22"/>
          <w:szCs w:val="22"/>
        </w:rPr>
        <w:t>cen</w:t>
      </w:r>
      <w:r w:rsidR="00254B1F" w:rsidRPr="00AE1668">
        <w:rPr>
          <w:rFonts w:asciiTheme="minorHAnsi" w:hAnsiTheme="minorHAnsi"/>
          <w:sz w:val="22"/>
          <w:szCs w:val="22"/>
        </w:rPr>
        <w:t>ę</w:t>
      </w:r>
      <w:r w:rsidR="00DD3140" w:rsidRPr="00AE1668">
        <w:rPr>
          <w:rFonts w:asciiTheme="minorHAnsi" w:hAnsiTheme="minorHAnsi"/>
          <w:sz w:val="22"/>
          <w:szCs w:val="22"/>
        </w:rPr>
        <w:t xml:space="preserve"> formaln</w:t>
      </w:r>
      <w:r w:rsidR="00254B1F" w:rsidRPr="00AE1668">
        <w:rPr>
          <w:rFonts w:asciiTheme="minorHAnsi" w:hAnsiTheme="minorHAnsi"/>
          <w:sz w:val="22"/>
          <w:szCs w:val="22"/>
        </w:rPr>
        <w:t>ą</w:t>
      </w:r>
      <w:r w:rsidR="00DD3140" w:rsidRPr="00AE1668">
        <w:rPr>
          <w:rFonts w:asciiTheme="minorHAnsi" w:hAnsiTheme="minorHAnsi"/>
          <w:sz w:val="22"/>
          <w:szCs w:val="22"/>
        </w:rPr>
        <w:t xml:space="preserve"> oraz</w:t>
      </w:r>
    </w:p>
    <w:p w14:paraId="7EFBB6CF" w14:textId="70FE2EF7" w:rsidR="00EA21C8" w:rsidRPr="00AE1668" w:rsidRDefault="0036412B" w:rsidP="00791CA0">
      <w:pPr>
        <w:pStyle w:val="Akapitzlist"/>
        <w:numPr>
          <w:ilvl w:val="0"/>
          <w:numId w:val="23"/>
        </w:numPr>
        <w:spacing w:after="60" w:line="276" w:lineRule="auto"/>
        <w:ind w:left="709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</w:t>
      </w:r>
      <w:r w:rsidR="00DD3140" w:rsidRPr="00AE1668">
        <w:rPr>
          <w:rFonts w:asciiTheme="minorHAnsi" w:hAnsiTheme="minorHAnsi"/>
          <w:sz w:val="22"/>
          <w:szCs w:val="22"/>
        </w:rPr>
        <w:t>cen</w:t>
      </w:r>
      <w:r w:rsidR="00254B1F" w:rsidRPr="00AE1668">
        <w:rPr>
          <w:rFonts w:asciiTheme="minorHAnsi" w:hAnsiTheme="minorHAnsi"/>
          <w:sz w:val="22"/>
          <w:szCs w:val="22"/>
        </w:rPr>
        <w:t>ę</w:t>
      </w:r>
      <w:r w:rsidR="00DD3140" w:rsidRPr="00AE1668">
        <w:rPr>
          <w:rFonts w:asciiTheme="minorHAnsi" w:hAnsiTheme="minorHAnsi"/>
          <w:sz w:val="22"/>
          <w:szCs w:val="22"/>
        </w:rPr>
        <w:t xml:space="preserve"> merytoryczn</w:t>
      </w:r>
      <w:r w:rsidR="00254B1F" w:rsidRPr="00AE1668">
        <w:rPr>
          <w:rFonts w:asciiTheme="minorHAnsi" w:hAnsiTheme="minorHAnsi"/>
          <w:sz w:val="22"/>
          <w:szCs w:val="22"/>
        </w:rPr>
        <w:t>ą</w:t>
      </w:r>
      <w:r w:rsidR="00DD3140" w:rsidRPr="00AE1668">
        <w:rPr>
          <w:rFonts w:asciiTheme="minorHAnsi" w:hAnsiTheme="minorHAnsi"/>
          <w:sz w:val="22"/>
          <w:szCs w:val="22"/>
        </w:rPr>
        <w:t>.</w:t>
      </w:r>
    </w:p>
    <w:p w14:paraId="574F6293" w14:textId="0A119D85" w:rsidR="00CB5894" w:rsidRPr="00AE1668" w:rsidRDefault="00547AA1" w:rsidP="00791CA0">
      <w:pPr>
        <w:pStyle w:val="Akapitzlist"/>
        <w:numPr>
          <w:ilvl w:val="0"/>
          <w:numId w:val="8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</w:t>
      </w:r>
      <w:r w:rsidR="00CB5894" w:rsidRPr="00AE1668">
        <w:rPr>
          <w:rFonts w:asciiTheme="minorHAnsi" w:hAnsiTheme="minorHAnsi"/>
          <w:sz w:val="22"/>
          <w:szCs w:val="22"/>
        </w:rPr>
        <w:t>cen</w:t>
      </w:r>
      <w:r w:rsidRPr="00AE1668">
        <w:rPr>
          <w:rFonts w:asciiTheme="minorHAnsi" w:hAnsiTheme="minorHAnsi"/>
          <w:sz w:val="22"/>
          <w:szCs w:val="22"/>
        </w:rPr>
        <w:t>a</w:t>
      </w:r>
      <w:r w:rsidR="00CB5894" w:rsidRPr="00AE1668">
        <w:rPr>
          <w:rFonts w:asciiTheme="minorHAnsi" w:hAnsiTheme="minorHAnsi"/>
          <w:sz w:val="22"/>
          <w:szCs w:val="22"/>
        </w:rPr>
        <w:t xml:space="preserve"> projektów</w:t>
      </w:r>
      <w:r w:rsidRPr="00AE1668">
        <w:rPr>
          <w:rFonts w:asciiTheme="minorHAnsi" w:hAnsiTheme="minorHAnsi"/>
          <w:sz w:val="22"/>
          <w:szCs w:val="22"/>
        </w:rPr>
        <w:t xml:space="preserve"> trwa do 60 dni</w:t>
      </w:r>
      <w:r w:rsidR="00CB5894" w:rsidRPr="00AE1668">
        <w:rPr>
          <w:rFonts w:asciiTheme="minorHAnsi" w:hAnsiTheme="minorHAnsi"/>
          <w:sz w:val="22"/>
          <w:szCs w:val="22"/>
        </w:rPr>
        <w:t>, liczony</w:t>
      </w:r>
      <w:r w:rsidRPr="00AE1668">
        <w:rPr>
          <w:rFonts w:asciiTheme="minorHAnsi" w:hAnsiTheme="minorHAnsi"/>
          <w:sz w:val="22"/>
          <w:szCs w:val="22"/>
        </w:rPr>
        <w:t>ch</w:t>
      </w:r>
      <w:r w:rsidR="00CB5894" w:rsidRPr="00AE1668">
        <w:rPr>
          <w:rFonts w:asciiTheme="minorHAnsi" w:hAnsiTheme="minorHAnsi"/>
          <w:sz w:val="22"/>
          <w:szCs w:val="22"/>
        </w:rPr>
        <w:t xml:space="preserve"> od dnia </w:t>
      </w:r>
      <w:r w:rsidR="00140043" w:rsidRPr="00AE1668">
        <w:rPr>
          <w:rFonts w:asciiTheme="minorHAnsi" w:hAnsiTheme="minorHAnsi"/>
          <w:sz w:val="22"/>
          <w:szCs w:val="22"/>
        </w:rPr>
        <w:t>za</w:t>
      </w:r>
      <w:r w:rsidRPr="00AE1668">
        <w:rPr>
          <w:rFonts w:asciiTheme="minorHAnsi" w:hAnsiTheme="minorHAnsi"/>
          <w:sz w:val="22"/>
          <w:szCs w:val="22"/>
        </w:rPr>
        <w:t>kończenia</w:t>
      </w:r>
      <w:r w:rsidR="00140043" w:rsidRPr="00AE1668">
        <w:rPr>
          <w:rFonts w:asciiTheme="minorHAnsi" w:hAnsiTheme="minorHAnsi"/>
          <w:sz w:val="22"/>
          <w:szCs w:val="22"/>
        </w:rPr>
        <w:t xml:space="preserve"> naboru</w:t>
      </w:r>
      <w:r w:rsidR="00CB5894" w:rsidRPr="00AE1668">
        <w:rPr>
          <w:rFonts w:asciiTheme="minorHAnsi" w:hAnsiTheme="minorHAnsi"/>
          <w:sz w:val="22"/>
          <w:szCs w:val="22"/>
        </w:rPr>
        <w:t xml:space="preserve"> wniosków o dofinansowanie.</w:t>
      </w:r>
    </w:p>
    <w:p w14:paraId="1B857A7F" w14:textId="234D3A15" w:rsidR="007E2F39" w:rsidRPr="00AE1668" w:rsidRDefault="007E2F39" w:rsidP="00791CA0">
      <w:pPr>
        <w:pStyle w:val="Akapitzlist"/>
        <w:numPr>
          <w:ilvl w:val="0"/>
          <w:numId w:val="8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Termin oceny pro</w:t>
      </w:r>
      <w:r w:rsidR="00957991" w:rsidRPr="00AE1668">
        <w:rPr>
          <w:rFonts w:asciiTheme="minorHAnsi" w:hAnsiTheme="minorHAnsi"/>
          <w:sz w:val="22"/>
          <w:szCs w:val="22"/>
        </w:rPr>
        <w:t>jektów, o który</w:t>
      </w:r>
      <w:r w:rsidR="00547AA1" w:rsidRPr="00AE1668">
        <w:rPr>
          <w:rFonts w:asciiTheme="minorHAnsi" w:hAnsiTheme="minorHAnsi"/>
          <w:sz w:val="22"/>
          <w:szCs w:val="22"/>
        </w:rPr>
        <w:t>m</w:t>
      </w:r>
      <w:r w:rsidR="00957991" w:rsidRPr="00AE1668">
        <w:rPr>
          <w:rFonts w:asciiTheme="minorHAnsi" w:hAnsiTheme="minorHAnsi"/>
          <w:sz w:val="22"/>
          <w:szCs w:val="22"/>
        </w:rPr>
        <w:t xml:space="preserve"> mowa w ust. </w:t>
      </w:r>
      <w:r w:rsidR="00172380" w:rsidRPr="00AE1668">
        <w:rPr>
          <w:rFonts w:asciiTheme="minorHAnsi" w:hAnsiTheme="minorHAnsi"/>
          <w:sz w:val="22"/>
          <w:szCs w:val="22"/>
        </w:rPr>
        <w:t>4</w:t>
      </w:r>
      <w:r w:rsidR="00273AA1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odnos</w:t>
      </w:r>
      <w:r w:rsidR="00547AA1" w:rsidRPr="00AE1668">
        <w:rPr>
          <w:rFonts w:asciiTheme="minorHAnsi" w:hAnsiTheme="minorHAnsi"/>
          <w:sz w:val="22"/>
          <w:szCs w:val="22"/>
        </w:rPr>
        <w:t>i</w:t>
      </w:r>
      <w:r w:rsidRPr="00AE1668">
        <w:rPr>
          <w:rFonts w:asciiTheme="minorHAnsi" w:hAnsiTheme="minorHAnsi"/>
          <w:sz w:val="22"/>
          <w:szCs w:val="22"/>
        </w:rPr>
        <w:t xml:space="preserve"> się do kompletnych wniosków o dofinansowanie.</w:t>
      </w:r>
    </w:p>
    <w:p w14:paraId="6AB90C7C" w14:textId="64B9F2F8" w:rsidR="00164A1F" w:rsidRPr="00AE1668" w:rsidRDefault="009D1568" w:rsidP="00791CA0">
      <w:pPr>
        <w:pStyle w:val="Akapitzlist"/>
        <w:numPr>
          <w:ilvl w:val="0"/>
          <w:numId w:val="8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</w:t>
      </w:r>
      <w:r w:rsidR="00B7682C" w:rsidRPr="00AE1668">
        <w:rPr>
          <w:rFonts w:asciiTheme="minorHAnsi" w:hAnsiTheme="minorHAnsi"/>
          <w:sz w:val="22"/>
          <w:szCs w:val="22"/>
        </w:rPr>
        <w:t xml:space="preserve"> przypadku, gdy </w:t>
      </w:r>
      <w:r w:rsidRPr="00AE1668">
        <w:rPr>
          <w:rFonts w:asciiTheme="minorHAnsi" w:hAnsiTheme="minorHAnsi"/>
          <w:sz w:val="22"/>
          <w:szCs w:val="22"/>
        </w:rPr>
        <w:t xml:space="preserve">do oceny spełnienia kryteriów wyboru projektów niezbędne okaże się złożenie przez wnioskodawcę dodatkowych </w:t>
      </w:r>
      <w:r w:rsidR="00CB5894" w:rsidRPr="00AE1668">
        <w:rPr>
          <w:rFonts w:asciiTheme="minorHAnsi" w:hAnsiTheme="minorHAnsi"/>
          <w:sz w:val="22"/>
          <w:szCs w:val="22"/>
        </w:rPr>
        <w:t xml:space="preserve">informacji </w:t>
      </w:r>
      <w:r w:rsidRPr="00AE1668">
        <w:rPr>
          <w:rFonts w:asciiTheme="minorHAnsi" w:hAnsiTheme="minorHAnsi"/>
          <w:sz w:val="22"/>
          <w:szCs w:val="22"/>
        </w:rPr>
        <w:t>lub dokumentów innych, niż wymienione we wniosku o dofinansowanie,</w:t>
      </w:r>
      <w:r w:rsidR="00CB7194" w:rsidRPr="00AE1668">
        <w:rPr>
          <w:rFonts w:asciiTheme="minorHAnsi" w:hAnsiTheme="minorHAnsi"/>
          <w:sz w:val="22"/>
          <w:szCs w:val="22"/>
        </w:rPr>
        <w:t xml:space="preserve"> </w:t>
      </w:r>
      <w:r w:rsidR="00547AA1" w:rsidRPr="00AE1668">
        <w:rPr>
          <w:rFonts w:asciiTheme="minorHAnsi" w:hAnsiTheme="minorHAnsi"/>
          <w:sz w:val="22"/>
          <w:szCs w:val="22"/>
        </w:rPr>
        <w:t>KOP</w:t>
      </w:r>
      <w:r w:rsidR="00172380" w:rsidRPr="00AE1668">
        <w:rPr>
          <w:rFonts w:asciiTheme="minorHAnsi" w:hAnsiTheme="minorHAnsi"/>
          <w:sz w:val="22"/>
          <w:szCs w:val="22"/>
        </w:rPr>
        <w:t xml:space="preserve"> </w:t>
      </w:r>
      <w:r w:rsidR="00442AA6" w:rsidRPr="00AE1668">
        <w:rPr>
          <w:rFonts w:asciiTheme="minorHAnsi" w:hAnsiTheme="minorHAnsi"/>
          <w:sz w:val="22"/>
          <w:szCs w:val="22"/>
        </w:rPr>
        <w:t>może</w:t>
      </w:r>
      <w:r w:rsidRPr="00AE1668">
        <w:rPr>
          <w:rFonts w:asciiTheme="minorHAnsi" w:hAnsiTheme="minorHAnsi"/>
          <w:sz w:val="22"/>
          <w:szCs w:val="22"/>
        </w:rPr>
        <w:t>,</w:t>
      </w:r>
      <w:r w:rsidR="00442AA6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 xml:space="preserve">w uzasadnionych okolicznościach, </w:t>
      </w:r>
      <w:r w:rsidR="00442AA6" w:rsidRPr="00AE1668">
        <w:rPr>
          <w:rFonts w:asciiTheme="minorHAnsi" w:hAnsiTheme="minorHAnsi"/>
          <w:sz w:val="22"/>
          <w:szCs w:val="22"/>
        </w:rPr>
        <w:t>wezwać wnioskodawcę</w:t>
      </w:r>
      <w:r w:rsidR="00164A1F" w:rsidRPr="00AE1668">
        <w:rPr>
          <w:rFonts w:asciiTheme="minorHAnsi" w:hAnsiTheme="minorHAnsi"/>
          <w:sz w:val="22"/>
          <w:szCs w:val="22"/>
        </w:rPr>
        <w:t xml:space="preserve"> </w:t>
      </w:r>
      <w:r w:rsidR="00442AA6" w:rsidRPr="00AE1668">
        <w:rPr>
          <w:rFonts w:asciiTheme="minorHAnsi" w:hAnsiTheme="minorHAnsi"/>
          <w:sz w:val="22"/>
          <w:szCs w:val="22"/>
        </w:rPr>
        <w:t xml:space="preserve">do </w:t>
      </w:r>
      <w:r w:rsidRPr="00AE1668">
        <w:rPr>
          <w:rFonts w:asciiTheme="minorHAnsi" w:hAnsiTheme="minorHAnsi"/>
          <w:sz w:val="22"/>
          <w:szCs w:val="22"/>
        </w:rPr>
        <w:t xml:space="preserve">ich </w:t>
      </w:r>
      <w:r w:rsidR="00442AA6" w:rsidRPr="00AE1668">
        <w:rPr>
          <w:rFonts w:asciiTheme="minorHAnsi" w:hAnsiTheme="minorHAnsi"/>
          <w:sz w:val="22"/>
          <w:szCs w:val="22"/>
        </w:rPr>
        <w:t>złożenia.</w:t>
      </w:r>
    </w:p>
    <w:p w14:paraId="5820F3A5" w14:textId="1B1F6864" w:rsidR="007E2F39" w:rsidRPr="00AE1668" w:rsidRDefault="00547AA1" w:rsidP="00791CA0">
      <w:pPr>
        <w:pStyle w:val="Akapitzlist"/>
        <w:numPr>
          <w:ilvl w:val="0"/>
          <w:numId w:val="8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KOP</w:t>
      </w:r>
      <w:r w:rsidR="00172380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 xml:space="preserve">wysyła wezwanie, o którym mowa w ust. 6, na adres </w:t>
      </w:r>
      <w:r w:rsidR="007E2F39" w:rsidRPr="00AE1668">
        <w:rPr>
          <w:rFonts w:asciiTheme="minorHAnsi" w:hAnsiTheme="minorHAnsi"/>
          <w:sz w:val="22"/>
          <w:szCs w:val="22"/>
        </w:rPr>
        <w:t>poczty elektronicznej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="007E2F39" w:rsidRPr="00AE1668">
        <w:rPr>
          <w:rFonts w:asciiTheme="minorHAnsi" w:hAnsiTheme="minorHAnsi"/>
          <w:sz w:val="22"/>
          <w:szCs w:val="22"/>
        </w:rPr>
        <w:t xml:space="preserve">wnioskodawcy. Wnioskodawca jest zobowiązany do przekazania do PARP wymaganych </w:t>
      </w:r>
      <w:r w:rsidR="009F1E98" w:rsidRPr="00AE1668">
        <w:rPr>
          <w:rFonts w:asciiTheme="minorHAnsi" w:hAnsiTheme="minorHAnsi"/>
          <w:sz w:val="22"/>
          <w:szCs w:val="22"/>
        </w:rPr>
        <w:t xml:space="preserve">informacji </w:t>
      </w:r>
      <w:r w:rsidR="007E2F39" w:rsidRPr="00AE1668">
        <w:rPr>
          <w:rFonts w:asciiTheme="minorHAnsi" w:hAnsiTheme="minorHAnsi"/>
          <w:sz w:val="22"/>
          <w:szCs w:val="22"/>
        </w:rPr>
        <w:t xml:space="preserve">lub dokumentów </w:t>
      </w:r>
      <w:r w:rsidR="00FA411C" w:rsidRPr="00AE1668">
        <w:rPr>
          <w:rFonts w:asciiTheme="minorHAnsi" w:hAnsiTheme="minorHAnsi"/>
          <w:sz w:val="22"/>
          <w:szCs w:val="22"/>
        </w:rPr>
        <w:t>za pośrednictwem Generatora Wniosków lub w inny sposób</w:t>
      </w:r>
      <w:r w:rsidR="007E2F39" w:rsidRPr="00AE1668">
        <w:rPr>
          <w:rFonts w:asciiTheme="minorHAnsi" w:hAnsiTheme="minorHAnsi"/>
          <w:sz w:val="22"/>
          <w:szCs w:val="22"/>
        </w:rPr>
        <w:t xml:space="preserve"> wskazany w wezwaniu w terminie </w:t>
      </w:r>
      <w:r w:rsidR="007F26BC" w:rsidRPr="00AE1668">
        <w:rPr>
          <w:rFonts w:asciiTheme="minorHAnsi" w:hAnsiTheme="minorHAnsi"/>
          <w:sz w:val="22"/>
          <w:szCs w:val="22"/>
        </w:rPr>
        <w:t xml:space="preserve">3 </w:t>
      </w:r>
      <w:r w:rsidR="007E2F39" w:rsidRPr="00AE1668">
        <w:rPr>
          <w:rFonts w:asciiTheme="minorHAnsi" w:hAnsiTheme="minorHAnsi"/>
          <w:sz w:val="22"/>
          <w:szCs w:val="22"/>
        </w:rPr>
        <w:t xml:space="preserve">dni roboczych od wysłania przez </w:t>
      </w:r>
      <w:r w:rsidRPr="00AE1668">
        <w:rPr>
          <w:rFonts w:asciiTheme="minorHAnsi" w:hAnsiTheme="minorHAnsi"/>
          <w:sz w:val="22"/>
          <w:szCs w:val="22"/>
        </w:rPr>
        <w:t>KOP</w:t>
      </w:r>
      <w:r w:rsidR="007E2F39" w:rsidRPr="00AE1668">
        <w:rPr>
          <w:rFonts w:asciiTheme="minorHAnsi" w:hAnsiTheme="minorHAnsi"/>
          <w:sz w:val="22"/>
          <w:szCs w:val="22"/>
        </w:rPr>
        <w:t xml:space="preserve"> wezwania.</w:t>
      </w:r>
      <w:r w:rsidR="00FA411C" w:rsidRPr="00AE1668">
        <w:rPr>
          <w:rFonts w:asciiTheme="minorHAnsi" w:hAnsiTheme="minorHAnsi"/>
          <w:sz w:val="22"/>
          <w:szCs w:val="22"/>
        </w:rPr>
        <w:t xml:space="preserve"> Przesłane informacje lub dokumenty stają się częścią dokumentacji aplikacyjnej wnioskodawcy. </w:t>
      </w:r>
      <w:r w:rsidRPr="00AE1668">
        <w:rPr>
          <w:rFonts w:asciiTheme="minorHAnsi" w:hAnsiTheme="minorHAnsi"/>
          <w:sz w:val="22"/>
          <w:szCs w:val="22"/>
        </w:rPr>
        <w:t xml:space="preserve">Jeżeli wnioskodawca </w:t>
      </w:r>
      <w:r w:rsidR="00FA411C" w:rsidRPr="00AE1668">
        <w:rPr>
          <w:rFonts w:asciiTheme="minorHAnsi" w:hAnsiTheme="minorHAnsi"/>
          <w:sz w:val="22"/>
          <w:szCs w:val="22"/>
        </w:rPr>
        <w:t>nie przeka</w:t>
      </w:r>
      <w:r w:rsidRPr="00AE1668">
        <w:rPr>
          <w:rFonts w:asciiTheme="minorHAnsi" w:hAnsiTheme="minorHAnsi"/>
          <w:sz w:val="22"/>
          <w:szCs w:val="22"/>
        </w:rPr>
        <w:t>że</w:t>
      </w:r>
      <w:r w:rsidR="00FA411C" w:rsidRPr="00AE1668">
        <w:rPr>
          <w:rFonts w:asciiTheme="minorHAnsi" w:hAnsiTheme="minorHAnsi"/>
          <w:sz w:val="22"/>
          <w:szCs w:val="22"/>
        </w:rPr>
        <w:t xml:space="preserve"> informacji lub dokumentów w wyznaczonym terminie, ocena wniosku o dofinansowanie prowadzona jest przez KOP na podstawie dostępnych informacji.</w:t>
      </w:r>
    </w:p>
    <w:p w14:paraId="032FF1CA" w14:textId="77777777" w:rsidR="007E2F39" w:rsidRPr="00AE1668" w:rsidRDefault="007E2F39" w:rsidP="00791CA0">
      <w:pPr>
        <w:pStyle w:val="Akapitzlist"/>
        <w:numPr>
          <w:ilvl w:val="0"/>
          <w:numId w:val="8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Prawdziwość oświadczeń i danych zawartych we wniosku o dofinansowanie może zostać zweryfikowana na każdym etapie oceny, jak również przed </w:t>
      </w:r>
      <w:r w:rsidR="00941E96" w:rsidRPr="00AE1668">
        <w:rPr>
          <w:rFonts w:asciiTheme="minorHAnsi" w:hAnsiTheme="minorHAnsi"/>
          <w:sz w:val="22"/>
          <w:szCs w:val="22"/>
        </w:rPr>
        <w:t xml:space="preserve">i po </w:t>
      </w:r>
      <w:r w:rsidRPr="00AE1668">
        <w:rPr>
          <w:rFonts w:asciiTheme="minorHAnsi" w:hAnsiTheme="minorHAnsi"/>
          <w:sz w:val="22"/>
          <w:szCs w:val="22"/>
        </w:rPr>
        <w:t>zawarci</w:t>
      </w:r>
      <w:r w:rsidR="00941E96" w:rsidRPr="00AE1668">
        <w:rPr>
          <w:rFonts w:asciiTheme="minorHAnsi" w:hAnsiTheme="minorHAnsi"/>
          <w:sz w:val="22"/>
          <w:szCs w:val="22"/>
        </w:rPr>
        <w:t>u</w:t>
      </w:r>
      <w:r w:rsidRPr="00AE1668">
        <w:rPr>
          <w:rFonts w:asciiTheme="minorHAnsi" w:hAnsiTheme="minorHAnsi"/>
          <w:sz w:val="22"/>
          <w:szCs w:val="22"/>
        </w:rPr>
        <w:t xml:space="preserve"> umowy o dofinansowanie. </w:t>
      </w:r>
      <w:r w:rsidR="00CB5894" w:rsidRPr="00AE1668">
        <w:rPr>
          <w:rFonts w:asciiTheme="minorHAnsi" w:hAnsiTheme="minorHAnsi"/>
          <w:sz w:val="22"/>
          <w:szCs w:val="22"/>
        </w:rPr>
        <w:t>Na etapie oceny merytorycznej projekt może zostać cofnięty do oceny formalnej w celu przeprowadzenia ponownej weryfikacji spełniania kryteriów formalnych</w:t>
      </w:r>
      <w:r w:rsidRPr="00AE1668">
        <w:rPr>
          <w:rFonts w:asciiTheme="minorHAnsi" w:hAnsiTheme="minorHAnsi"/>
          <w:sz w:val="22"/>
          <w:szCs w:val="22"/>
        </w:rPr>
        <w:t>.</w:t>
      </w:r>
    </w:p>
    <w:p w14:paraId="615B74A0" w14:textId="77777777" w:rsidR="007E2F39" w:rsidRPr="00AE1668" w:rsidRDefault="007E2F39" w:rsidP="00791CA0">
      <w:pPr>
        <w:pStyle w:val="Akapitzlist"/>
        <w:numPr>
          <w:ilvl w:val="0"/>
          <w:numId w:val="8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lastRenderedPageBreak/>
        <w:t xml:space="preserve">Wnioskodawca ma prawo dostępu do dokumentów związanych z oceną złożonego przez siebie wniosku o dofinansowanie, przy zachowaniu zasady anonimowości osób dokonujących oceny wniosku. </w:t>
      </w:r>
    </w:p>
    <w:p w14:paraId="0C95F858" w14:textId="2285D8D6" w:rsidR="007E2F39" w:rsidRPr="00AE1668" w:rsidRDefault="007E2F39" w:rsidP="00791CA0">
      <w:pPr>
        <w:pStyle w:val="Akapitzlist"/>
        <w:numPr>
          <w:ilvl w:val="0"/>
          <w:numId w:val="8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Wnioskodawca</w:t>
      </w:r>
      <w:r w:rsidR="00DA1F14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za pośrednictwem systemu informatycznego </w:t>
      </w:r>
      <w:r w:rsidR="009009F4" w:rsidRPr="00AE1668">
        <w:rPr>
          <w:rFonts w:asciiTheme="minorHAnsi" w:hAnsiTheme="minorHAnsi"/>
          <w:sz w:val="22"/>
          <w:szCs w:val="22"/>
        </w:rPr>
        <w:t>PARP</w:t>
      </w:r>
      <w:r w:rsidR="00DA1F14" w:rsidRPr="00AE1668">
        <w:rPr>
          <w:rFonts w:asciiTheme="minorHAnsi" w:hAnsiTheme="minorHAnsi"/>
          <w:sz w:val="22"/>
          <w:szCs w:val="22"/>
        </w:rPr>
        <w:t>,</w:t>
      </w:r>
      <w:r w:rsidR="009009F4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ma dostęp do informacji dotyczących etapu oceny</w:t>
      </w:r>
      <w:r w:rsidR="00F85BBC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na jakim znajduje się złożony przez niego wniosek o dofinansowanie. </w:t>
      </w:r>
    </w:p>
    <w:p w14:paraId="706506C2" w14:textId="70BB6AD6" w:rsidR="007C09DA" w:rsidRPr="00AE1668" w:rsidRDefault="007E2F39" w:rsidP="003E38E3">
      <w:pPr>
        <w:pStyle w:val="Akapitzlist"/>
        <w:numPr>
          <w:ilvl w:val="0"/>
          <w:numId w:val="8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PARP</w:t>
      </w:r>
      <w:r w:rsidR="00DA1F14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="00DA1F14" w:rsidRPr="00AE1668">
        <w:rPr>
          <w:rFonts w:asciiTheme="minorHAnsi" w:hAnsiTheme="minorHAnsi"/>
          <w:sz w:val="22"/>
          <w:szCs w:val="22"/>
        </w:rPr>
        <w:t xml:space="preserve">do dnia 30 czerwca 2024 r., </w:t>
      </w:r>
      <w:r w:rsidRPr="00AE1668">
        <w:rPr>
          <w:rFonts w:asciiTheme="minorHAnsi" w:hAnsiTheme="minorHAnsi"/>
          <w:sz w:val="22"/>
          <w:szCs w:val="22"/>
        </w:rPr>
        <w:t>przechowuje w</w:t>
      </w:r>
      <w:r w:rsidR="00343B1F" w:rsidRPr="00AE1668">
        <w:rPr>
          <w:rFonts w:asciiTheme="minorHAnsi" w:hAnsiTheme="minorHAnsi"/>
          <w:sz w:val="22"/>
          <w:szCs w:val="22"/>
        </w:rPr>
        <w:t xml:space="preserve"> swoim</w:t>
      </w:r>
      <w:r w:rsidRPr="00AE1668">
        <w:rPr>
          <w:rFonts w:asciiTheme="minorHAnsi" w:hAnsiTheme="minorHAnsi"/>
          <w:sz w:val="22"/>
          <w:szCs w:val="22"/>
        </w:rPr>
        <w:t xml:space="preserve"> systemie informatycznym wnioski o dofinansowanie złożone w Generatorze Wniosków, które zostały ocenione negatywnie w rozumieniu art. </w:t>
      </w:r>
      <w:r w:rsidR="00DA1F14" w:rsidRPr="00AE1668">
        <w:rPr>
          <w:rFonts w:asciiTheme="minorHAnsi" w:hAnsiTheme="minorHAnsi"/>
          <w:sz w:val="22"/>
          <w:szCs w:val="22"/>
        </w:rPr>
        <w:t>53 ust. 2 ustawy wdrożeniowej i</w:t>
      </w:r>
      <w:r w:rsidR="00E43F4A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w stosunku do których nie został wniesiony protest</w:t>
      </w:r>
      <w:r w:rsidR="00DA1F14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w rozumieniu r</w:t>
      </w:r>
      <w:r w:rsidR="00DA1F14" w:rsidRPr="00AE1668">
        <w:rPr>
          <w:rFonts w:asciiTheme="minorHAnsi" w:hAnsiTheme="minorHAnsi"/>
          <w:sz w:val="22"/>
          <w:szCs w:val="22"/>
        </w:rPr>
        <w:t>ozdziału 15 ustawy wdrożeniowej</w:t>
      </w:r>
      <w:r w:rsidRPr="00AE1668">
        <w:rPr>
          <w:rFonts w:asciiTheme="minorHAnsi" w:hAnsiTheme="minorHAnsi"/>
          <w:sz w:val="22"/>
          <w:szCs w:val="22"/>
        </w:rPr>
        <w:t xml:space="preserve"> oraz</w:t>
      </w:r>
      <w:r w:rsidR="00DA1F14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jeśli dotyczy, wersje papierowe złożonych dokumentów</w:t>
      </w:r>
      <w:r w:rsidR="00DA1F14" w:rsidRPr="00AE1668">
        <w:rPr>
          <w:rFonts w:asciiTheme="minorHAnsi" w:hAnsiTheme="minorHAnsi"/>
          <w:sz w:val="22"/>
          <w:szCs w:val="22"/>
        </w:rPr>
        <w:t xml:space="preserve">. </w:t>
      </w:r>
      <w:r w:rsidR="009D1568" w:rsidRPr="00AE1668">
        <w:rPr>
          <w:rFonts w:asciiTheme="minorHAnsi" w:hAnsiTheme="minorHAnsi"/>
          <w:sz w:val="22"/>
          <w:szCs w:val="22"/>
        </w:rPr>
        <w:t xml:space="preserve">Wnioski </w:t>
      </w:r>
      <w:r w:rsidR="00CB7194" w:rsidRPr="00AE1668">
        <w:rPr>
          <w:rFonts w:asciiTheme="minorHAnsi" w:hAnsiTheme="minorHAnsi"/>
          <w:sz w:val="22"/>
          <w:szCs w:val="22"/>
        </w:rPr>
        <w:t xml:space="preserve">o dofinansowanie </w:t>
      </w:r>
      <w:r w:rsidR="009D1568" w:rsidRPr="00AE1668">
        <w:rPr>
          <w:rFonts w:asciiTheme="minorHAnsi" w:hAnsiTheme="minorHAnsi"/>
          <w:sz w:val="22"/>
          <w:szCs w:val="22"/>
        </w:rPr>
        <w:t>wybrane do dofinansowania lub wnioski</w:t>
      </w:r>
      <w:r w:rsidR="00CB7194" w:rsidRPr="00AE1668">
        <w:rPr>
          <w:rFonts w:asciiTheme="minorHAnsi" w:hAnsiTheme="minorHAnsi"/>
          <w:sz w:val="22"/>
          <w:szCs w:val="22"/>
        </w:rPr>
        <w:t xml:space="preserve"> o dofi</w:t>
      </w:r>
      <w:r w:rsidR="00CB5894" w:rsidRPr="00AE1668">
        <w:rPr>
          <w:rFonts w:asciiTheme="minorHAnsi" w:hAnsiTheme="minorHAnsi"/>
          <w:sz w:val="22"/>
          <w:szCs w:val="22"/>
        </w:rPr>
        <w:t>na</w:t>
      </w:r>
      <w:r w:rsidR="00CB7194" w:rsidRPr="00AE1668">
        <w:rPr>
          <w:rFonts w:asciiTheme="minorHAnsi" w:hAnsiTheme="minorHAnsi"/>
          <w:sz w:val="22"/>
          <w:szCs w:val="22"/>
        </w:rPr>
        <w:t>sowanie</w:t>
      </w:r>
      <w:r w:rsidR="009D1568" w:rsidRPr="00AE1668">
        <w:rPr>
          <w:rFonts w:asciiTheme="minorHAnsi" w:hAnsiTheme="minorHAnsi"/>
          <w:sz w:val="22"/>
          <w:szCs w:val="22"/>
        </w:rPr>
        <w:t xml:space="preserve">, w stosunku do których został wniesiony protest, podlegają </w:t>
      </w:r>
      <w:r w:rsidR="00CA5631" w:rsidRPr="00AE1668">
        <w:rPr>
          <w:rFonts w:asciiTheme="minorHAnsi" w:hAnsiTheme="minorHAnsi"/>
          <w:sz w:val="22"/>
          <w:szCs w:val="22"/>
        </w:rPr>
        <w:t>procedurom właściwym dla danego etapu postępowania.</w:t>
      </w:r>
      <w:r w:rsidR="009D1568" w:rsidRPr="00AE1668">
        <w:rPr>
          <w:rFonts w:asciiTheme="minorHAnsi" w:hAnsiTheme="minorHAnsi"/>
          <w:sz w:val="22"/>
          <w:szCs w:val="22"/>
        </w:rPr>
        <w:t xml:space="preserve"> </w:t>
      </w:r>
    </w:p>
    <w:p w14:paraId="025798F3" w14:textId="4413FDC2" w:rsidR="00C47B35" w:rsidRPr="00AE1668" w:rsidRDefault="00C47B35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9A3B19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9</w:t>
      </w:r>
      <w:r w:rsidR="00F45A6F">
        <w:rPr>
          <w:rFonts w:asciiTheme="minorHAnsi" w:hAnsiTheme="minorHAnsi"/>
          <w:b/>
          <w:sz w:val="22"/>
          <w:szCs w:val="22"/>
        </w:rPr>
        <w:t>.</w:t>
      </w:r>
    </w:p>
    <w:p w14:paraId="75936363" w14:textId="77777777" w:rsidR="00C47B35" w:rsidRPr="00AE1668" w:rsidRDefault="007E2F39" w:rsidP="00332F9F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Zasady dokonywania oceny formalnej</w:t>
      </w:r>
    </w:p>
    <w:p w14:paraId="3258C740" w14:textId="77777777" w:rsidR="00C47B35" w:rsidRPr="00AE1668" w:rsidRDefault="00C47B35" w:rsidP="00791CA0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Ocena formalna </w:t>
      </w:r>
      <w:r w:rsidR="00CB3398" w:rsidRPr="00AE1668">
        <w:rPr>
          <w:rFonts w:asciiTheme="minorHAnsi" w:eastAsia="Calibri" w:hAnsiTheme="minorHAnsi"/>
          <w:bCs/>
          <w:sz w:val="22"/>
          <w:szCs w:val="22"/>
          <w:lang w:eastAsia="en-US"/>
        </w:rPr>
        <w:t>projektów</w:t>
      </w:r>
      <w:r w:rsidR="00CB3398" w:rsidRPr="00AE1668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dokonywana jest w oparciu o kryteria formalne, określone w załączniku nr </w:t>
      </w:r>
      <w:r w:rsidR="007E2F39" w:rsidRPr="00AE1668">
        <w:rPr>
          <w:rFonts w:asciiTheme="minorHAnsi" w:eastAsia="Calibri" w:hAnsiTheme="minorHAnsi"/>
          <w:sz w:val="22"/>
          <w:szCs w:val="22"/>
          <w:lang w:eastAsia="en-US"/>
        </w:rPr>
        <w:t>1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do regulaminu. </w:t>
      </w:r>
    </w:p>
    <w:p w14:paraId="12E0BD97" w14:textId="77777777" w:rsidR="00C47B35" w:rsidRPr="00AE1668" w:rsidRDefault="00C47B35" w:rsidP="00791CA0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W wyniku oceny formalnej wniosek o dofinansowanie może zostać:</w:t>
      </w:r>
    </w:p>
    <w:p w14:paraId="52D60D71" w14:textId="77777777" w:rsidR="00C47B35" w:rsidRPr="00AE1668" w:rsidRDefault="00C47B35" w:rsidP="00E7477A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60" w:line="276" w:lineRule="auto"/>
        <w:ind w:left="822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skierowany do oceny merytorycznej – w przypadku spełnienia wszystkich kryteriów formalnych (ocena pozytywna) albo</w:t>
      </w:r>
    </w:p>
    <w:p w14:paraId="78CE7BBE" w14:textId="1B746F67" w:rsidR="00C47B35" w:rsidRPr="00AE1668" w:rsidRDefault="00C47B35" w:rsidP="00791CA0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60" w:line="276" w:lineRule="auto"/>
        <w:ind w:left="822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odrzucony –</w:t>
      </w:r>
      <w:r w:rsidR="00BF4C76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0D2968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z zastrzeżeniem postanowień § 7,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w przypadku niespełnienia któregokolwiek z kryteriów formalnych (ocena negatywna).</w:t>
      </w:r>
    </w:p>
    <w:p w14:paraId="246E241B" w14:textId="77777777" w:rsidR="00C47B35" w:rsidRPr="00AE1668" w:rsidRDefault="00C47B35" w:rsidP="00791CA0">
      <w:pPr>
        <w:numPr>
          <w:ilvl w:val="0"/>
          <w:numId w:val="15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Informacja o wyniku oceny formalnej przekazywana jest wnioskodawcy </w:t>
      </w:r>
      <w:r w:rsidRPr="00AE1668">
        <w:rPr>
          <w:rFonts w:asciiTheme="minorHAnsi" w:eastAsia="Calibri" w:hAnsiTheme="minorHAnsi"/>
          <w:color w:val="000000"/>
          <w:sz w:val="22"/>
          <w:szCs w:val="22"/>
        </w:rPr>
        <w:t xml:space="preserve">na adres poczty elektronicznej </w:t>
      </w:r>
      <w:r w:rsidR="009A3B19" w:rsidRPr="00AE1668">
        <w:rPr>
          <w:rFonts w:asciiTheme="minorHAnsi" w:eastAsia="Calibri" w:hAnsiTheme="minorHAnsi"/>
          <w:color w:val="000000"/>
          <w:sz w:val="22"/>
          <w:szCs w:val="22"/>
        </w:rPr>
        <w:t>wnioskodawcy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, a w przypadku negatywnego wyniku oceny formalnej, przekazywana jest również w formie pisemnej.</w:t>
      </w:r>
    </w:p>
    <w:p w14:paraId="306BF1DB" w14:textId="77777777" w:rsidR="00066176" w:rsidRPr="00AE1668" w:rsidRDefault="00C47B35" w:rsidP="00791CA0">
      <w:pPr>
        <w:numPr>
          <w:ilvl w:val="0"/>
          <w:numId w:val="15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Informacja o negatywnym wyniku oceny formalnej zawiera pouczenie o</w:t>
      </w:r>
      <w:r w:rsidR="00343B1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możliwości wniesienia protestu na zasadach określonych w rozdziale 15 ustawy wdrożeniowej. </w:t>
      </w:r>
    </w:p>
    <w:p w14:paraId="382A346D" w14:textId="04EB1C5C" w:rsidR="001911D5" w:rsidRDefault="009D2601" w:rsidP="004E4A98">
      <w:pPr>
        <w:numPr>
          <w:ilvl w:val="0"/>
          <w:numId w:val="15"/>
        </w:numPr>
        <w:autoSpaceDE w:val="0"/>
        <w:autoSpaceDN w:val="0"/>
        <w:adjustRightInd w:val="0"/>
        <w:spacing w:after="24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lastRenderedPageBreak/>
        <w:t>Po zakończeniu oceny formalnej PARP publikuje na swojej stronie internetowej listę projektów spełniających kryteria formalne i zakwalifikowanych do oceny merytorycznej.</w:t>
      </w:r>
    </w:p>
    <w:p w14:paraId="582436C1" w14:textId="4DFAD910" w:rsidR="00C47B35" w:rsidRPr="00AE1668" w:rsidRDefault="00C47B35" w:rsidP="00E63EB0">
      <w:pPr>
        <w:spacing w:after="120"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9A3B19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10</w:t>
      </w:r>
      <w:r w:rsidR="00F45A6F">
        <w:rPr>
          <w:rFonts w:asciiTheme="minorHAnsi" w:hAnsiTheme="minorHAnsi"/>
          <w:b/>
          <w:sz w:val="22"/>
          <w:szCs w:val="22"/>
        </w:rPr>
        <w:t>.</w:t>
      </w:r>
      <w:r w:rsidRPr="00AE1668">
        <w:rPr>
          <w:rFonts w:asciiTheme="minorHAnsi" w:hAnsiTheme="minorHAnsi"/>
          <w:b/>
          <w:sz w:val="22"/>
          <w:szCs w:val="22"/>
        </w:rPr>
        <w:t xml:space="preserve"> </w:t>
      </w:r>
    </w:p>
    <w:p w14:paraId="00556ADA" w14:textId="77777777" w:rsidR="00C47B35" w:rsidRPr="00AE1668" w:rsidRDefault="007E2F39" w:rsidP="003E38E3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Zasady dokonywania oceny merytorycznej</w:t>
      </w:r>
    </w:p>
    <w:p w14:paraId="67F0CD6A" w14:textId="77777777" w:rsidR="001A59AD" w:rsidRPr="00AE1668" w:rsidRDefault="00BD2B8D" w:rsidP="00791CA0">
      <w:pPr>
        <w:pStyle w:val="Akapitzlist"/>
        <w:numPr>
          <w:ilvl w:val="0"/>
          <w:numId w:val="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Ocena</w:t>
      </w:r>
      <w:r w:rsidR="00824678" w:rsidRPr="00AE1668">
        <w:rPr>
          <w:rFonts w:asciiTheme="minorHAnsi" w:hAnsiTheme="minorHAnsi"/>
          <w:sz w:val="22"/>
          <w:szCs w:val="22"/>
        </w:rPr>
        <w:t xml:space="preserve"> </w:t>
      </w:r>
      <w:r w:rsidR="00296621" w:rsidRPr="00AE1668">
        <w:rPr>
          <w:rFonts w:asciiTheme="minorHAnsi" w:hAnsiTheme="minorHAnsi"/>
          <w:sz w:val="22"/>
          <w:szCs w:val="22"/>
        </w:rPr>
        <w:t xml:space="preserve">merytoryczna </w:t>
      </w:r>
      <w:r w:rsidR="00CB5894" w:rsidRPr="00AE1668">
        <w:rPr>
          <w:rFonts w:asciiTheme="minorHAnsi" w:hAnsiTheme="minorHAnsi"/>
          <w:sz w:val="22"/>
          <w:szCs w:val="22"/>
        </w:rPr>
        <w:t>projektów</w:t>
      </w:r>
      <w:r w:rsidR="00CC139A" w:rsidRPr="00AE1668">
        <w:rPr>
          <w:rFonts w:asciiTheme="minorHAnsi" w:hAnsiTheme="minorHAnsi"/>
          <w:sz w:val="22"/>
          <w:szCs w:val="22"/>
        </w:rPr>
        <w:t xml:space="preserve"> </w:t>
      </w:r>
      <w:r w:rsidR="00296621" w:rsidRPr="00AE1668">
        <w:rPr>
          <w:rFonts w:asciiTheme="minorHAnsi" w:hAnsiTheme="minorHAnsi"/>
          <w:sz w:val="22"/>
          <w:szCs w:val="22"/>
        </w:rPr>
        <w:t xml:space="preserve">jest </w:t>
      </w:r>
      <w:r w:rsidR="00824678" w:rsidRPr="00AE1668">
        <w:rPr>
          <w:rFonts w:asciiTheme="minorHAnsi" w:hAnsiTheme="minorHAnsi"/>
          <w:sz w:val="22"/>
          <w:szCs w:val="22"/>
        </w:rPr>
        <w:t>dokon</w:t>
      </w:r>
      <w:r w:rsidR="00296621" w:rsidRPr="00AE1668">
        <w:rPr>
          <w:rFonts w:asciiTheme="minorHAnsi" w:hAnsiTheme="minorHAnsi"/>
          <w:sz w:val="22"/>
          <w:szCs w:val="22"/>
        </w:rPr>
        <w:t xml:space="preserve">ywana </w:t>
      </w:r>
      <w:r w:rsidR="00343B1F" w:rsidRPr="00AE1668">
        <w:rPr>
          <w:rFonts w:asciiTheme="minorHAnsi" w:hAnsiTheme="minorHAnsi"/>
          <w:sz w:val="22"/>
          <w:szCs w:val="22"/>
        </w:rPr>
        <w:t xml:space="preserve">przez KOP </w:t>
      </w:r>
      <w:r w:rsidR="008A2685" w:rsidRPr="00AE1668">
        <w:rPr>
          <w:rFonts w:asciiTheme="minorHAnsi" w:hAnsiTheme="minorHAnsi"/>
          <w:sz w:val="22"/>
          <w:szCs w:val="22"/>
        </w:rPr>
        <w:t>w formie</w:t>
      </w:r>
      <w:r w:rsidR="00012F21" w:rsidRPr="00AE1668">
        <w:rPr>
          <w:rFonts w:asciiTheme="minorHAnsi" w:hAnsiTheme="minorHAnsi"/>
          <w:sz w:val="22"/>
          <w:szCs w:val="22"/>
        </w:rPr>
        <w:t xml:space="preserve"> </w:t>
      </w:r>
      <w:r w:rsidR="008A2685" w:rsidRPr="00AE1668">
        <w:rPr>
          <w:rFonts w:asciiTheme="minorHAnsi" w:hAnsiTheme="minorHAnsi"/>
          <w:sz w:val="22"/>
          <w:szCs w:val="22"/>
        </w:rPr>
        <w:t>niezależnej oceny danego projektu przez co najmniej dwóch członków KOP</w:t>
      </w:r>
      <w:r w:rsidR="00CB5894" w:rsidRPr="00AE1668">
        <w:rPr>
          <w:rFonts w:asciiTheme="minorHAnsi" w:hAnsiTheme="minorHAnsi"/>
          <w:sz w:val="22"/>
          <w:szCs w:val="22"/>
        </w:rPr>
        <w:t>.</w:t>
      </w:r>
    </w:p>
    <w:p w14:paraId="1C053966" w14:textId="77777777" w:rsidR="00241D6C" w:rsidRPr="00AE1668" w:rsidRDefault="00824678" w:rsidP="00791CA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bCs/>
          <w:sz w:val="22"/>
          <w:szCs w:val="22"/>
          <w:lang w:eastAsia="en-US"/>
        </w:rPr>
        <w:t>Ocena merytoryczna</w:t>
      </w:r>
      <w:r w:rsidRPr="00AE1668">
        <w:rPr>
          <w:rFonts w:asciiTheme="minorHAnsi" w:eastAsiaTheme="minorHAnsi" w:hAnsiTheme="minorHAnsi"/>
          <w:b/>
          <w:bCs/>
          <w:sz w:val="22"/>
          <w:szCs w:val="22"/>
          <w:lang w:eastAsia="en-US"/>
        </w:rPr>
        <w:t xml:space="preserve"> </w:t>
      </w:r>
      <w:r w:rsidR="00E43F4A" w:rsidRPr="00AE1668">
        <w:rPr>
          <w:rFonts w:asciiTheme="minorHAnsi" w:eastAsiaTheme="minorHAnsi" w:hAnsiTheme="minorHAnsi"/>
          <w:bCs/>
          <w:sz w:val="22"/>
          <w:szCs w:val="22"/>
          <w:lang w:eastAsia="en-US"/>
        </w:rPr>
        <w:t xml:space="preserve">projektów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dokonywana jest w oparciu o kryteri</w:t>
      </w:r>
      <w:r w:rsidR="00AE18EB" w:rsidRPr="00AE1668">
        <w:rPr>
          <w:rFonts w:asciiTheme="minorHAnsi" w:eastAsiaTheme="minorHAnsi" w:hAnsiTheme="minorHAnsi"/>
          <w:sz w:val="22"/>
          <w:szCs w:val="22"/>
          <w:lang w:eastAsia="en-US"/>
        </w:rPr>
        <w:t>a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merytoryczn</w:t>
      </w:r>
      <w:r w:rsidR="00AE18EB" w:rsidRPr="00AE1668">
        <w:rPr>
          <w:rFonts w:asciiTheme="minorHAnsi" w:eastAsiaTheme="minorHAnsi" w:hAnsiTheme="minorHAnsi"/>
          <w:sz w:val="22"/>
          <w:szCs w:val="22"/>
          <w:lang w:eastAsia="en-US"/>
        </w:rPr>
        <w:t>e</w:t>
      </w:r>
      <w:r w:rsidR="007E2F39" w:rsidRPr="00AE1668">
        <w:rPr>
          <w:rFonts w:asciiTheme="minorHAnsi" w:eastAsiaTheme="minorHAnsi" w:hAnsiTheme="minorHAnsi"/>
          <w:sz w:val="22"/>
          <w:szCs w:val="22"/>
          <w:lang w:eastAsia="en-US"/>
        </w:rPr>
        <w:t>,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określon</w:t>
      </w:r>
      <w:r w:rsidR="00AE18EB" w:rsidRPr="00AE1668">
        <w:rPr>
          <w:rFonts w:asciiTheme="minorHAnsi" w:eastAsiaTheme="minorHAnsi" w:hAnsiTheme="minorHAnsi"/>
          <w:sz w:val="22"/>
          <w:szCs w:val="22"/>
          <w:lang w:eastAsia="en-US"/>
        </w:rPr>
        <w:t>e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w załączniku nr </w:t>
      </w:r>
      <w:r w:rsidR="007E2F39" w:rsidRPr="00AE1668">
        <w:rPr>
          <w:rFonts w:asciiTheme="minorHAnsi" w:eastAsiaTheme="minorHAnsi" w:hAnsiTheme="minorHAnsi"/>
          <w:sz w:val="22"/>
          <w:szCs w:val="22"/>
          <w:lang w:eastAsia="en-US"/>
        </w:rPr>
        <w:t>1 do regulaminu</w:t>
      </w:r>
      <w:r w:rsidR="009F1F76" w:rsidRPr="00AE1668">
        <w:rPr>
          <w:rFonts w:asciiTheme="minorHAnsi" w:eastAsiaTheme="minorHAnsi" w:hAnsiTheme="minorHAnsi"/>
          <w:sz w:val="22"/>
          <w:szCs w:val="22"/>
          <w:lang w:eastAsia="en-US"/>
        </w:rPr>
        <w:t>.</w:t>
      </w:r>
    </w:p>
    <w:p w14:paraId="0F77B069" w14:textId="30F03054" w:rsidR="00F14C1A" w:rsidRPr="00AE1668" w:rsidRDefault="008A5285" w:rsidP="00791CA0">
      <w:pPr>
        <w:pStyle w:val="Akapitzlist"/>
        <w:numPr>
          <w:ilvl w:val="0"/>
          <w:numId w:val="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J</w:t>
      </w:r>
      <w:r w:rsidR="00F14C1A" w:rsidRPr="00AE1668">
        <w:rPr>
          <w:rFonts w:asciiTheme="minorHAnsi" w:hAnsiTheme="minorHAnsi"/>
          <w:sz w:val="22"/>
          <w:szCs w:val="22"/>
        </w:rPr>
        <w:t>eżeli KOP uzna za niekwalifikowalne część kosztów wskazanych przez wnioskodawcę jako kwalifikowalne we wniosku o dofinansowanie, rekomenduje zmianę tych kosztów o koszty</w:t>
      </w:r>
      <w:r w:rsidR="009A3B19" w:rsidRPr="00AE1668">
        <w:rPr>
          <w:rFonts w:asciiTheme="minorHAnsi" w:hAnsiTheme="minorHAnsi"/>
          <w:sz w:val="22"/>
          <w:szCs w:val="22"/>
        </w:rPr>
        <w:t>,</w:t>
      </w:r>
      <w:r w:rsidR="00F14C1A" w:rsidRPr="00AE1668">
        <w:rPr>
          <w:rFonts w:asciiTheme="minorHAnsi" w:hAnsiTheme="minorHAnsi"/>
          <w:sz w:val="22"/>
          <w:szCs w:val="22"/>
        </w:rPr>
        <w:t xml:space="preserve"> k</w:t>
      </w:r>
      <w:r w:rsidR="00835DE6" w:rsidRPr="00AE1668">
        <w:rPr>
          <w:rFonts w:asciiTheme="minorHAnsi" w:hAnsiTheme="minorHAnsi"/>
          <w:sz w:val="22"/>
          <w:szCs w:val="22"/>
        </w:rPr>
        <w:t xml:space="preserve">tóre uznał za niekwalifikowalne, </w:t>
      </w:r>
      <w:r w:rsidR="00F14C1A" w:rsidRPr="00AE1668">
        <w:rPr>
          <w:rFonts w:asciiTheme="minorHAnsi" w:hAnsiTheme="minorHAnsi"/>
          <w:sz w:val="22"/>
          <w:szCs w:val="22"/>
        </w:rPr>
        <w:t>z zastrzeżeniem ust.</w:t>
      </w:r>
      <w:r w:rsidR="00F83612" w:rsidRPr="00AE1668">
        <w:rPr>
          <w:rFonts w:asciiTheme="minorHAnsi" w:hAnsiTheme="minorHAnsi"/>
          <w:sz w:val="22"/>
          <w:szCs w:val="22"/>
        </w:rPr>
        <w:t> </w:t>
      </w:r>
      <w:r w:rsidR="005E497F" w:rsidRPr="00AE1668">
        <w:rPr>
          <w:rFonts w:asciiTheme="minorHAnsi" w:hAnsiTheme="minorHAnsi"/>
          <w:sz w:val="22"/>
          <w:szCs w:val="22"/>
        </w:rPr>
        <w:t>4.</w:t>
      </w:r>
      <w:r w:rsidR="00F14C1A" w:rsidRPr="00AE1668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7DB76204" w14:textId="2F672901" w:rsidR="00F14C1A" w:rsidRPr="00AE1668" w:rsidRDefault="00934263" w:rsidP="00791CA0">
      <w:pPr>
        <w:pStyle w:val="Akapitzlist"/>
        <w:numPr>
          <w:ilvl w:val="0"/>
          <w:numId w:val="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J</w:t>
      </w:r>
      <w:r w:rsidR="00F14C1A" w:rsidRPr="00AE1668">
        <w:rPr>
          <w:rFonts w:asciiTheme="minorHAnsi" w:hAnsiTheme="minorHAnsi"/>
          <w:sz w:val="22"/>
          <w:szCs w:val="22"/>
        </w:rPr>
        <w:t xml:space="preserve">eżeli </w:t>
      </w:r>
      <w:r w:rsidR="00E34E9B" w:rsidRPr="00AE1668">
        <w:rPr>
          <w:rFonts w:asciiTheme="minorHAnsi" w:hAnsiTheme="minorHAnsi"/>
          <w:sz w:val="22"/>
          <w:szCs w:val="22"/>
        </w:rPr>
        <w:t>KOP</w:t>
      </w:r>
      <w:r w:rsidR="00F14C1A" w:rsidRPr="00AE1668">
        <w:rPr>
          <w:rFonts w:asciiTheme="minorHAnsi" w:hAnsiTheme="minorHAnsi"/>
          <w:sz w:val="22"/>
          <w:szCs w:val="22"/>
        </w:rPr>
        <w:t xml:space="preserve"> uzna za niekwalifikowalne </w:t>
      </w:r>
      <w:r w:rsidR="00922E65" w:rsidRPr="00AE1668">
        <w:rPr>
          <w:rFonts w:asciiTheme="minorHAnsi" w:hAnsiTheme="minorHAnsi"/>
          <w:sz w:val="22"/>
          <w:szCs w:val="22"/>
        </w:rPr>
        <w:t>15%</w:t>
      </w:r>
      <w:r w:rsidR="00F14C1A" w:rsidRPr="00AE1668">
        <w:rPr>
          <w:rFonts w:asciiTheme="minorHAnsi" w:hAnsiTheme="minorHAnsi"/>
          <w:sz w:val="22"/>
          <w:szCs w:val="22"/>
        </w:rPr>
        <w:t xml:space="preserve"> lub więcej kosztów wskazanych przez wnioskodawcę jako kwalifikowalne we wniosku o dofinansowanie, kryterium wyboru projektów „</w:t>
      </w:r>
      <w:r w:rsidR="005E497F" w:rsidRPr="00AE1668">
        <w:rPr>
          <w:rFonts w:asciiTheme="minorHAnsi" w:hAnsiTheme="minorHAnsi"/>
          <w:i/>
          <w:sz w:val="22"/>
          <w:szCs w:val="22"/>
        </w:rPr>
        <w:t>Wydatki kwalifikowalne są uzasadnione i racjonalne</w:t>
      </w:r>
      <w:r w:rsidR="00F14C1A" w:rsidRPr="00AE1668">
        <w:rPr>
          <w:rFonts w:asciiTheme="minorHAnsi" w:hAnsiTheme="minorHAnsi"/>
          <w:sz w:val="22"/>
          <w:szCs w:val="22"/>
        </w:rPr>
        <w:t>” uznaje się za niespełnione.</w:t>
      </w:r>
    </w:p>
    <w:p w14:paraId="7F38244B" w14:textId="03CB1F68" w:rsidR="008051C0" w:rsidRPr="00AE1668" w:rsidRDefault="00F14C1A" w:rsidP="00791CA0">
      <w:pPr>
        <w:pStyle w:val="Akapitzlist"/>
        <w:numPr>
          <w:ilvl w:val="0"/>
          <w:numId w:val="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przypadku, jeżeli </w:t>
      </w:r>
      <w:r w:rsidR="00E34E9B" w:rsidRPr="00AE1668">
        <w:rPr>
          <w:rFonts w:asciiTheme="minorHAnsi" w:hAnsiTheme="minorHAnsi"/>
          <w:sz w:val="22"/>
          <w:szCs w:val="22"/>
        </w:rPr>
        <w:t>KOP</w:t>
      </w:r>
      <w:r w:rsidRPr="00AE1668">
        <w:rPr>
          <w:rFonts w:asciiTheme="minorHAnsi" w:hAnsiTheme="minorHAnsi"/>
          <w:sz w:val="22"/>
          <w:szCs w:val="22"/>
        </w:rPr>
        <w:t xml:space="preserve"> rekom</w:t>
      </w:r>
      <w:r w:rsidR="00E34E9B" w:rsidRPr="00AE1668">
        <w:rPr>
          <w:rFonts w:asciiTheme="minorHAnsi" w:hAnsiTheme="minorHAnsi"/>
          <w:sz w:val="22"/>
          <w:szCs w:val="22"/>
        </w:rPr>
        <w:t xml:space="preserve">enduje zmianę kosztów, o której mowa w ust. </w:t>
      </w:r>
      <w:r w:rsidR="005E497F" w:rsidRPr="00AE1668">
        <w:rPr>
          <w:rFonts w:asciiTheme="minorHAnsi" w:hAnsiTheme="minorHAnsi"/>
          <w:sz w:val="22"/>
          <w:szCs w:val="22"/>
        </w:rPr>
        <w:t>3</w:t>
      </w:r>
      <w:r w:rsidRPr="00AE1668">
        <w:rPr>
          <w:rFonts w:asciiTheme="minorHAnsi" w:hAnsiTheme="minorHAnsi"/>
          <w:sz w:val="22"/>
          <w:szCs w:val="22"/>
        </w:rPr>
        <w:t>, PARP</w:t>
      </w:r>
      <w:r w:rsidR="009A3B19" w:rsidRPr="00AE1668">
        <w:rPr>
          <w:rFonts w:asciiTheme="minorHAnsi" w:hAnsiTheme="minorHAnsi"/>
          <w:sz w:val="22"/>
          <w:szCs w:val="22"/>
        </w:rPr>
        <w:t xml:space="preserve">, </w:t>
      </w:r>
      <w:r w:rsidR="006A6806" w:rsidRPr="00AE1668">
        <w:rPr>
          <w:rFonts w:asciiTheme="minorHAnsi" w:hAnsiTheme="minorHAnsi"/>
          <w:sz w:val="22"/>
          <w:szCs w:val="22"/>
        </w:rPr>
        <w:t>za pośrednictwem poczty elektronicznej wnioskodawcy</w:t>
      </w:r>
      <w:r w:rsidR="009A3B19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wzywa jednokrotnie wnioskodawcę do wyrażenia w terminie </w:t>
      </w:r>
      <w:r w:rsidR="00784F6B" w:rsidRPr="00AE1668">
        <w:rPr>
          <w:rFonts w:asciiTheme="minorHAnsi" w:hAnsiTheme="minorHAnsi"/>
          <w:sz w:val="22"/>
          <w:szCs w:val="22"/>
        </w:rPr>
        <w:t xml:space="preserve">3 </w:t>
      </w:r>
      <w:r w:rsidRPr="00AE1668">
        <w:rPr>
          <w:rFonts w:asciiTheme="minorHAnsi" w:hAnsiTheme="minorHAnsi"/>
          <w:sz w:val="22"/>
          <w:szCs w:val="22"/>
        </w:rPr>
        <w:t xml:space="preserve">dni </w:t>
      </w:r>
      <w:r w:rsidR="00DB03A9" w:rsidRPr="00F45A6F">
        <w:rPr>
          <w:rFonts w:asciiTheme="minorHAnsi" w:hAnsiTheme="minorHAnsi"/>
          <w:sz w:val="22"/>
          <w:szCs w:val="22"/>
        </w:rPr>
        <w:t>roboczych</w:t>
      </w:r>
      <w:r w:rsidR="00DB03A9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 xml:space="preserve">od dnia </w:t>
      </w:r>
      <w:r w:rsidR="006A6806" w:rsidRPr="00AE1668">
        <w:rPr>
          <w:rFonts w:asciiTheme="minorHAnsi" w:hAnsiTheme="minorHAnsi"/>
          <w:sz w:val="22"/>
          <w:szCs w:val="22"/>
        </w:rPr>
        <w:t xml:space="preserve">wysłania </w:t>
      </w:r>
      <w:r w:rsidRPr="00AE1668">
        <w:rPr>
          <w:rFonts w:asciiTheme="minorHAnsi" w:hAnsiTheme="minorHAnsi"/>
          <w:sz w:val="22"/>
          <w:szCs w:val="22"/>
        </w:rPr>
        <w:t xml:space="preserve">wezwania, zgody na dokonanie rekomendowanej przez </w:t>
      </w:r>
      <w:r w:rsidR="00784F6B" w:rsidRPr="00AE1668">
        <w:rPr>
          <w:rFonts w:asciiTheme="minorHAnsi" w:hAnsiTheme="minorHAnsi"/>
          <w:sz w:val="22"/>
          <w:szCs w:val="22"/>
        </w:rPr>
        <w:t>KOP</w:t>
      </w:r>
      <w:r w:rsidRPr="00AE1668">
        <w:rPr>
          <w:rFonts w:asciiTheme="minorHAnsi" w:hAnsiTheme="minorHAnsi"/>
          <w:sz w:val="22"/>
          <w:szCs w:val="22"/>
        </w:rPr>
        <w:t xml:space="preserve"> zmiany. W przypadku braku zgody </w:t>
      </w:r>
      <w:r w:rsidR="006A6806" w:rsidRPr="00AE1668">
        <w:rPr>
          <w:rFonts w:asciiTheme="minorHAnsi" w:hAnsiTheme="minorHAnsi"/>
          <w:sz w:val="22"/>
          <w:szCs w:val="22"/>
        </w:rPr>
        <w:t xml:space="preserve">na  dokonanie rekomendowanej przez KOP zmiany </w:t>
      </w:r>
      <w:r w:rsidRPr="00AE1668">
        <w:rPr>
          <w:rFonts w:asciiTheme="minorHAnsi" w:hAnsiTheme="minorHAnsi"/>
          <w:sz w:val="22"/>
          <w:szCs w:val="22"/>
        </w:rPr>
        <w:t xml:space="preserve">lub braku </w:t>
      </w:r>
      <w:r w:rsidR="006A6806" w:rsidRPr="00AE1668">
        <w:rPr>
          <w:rFonts w:asciiTheme="minorHAnsi" w:hAnsiTheme="minorHAnsi"/>
          <w:sz w:val="22"/>
          <w:szCs w:val="22"/>
        </w:rPr>
        <w:t xml:space="preserve">odpowiedzi </w:t>
      </w:r>
      <w:r w:rsidRPr="00AE1668">
        <w:rPr>
          <w:rFonts w:asciiTheme="minorHAnsi" w:hAnsiTheme="minorHAnsi"/>
          <w:sz w:val="22"/>
          <w:szCs w:val="22"/>
        </w:rPr>
        <w:t>wnioskodawc</w:t>
      </w:r>
      <w:r w:rsidR="006A6806" w:rsidRPr="00AE1668">
        <w:rPr>
          <w:rFonts w:asciiTheme="minorHAnsi" w:hAnsiTheme="minorHAnsi"/>
          <w:sz w:val="22"/>
          <w:szCs w:val="22"/>
        </w:rPr>
        <w:t>y</w:t>
      </w:r>
      <w:r w:rsidRPr="00AE1668">
        <w:rPr>
          <w:rFonts w:asciiTheme="minorHAnsi" w:hAnsiTheme="minorHAnsi"/>
          <w:sz w:val="22"/>
          <w:szCs w:val="22"/>
        </w:rPr>
        <w:t xml:space="preserve"> we wskazanym terminie, kryterium wyboru projektów </w:t>
      </w:r>
      <w:r w:rsidR="00784F6B" w:rsidRPr="00AE1668">
        <w:rPr>
          <w:rFonts w:asciiTheme="minorHAnsi" w:hAnsiTheme="minorHAnsi"/>
          <w:sz w:val="22"/>
          <w:szCs w:val="22"/>
        </w:rPr>
        <w:t>„</w:t>
      </w:r>
      <w:r w:rsidR="00784F6B" w:rsidRPr="00AE1668">
        <w:rPr>
          <w:rFonts w:asciiTheme="minorHAnsi" w:hAnsiTheme="minorHAnsi"/>
          <w:i/>
          <w:sz w:val="22"/>
          <w:szCs w:val="22"/>
        </w:rPr>
        <w:t>Wydatki kwalifikowalne są uzasadnione i racjonalne</w:t>
      </w:r>
      <w:r w:rsidR="00784F6B" w:rsidRPr="00AE1668">
        <w:rPr>
          <w:rFonts w:asciiTheme="minorHAnsi" w:hAnsiTheme="minorHAnsi"/>
          <w:sz w:val="22"/>
          <w:szCs w:val="22"/>
        </w:rPr>
        <w:t>”</w:t>
      </w:r>
      <w:r w:rsidRPr="00AE1668">
        <w:rPr>
          <w:rFonts w:asciiTheme="minorHAnsi" w:hAnsiTheme="minorHAnsi"/>
          <w:sz w:val="22"/>
          <w:szCs w:val="22"/>
        </w:rPr>
        <w:t xml:space="preserve"> uznaje się za niesp</w:t>
      </w:r>
      <w:r w:rsidR="00E34E9B" w:rsidRPr="00AE1668">
        <w:rPr>
          <w:rFonts w:asciiTheme="minorHAnsi" w:hAnsiTheme="minorHAnsi"/>
          <w:sz w:val="22"/>
          <w:szCs w:val="22"/>
        </w:rPr>
        <w:t>ełnione. W przypadku wyrażenia przez wnioskodawcę we wskazanym</w:t>
      </w:r>
      <w:r w:rsidRPr="00AE1668">
        <w:rPr>
          <w:rFonts w:asciiTheme="minorHAnsi" w:hAnsiTheme="minorHAnsi"/>
          <w:sz w:val="22"/>
          <w:szCs w:val="22"/>
        </w:rPr>
        <w:t xml:space="preserve"> terminie zgody na dokonanie rekomendowanej przez </w:t>
      </w:r>
      <w:r w:rsidR="002F0B3A" w:rsidRPr="00AE1668">
        <w:rPr>
          <w:rFonts w:asciiTheme="minorHAnsi" w:hAnsiTheme="minorHAnsi"/>
          <w:sz w:val="22"/>
          <w:szCs w:val="22"/>
        </w:rPr>
        <w:t>KOP</w:t>
      </w:r>
      <w:r w:rsidRPr="00AE1668">
        <w:rPr>
          <w:rFonts w:asciiTheme="minorHAnsi" w:hAnsiTheme="minorHAnsi"/>
          <w:sz w:val="22"/>
          <w:szCs w:val="22"/>
        </w:rPr>
        <w:t xml:space="preserve"> zmiany</w:t>
      </w:r>
      <w:r w:rsidR="00E43F4A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kryterium wyboru projektów </w:t>
      </w:r>
      <w:r w:rsidR="00784F6B" w:rsidRPr="00AE1668">
        <w:rPr>
          <w:rFonts w:asciiTheme="minorHAnsi" w:hAnsiTheme="minorHAnsi"/>
          <w:sz w:val="22"/>
          <w:szCs w:val="22"/>
        </w:rPr>
        <w:t>„</w:t>
      </w:r>
      <w:r w:rsidR="00784F6B" w:rsidRPr="00AE1668">
        <w:rPr>
          <w:rFonts w:asciiTheme="minorHAnsi" w:hAnsiTheme="minorHAnsi"/>
          <w:i/>
          <w:sz w:val="22"/>
          <w:szCs w:val="22"/>
        </w:rPr>
        <w:t>Wydatki kwalifikowalne są uzasadnione i racjonalne”</w:t>
      </w:r>
      <w:r w:rsidRPr="00AE1668">
        <w:rPr>
          <w:rFonts w:asciiTheme="minorHAnsi" w:hAnsiTheme="minorHAnsi"/>
          <w:sz w:val="22"/>
          <w:szCs w:val="22"/>
        </w:rPr>
        <w:t xml:space="preserve"> uznaje się za spełnione. </w:t>
      </w:r>
      <w:r w:rsidR="006A6806" w:rsidRPr="00AE1668">
        <w:rPr>
          <w:rFonts w:asciiTheme="minorHAnsi" w:hAnsiTheme="minorHAnsi"/>
          <w:sz w:val="22"/>
          <w:szCs w:val="22"/>
        </w:rPr>
        <w:t xml:space="preserve">Termin, o którym mowa wyżej, uważa się za zachowany, jeśli skan pisma wnioskodawcy wpłynie do PARP na adres poczty elektronicznej wskazany w wezwaniu nie później, niż w terminie </w:t>
      </w:r>
      <w:r w:rsidR="00922E65" w:rsidRPr="00AE1668">
        <w:rPr>
          <w:rFonts w:asciiTheme="minorHAnsi" w:hAnsiTheme="minorHAnsi"/>
          <w:sz w:val="22"/>
          <w:szCs w:val="22"/>
        </w:rPr>
        <w:t>3</w:t>
      </w:r>
      <w:r w:rsidR="006A6806" w:rsidRPr="00AE1668">
        <w:rPr>
          <w:rFonts w:asciiTheme="minorHAnsi" w:hAnsiTheme="minorHAnsi"/>
          <w:sz w:val="22"/>
          <w:szCs w:val="22"/>
        </w:rPr>
        <w:t xml:space="preserve"> dni </w:t>
      </w:r>
      <w:r w:rsidR="00E04EBB">
        <w:rPr>
          <w:rFonts w:asciiTheme="minorHAnsi" w:hAnsiTheme="minorHAnsi"/>
          <w:sz w:val="22"/>
          <w:szCs w:val="22"/>
        </w:rPr>
        <w:t xml:space="preserve">roboczych </w:t>
      </w:r>
      <w:r w:rsidR="006A6806" w:rsidRPr="00AE1668">
        <w:rPr>
          <w:rFonts w:asciiTheme="minorHAnsi" w:hAnsiTheme="minorHAnsi"/>
          <w:sz w:val="22"/>
          <w:szCs w:val="22"/>
        </w:rPr>
        <w:t xml:space="preserve">od dnia wysłania wezwania. </w:t>
      </w:r>
    </w:p>
    <w:p w14:paraId="27D5405E" w14:textId="425AB6A6" w:rsidR="009C3105" w:rsidRPr="00AE1668" w:rsidRDefault="00F14C1A" w:rsidP="00791CA0">
      <w:pPr>
        <w:pStyle w:val="Akapitzlist"/>
        <w:numPr>
          <w:ilvl w:val="0"/>
          <w:numId w:val="4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lastRenderedPageBreak/>
        <w:t xml:space="preserve">Weryfikacja przez PARP czy wnioskodawca wyraził zgodę na dokonanie rekomendowanej przez </w:t>
      </w:r>
      <w:r w:rsidR="00784F6B" w:rsidRPr="00AE1668">
        <w:rPr>
          <w:rFonts w:asciiTheme="minorHAnsi" w:hAnsiTheme="minorHAnsi"/>
          <w:sz w:val="22"/>
          <w:szCs w:val="22"/>
        </w:rPr>
        <w:t>KOP</w:t>
      </w:r>
      <w:r w:rsidR="00F15BC7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zmiany,</w:t>
      </w:r>
      <w:r w:rsidR="008051C0" w:rsidRPr="00AE1668">
        <w:rPr>
          <w:rFonts w:asciiTheme="minorHAnsi" w:hAnsiTheme="minorHAnsi"/>
          <w:sz w:val="22"/>
          <w:szCs w:val="22"/>
        </w:rPr>
        <w:t xml:space="preserve"> o której mowa w ust. 5,</w:t>
      </w:r>
      <w:r w:rsidRPr="00AE1668">
        <w:rPr>
          <w:rFonts w:asciiTheme="minorHAnsi" w:hAnsiTheme="minorHAnsi"/>
          <w:sz w:val="22"/>
          <w:szCs w:val="22"/>
        </w:rPr>
        <w:t xml:space="preserve"> a więc czy zostało spełnione kryterium, następuje przed zakończeniem oceny.  </w:t>
      </w:r>
      <w:r w:rsidR="00283D2E" w:rsidRPr="00AE1668">
        <w:rPr>
          <w:rFonts w:asciiTheme="minorHAnsi" w:hAnsiTheme="minorHAnsi"/>
          <w:sz w:val="22"/>
          <w:szCs w:val="22"/>
        </w:rPr>
        <w:t xml:space="preserve">W przypadku zgody na dokonanie rekomendowanej przez KOP zmiany wnioskodawca uwzględnia ją w Harmonogramie </w:t>
      </w:r>
      <w:r w:rsidR="00B14511">
        <w:rPr>
          <w:rFonts w:asciiTheme="minorHAnsi" w:hAnsiTheme="minorHAnsi"/>
          <w:sz w:val="22"/>
          <w:szCs w:val="22"/>
        </w:rPr>
        <w:t>r</w:t>
      </w:r>
      <w:r w:rsidR="00283D2E" w:rsidRPr="00AE1668">
        <w:rPr>
          <w:rFonts w:asciiTheme="minorHAnsi" w:hAnsiTheme="minorHAnsi"/>
          <w:sz w:val="22"/>
          <w:szCs w:val="22"/>
        </w:rPr>
        <w:t>zeczowo-</w:t>
      </w:r>
      <w:r w:rsidR="00B14511">
        <w:rPr>
          <w:rFonts w:asciiTheme="minorHAnsi" w:hAnsiTheme="minorHAnsi"/>
          <w:sz w:val="22"/>
          <w:szCs w:val="22"/>
        </w:rPr>
        <w:t>f</w:t>
      </w:r>
      <w:r w:rsidR="00283D2E" w:rsidRPr="00AE1668">
        <w:rPr>
          <w:rFonts w:asciiTheme="minorHAnsi" w:hAnsiTheme="minorHAnsi"/>
          <w:sz w:val="22"/>
          <w:szCs w:val="22"/>
        </w:rPr>
        <w:t>inansowym</w:t>
      </w:r>
      <w:r w:rsidR="00B14511">
        <w:rPr>
          <w:rFonts w:asciiTheme="minorHAnsi" w:hAnsiTheme="minorHAnsi"/>
          <w:sz w:val="22"/>
          <w:szCs w:val="22"/>
        </w:rPr>
        <w:t xml:space="preserve"> projektu</w:t>
      </w:r>
      <w:r w:rsidR="00283D2E" w:rsidRPr="00AE1668">
        <w:rPr>
          <w:rFonts w:asciiTheme="minorHAnsi" w:hAnsiTheme="minorHAnsi"/>
          <w:sz w:val="22"/>
          <w:szCs w:val="22"/>
        </w:rPr>
        <w:t xml:space="preserve">, który przekazywany jest do PARP wraz z pozostałymi dokumentami, o których mowa w § 13 ust. 2 </w:t>
      </w:r>
      <w:r w:rsidR="000C1509">
        <w:rPr>
          <w:rFonts w:asciiTheme="minorHAnsi" w:hAnsiTheme="minorHAnsi"/>
          <w:sz w:val="22"/>
          <w:szCs w:val="22"/>
        </w:rPr>
        <w:t>w terminie 14 dni od dnia doręczenia wezwania, o którym mowa w § 13 ust. 1</w:t>
      </w:r>
      <w:r w:rsidR="00283D2E" w:rsidRPr="00AE1668">
        <w:rPr>
          <w:rFonts w:asciiTheme="minorHAnsi" w:hAnsiTheme="minorHAnsi"/>
          <w:sz w:val="22"/>
          <w:szCs w:val="22"/>
        </w:rPr>
        <w:t xml:space="preserve">.  </w:t>
      </w:r>
    </w:p>
    <w:p w14:paraId="3B131803" w14:textId="7541FE50" w:rsidR="00724414" w:rsidRPr="00AE1668" w:rsidRDefault="00724414" w:rsidP="00E63EB0">
      <w:pPr>
        <w:spacing w:after="120"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8406A5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11</w:t>
      </w:r>
      <w:r w:rsidR="00F45A6F">
        <w:rPr>
          <w:rFonts w:asciiTheme="minorHAnsi" w:hAnsiTheme="minorHAnsi"/>
          <w:b/>
          <w:sz w:val="22"/>
          <w:szCs w:val="22"/>
        </w:rPr>
        <w:t>.</w:t>
      </w:r>
    </w:p>
    <w:p w14:paraId="668CF7F7" w14:textId="77777777" w:rsidR="00724414" w:rsidRPr="00AE1668" w:rsidRDefault="00724414" w:rsidP="003E38E3">
      <w:pPr>
        <w:pStyle w:val="Akapitzlist"/>
        <w:autoSpaceDE w:val="0"/>
        <w:autoSpaceDN w:val="0"/>
        <w:spacing w:after="240" w:line="276" w:lineRule="auto"/>
        <w:ind w:left="284"/>
        <w:contextualSpacing w:val="0"/>
        <w:jc w:val="center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 xml:space="preserve">Zasady ustalania ostatecznej oceny projektów </w:t>
      </w:r>
    </w:p>
    <w:p w14:paraId="4911A682" w14:textId="77777777" w:rsidR="001A59AD" w:rsidRPr="00AE1668" w:rsidRDefault="00D14B34" w:rsidP="00791CA0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Projekt może zostać wybrany do dofinansowania, gdy</w:t>
      </w:r>
      <w:r w:rsidR="00824678" w:rsidRPr="00AE1668">
        <w:rPr>
          <w:rFonts w:asciiTheme="minorHAnsi" w:hAnsiTheme="minorHAnsi"/>
          <w:sz w:val="22"/>
          <w:szCs w:val="22"/>
        </w:rPr>
        <w:t>:</w:t>
      </w:r>
    </w:p>
    <w:p w14:paraId="452D92A8" w14:textId="77777777" w:rsidR="001A59AD" w:rsidRPr="00AE1668" w:rsidRDefault="00395C62" w:rsidP="00791CA0">
      <w:pPr>
        <w:pStyle w:val="Akapitzlist"/>
        <w:numPr>
          <w:ilvl w:val="0"/>
          <w:numId w:val="6"/>
        </w:numPr>
        <w:autoSpaceDE w:val="0"/>
        <w:autoSpaceDN w:val="0"/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speł</w:t>
      </w:r>
      <w:r w:rsidR="005D69D1" w:rsidRPr="00AE1668">
        <w:rPr>
          <w:rFonts w:asciiTheme="minorHAnsi" w:hAnsiTheme="minorHAnsi"/>
          <w:sz w:val="22"/>
          <w:szCs w:val="22"/>
        </w:rPr>
        <w:t xml:space="preserve">nił kryteria wyboru projektów i uzyskał wymaganą liczbę punktów </w:t>
      </w:r>
      <w:r w:rsidR="00FE2442" w:rsidRPr="00AE1668">
        <w:rPr>
          <w:rFonts w:asciiTheme="minorHAnsi" w:hAnsiTheme="minorHAnsi"/>
          <w:sz w:val="22"/>
          <w:szCs w:val="22"/>
        </w:rPr>
        <w:t>oraz</w:t>
      </w:r>
    </w:p>
    <w:p w14:paraId="0060112D" w14:textId="7C314BEA" w:rsidR="001A59AD" w:rsidRPr="00AE1668" w:rsidRDefault="008406A5" w:rsidP="00791CA0">
      <w:pPr>
        <w:pStyle w:val="Akapitzlist"/>
        <w:numPr>
          <w:ilvl w:val="0"/>
          <w:numId w:val="6"/>
        </w:numPr>
        <w:autoSpaceDE w:val="0"/>
        <w:autoSpaceDN w:val="0"/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kwot</w:t>
      </w:r>
      <w:r w:rsidR="002D59B4" w:rsidRPr="00AE1668">
        <w:rPr>
          <w:rFonts w:asciiTheme="minorHAnsi" w:hAnsiTheme="minorHAnsi"/>
          <w:sz w:val="22"/>
          <w:szCs w:val="22"/>
        </w:rPr>
        <w:t>y</w:t>
      </w:r>
      <w:r w:rsidRPr="00AE1668">
        <w:rPr>
          <w:rFonts w:asciiTheme="minorHAnsi" w:hAnsiTheme="minorHAnsi"/>
          <w:sz w:val="22"/>
          <w:szCs w:val="22"/>
        </w:rPr>
        <w:t xml:space="preserve"> przeznaczon</w:t>
      </w:r>
      <w:r w:rsidR="002D59B4" w:rsidRPr="00AE1668">
        <w:rPr>
          <w:rFonts w:asciiTheme="minorHAnsi" w:hAnsiTheme="minorHAnsi"/>
          <w:sz w:val="22"/>
          <w:szCs w:val="22"/>
        </w:rPr>
        <w:t>e</w:t>
      </w:r>
      <w:r w:rsidRPr="00AE1668">
        <w:rPr>
          <w:rFonts w:asciiTheme="minorHAnsi" w:hAnsiTheme="minorHAnsi"/>
          <w:sz w:val="22"/>
          <w:szCs w:val="22"/>
        </w:rPr>
        <w:t xml:space="preserve"> na dofinansowanie projektów w konkursie</w:t>
      </w:r>
      <w:r w:rsidR="002D59B4" w:rsidRPr="00AE1668">
        <w:rPr>
          <w:rFonts w:asciiTheme="minorHAnsi" w:hAnsiTheme="minorHAnsi"/>
          <w:sz w:val="22"/>
          <w:szCs w:val="22"/>
        </w:rPr>
        <w:t>, o których mowa w §</w:t>
      </w:r>
      <w:r w:rsidR="00E21FE5" w:rsidRPr="00AE1668">
        <w:rPr>
          <w:rFonts w:asciiTheme="minorHAnsi" w:hAnsiTheme="minorHAnsi"/>
          <w:sz w:val="22"/>
          <w:szCs w:val="22"/>
        </w:rPr>
        <w:t xml:space="preserve"> </w:t>
      </w:r>
      <w:r w:rsidR="002D59B4" w:rsidRPr="00AE1668">
        <w:rPr>
          <w:rFonts w:asciiTheme="minorHAnsi" w:hAnsiTheme="minorHAnsi"/>
          <w:sz w:val="22"/>
          <w:szCs w:val="22"/>
        </w:rPr>
        <w:t xml:space="preserve">3 ust. </w:t>
      </w:r>
      <w:r w:rsidR="004054F6" w:rsidRPr="00AE1668">
        <w:rPr>
          <w:rFonts w:asciiTheme="minorHAnsi" w:hAnsiTheme="minorHAnsi"/>
          <w:sz w:val="22"/>
          <w:szCs w:val="22"/>
        </w:rPr>
        <w:t>5</w:t>
      </w:r>
      <w:r w:rsidR="002D59B4" w:rsidRPr="00AE1668">
        <w:rPr>
          <w:rFonts w:asciiTheme="minorHAnsi" w:hAnsiTheme="minorHAnsi"/>
          <w:sz w:val="22"/>
          <w:szCs w:val="22"/>
        </w:rPr>
        <w:t xml:space="preserve"> pozwalają na jego dofinansowanie.</w:t>
      </w:r>
    </w:p>
    <w:p w14:paraId="007F8C2C" w14:textId="5565465E" w:rsidR="005D69D1" w:rsidRPr="00AE1668" w:rsidRDefault="005D69D1" w:rsidP="00791CA0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przypadku, gdy </w:t>
      </w:r>
      <w:r w:rsidR="0097175D" w:rsidRPr="00AE1668">
        <w:rPr>
          <w:rFonts w:asciiTheme="minorHAnsi" w:hAnsiTheme="minorHAnsi"/>
          <w:sz w:val="22"/>
          <w:szCs w:val="22"/>
        </w:rPr>
        <w:t>kwoty przeznaczone na dofinansowanie projektów w konkursie, o których mowa w §</w:t>
      </w:r>
      <w:r w:rsidR="00E21FE5" w:rsidRPr="00AE1668">
        <w:rPr>
          <w:rFonts w:asciiTheme="minorHAnsi" w:hAnsiTheme="minorHAnsi"/>
          <w:sz w:val="22"/>
          <w:szCs w:val="22"/>
        </w:rPr>
        <w:t xml:space="preserve"> </w:t>
      </w:r>
      <w:r w:rsidR="0097175D" w:rsidRPr="00AE1668">
        <w:rPr>
          <w:rFonts w:asciiTheme="minorHAnsi" w:hAnsiTheme="minorHAnsi"/>
          <w:sz w:val="22"/>
          <w:szCs w:val="22"/>
        </w:rPr>
        <w:t xml:space="preserve">3 ust. </w:t>
      </w:r>
      <w:r w:rsidR="004054F6" w:rsidRPr="00AE1668">
        <w:rPr>
          <w:rFonts w:asciiTheme="minorHAnsi" w:hAnsiTheme="minorHAnsi"/>
          <w:sz w:val="22"/>
          <w:szCs w:val="22"/>
        </w:rPr>
        <w:t>5</w:t>
      </w:r>
      <w:r w:rsidR="0097175D" w:rsidRPr="00AE1668">
        <w:rPr>
          <w:rFonts w:asciiTheme="minorHAnsi" w:hAnsiTheme="minorHAnsi"/>
          <w:sz w:val="22"/>
          <w:szCs w:val="22"/>
        </w:rPr>
        <w:t xml:space="preserve"> nie pozwalają </w:t>
      </w:r>
      <w:r w:rsidRPr="00AE1668">
        <w:rPr>
          <w:rFonts w:asciiTheme="minorHAnsi" w:hAnsiTheme="minorHAnsi"/>
          <w:sz w:val="22"/>
          <w:szCs w:val="22"/>
        </w:rPr>
        <w:t xml:space="preserve">na dofinansowanie wszystkich projektów, </w:t>
      </w:r>
      <w:r w:rsidR="0021156D" w:rsidRPr="00AE1668">
        <w:rPr>
          <w:rFonts w:asciiTheme="minorHAnsi" w:hAnsiTheme="minorHAnsi"/>
          <w:sz w:val="22"/>
          <w:szCs w:val="22"/>
        </w:rPr>
        <w:t>o których mowa w ust.</w:t>
      </w:r>
      <w:r w:rsidR="004E4ABE">
        <w:rPr>
          <w:rFonts w:asciiTheme="minorHAnsi" w:hAnsiTheme="minorHAnsi"/>
          <w:sz w:val="22"/>
          <w:szCs w:val="22"/>
        </w:rPr>
        <w:t> </w:t>
      </w:r>
      <w:r w:rsidR="00056A06" w:rsidRPr="00AE1668">
        <w:rPr>
          <w:rFonts w:asciiTheme="minorHAnsi" w:hAnsiTheme="minorHAnsi"/>
          <w:sz w:val="22"/>
          <w:szCs w:val="22"/>
        </w:rPr>
        <w:t>1</w:t>
      </w:r>
      <w:r w:rsidR="0021156D" w:rsidRPr="00AE1668">
        <w:rPr>
          <w:rFonts w:asciiTheme="minorHAnsi" w:hAnsiTheme="minorHAnsi"/>
          <w:sz w:val="22"/>
          <w:szCs w:val="22"/>
        </w:rPr>
        <w:t xml:space="preserve"> </w:t>
      </w:r>
      <w:r w:rsidR="0097175D" w:rsidRPr="00AE1668">
        <w:rPr>
          <w:rFonts w:asciiTheme="minorHAnsi" w:hAnsiTheme="minorHAnsi"/>
          <w:sz w:val="22"/>
          <w:szCs w:val="22"/>
        </w:rPr>
        <w:t>pkt 1</w:t>
      </w:r>
      <w:r w:rsidR="00AE486C" w:rsidRPr="00AE1668">
        <w:rPr>
          <w:rFonts w:asciiTheme="minorHAnsi" w:hAnsiTheme="minorHAnsi"/>
          <w:sz w:val="22"/>
          <w:szCs w:val="22"/>
        </w:rPr>
        <w:t>,</w:t>
      </w:r>
      <w:r w:rsidR="0097175D" w:rsidRPr="00AE1668">
        <w:rPr>
          <w:rFonts w:asciiTheme="minorHAnsi" w:hAnsiTheme="minorHAnsi"/>
          <w:sz w:val="22"/>
          <w:szCs w:val="22"/>
        </w:rPr>
        <w:t xml:space="preserve"> </w:t>
      </w:r>
      <w:r w:rsidR="007A58D9" w:rsidRPr="00AE1668">
        <w:rPr>
          <w:rFonts w:asciiTheme="minorHAnsi" w:hAnsiTheme="minorHAnsi"/>
          <w:sz w:val="22"/>
          <w:szCs w:val="22"/>
        </w:rPr>
        <w:t xml:space="preserve">dofinansowanie </w:t>
      </w:r>
      <w:r w:rsidR="0021156D" w:rsidRPr="00AE1668">
        <w:rPr>
          <w:rFonts w:asciiTheme="minorHAnsi" w:hAnsiTheme="minorHAnsi"/>
          <w:sz w:val="22"/>
          <w:szCs w:val="22"/>
        </w:rPr>
        <w:t>uzysku</w:t>
      </w:r>
      <w:r w:rsidR="00056A06" w:rsidRPr="00AE1668">
        <w:rPr>
          <w:rFonts w:asciiTheme="minorHAnsi" w:hAnsiTheme="minorHAnsi"/>
          <w:sz w:val="22"/>
          <w:szCs w:val="22"/>
        </w:rPr>
        <w:t xml:space="preserve">ją projekty, które zdobędą największą liczbę punktów w ramach oceny merytorycznej. W przypadku projektów, </w:t>
      </w:r>
      <w:r w:rsidRPr="00AE1668">
        <w:rPr>
          <w:rFonts w:asciiTheme="minorHAnsi" w:hAnsiTheme="minorHAnsi"/>
          <w:sz w:val="22"/>
          <w:szCs w:val="22"/>
        </w:rPr>
        <w:t xml:space="preserve">które w wyniku oceny merytorycznej uzyskały </w:t>
      </w:r>
      <w:r w:rsidR="0097175D" w:rsidRPr="00AE1668">
        <w:rPr>
          <w:rFonts w:asciiTheme="minorHAnsi" w:hAnsiTheme="minorHAnsi"/>
          <w:sz w:val="22"/>
          <w:szCs w:val="22"/>
        </w:rPr>
        <w:t xml:space="preserve">taką </w:t>
      </w:r>
      <w:r w:rsidRPr="00AE1668">
        <w:rPr>
          <w:rFonts w:asciiTheme="minorHAnsi" w:hAnsiTheme="minorHAnsi"/>
          <w:sz w:val="22"/>
          <w:szCs w:val="22"/>
        </w:rPr>
        <w:t>samą liczbę punktów</w:t>
      </w:r>
      <w:r w:rsidR="0097175D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o wyborze do dofinansowania decydować będą kryteria rozstrzygające określone w załączniku nr 1 do regulaminu.</w:t>
      </w:r>
    </w:p>
    <w:p w14:paraId="38311687" w14:textId="77777777" w:rsidR="00D14B34" w:rsidRPr="00AE1668" w:rsidRDefault="00D14B34" w:rsidP="00791CA0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Projekt nie może zostać wybrany do dofinansowania, gdy:</w:t>
      </w:r>
    </w:p>
    <w:p w14:paraId="4E3A1724" w14:textId="77777777" w:rsidR="005D69D1" w:rsidRPr="00AE1668" w:rsidRDefault="00395C62">
      <w:pPr>
        <w:pStyle w:val="Akapitzlist"/>
        <w:numPr>
          <w:ilvl w:val="0"/>
          <w:numId w:val="7"/>
        </w:numPr>
        <w:autoSpaceDE w:val="0"/>
        <w:autoSpaceDN w:val="0"/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spełnił kryteria wyboru projektów i </w:t>
      </w:r>
      <w:r w:rsidR="009D0BF8" w:rsidRPr="00AE1668">
        <w:rPr>
          <w:rFonts w:asciiTheme="minorHAnsi" w:hAnsiTheme="minorHAnsi"/>
          <w:sz w:val="22"/>
          <w:szCs w:val="22"/>
        </w:rPr>
        <w:t>uzyskał</w:t>
      </w:r>
      <w:r w:rsidR="00D14B34" w:rsidRPr="00AE1668">
        <w:rPr>
          <w:rFonts w:asciiTheme="minorHAnsi" w:hAnsiTheme="minorHAnsi"/>
          <w:sz w:val="22"/>
          <w:szCs w:val="22"/>
        </w:rPr>
        <w:t xml:space="preserve"> wymaganą liczbę punktów, jednak </w:t>
      </w:r>
      <w:r w:rsidR="0097175D" w:rsidRPr="00AE1668">
        <w:rPr>
          <w:rFonts w:asciiTheme="minorHAnsi" w:hAnsiTheme="minorHAnsi"/>
          <w:sz w:val="22"/>
          <w:szCs w:val="22"/>
        </w:rPr>
        <w:t>kwoty przeznaczone na dofinansowanie projektów w konkursie, o których mowa w §</w:t>
      </w:r>
      <w:r w:rsidR="00E21FE5" w:rsidRPr="00AE1668">
        <w:rPr>
          <w:rFonts w:asciiTheme="minorHAnsi" w:hAnsiTheme="minorHAnsi"/>
          <w:sz w:val="22"/>
          <w:szCs w:val="22"/>
        </w:rPr>
        <w:t xml:space="preserve"> </w:t>
      </w:r>
      <w:r w:rsidR="0097175D" w:rsidRPr="00AE1668">
        <w:rPr>
          <w:rFonts w:asciiTheme="minorHAnsi" w:hAnsiTheme="minorHAnsi"/>
          <w:sz w:val="22"/>
          <w:szCs w:val="22"/>
        </w:rPr>
        <w:t xml:space="preserve">3 ust. </w:t>
      </w:r>
      <w:r w:rsidR="004054F6" w:rsidRPr="00AE1668">
        <w:rPr>
          <w:rFonts w:asciiTheme="minorHAnsi" w:hAnsiTheme="minorHAnsi"/>
          <w:sz w:val="22"/>
          <w:szCs w:val="22"/>
        </w:rPr>
        <w:t>5</w:t>
      </w:r>
      <w:r w:rsidR="0097175D" w:rsidRPr="00AE1668">
        <w:rPr>
          <w:rFonts w:asciiTheme="minorHAnsi" w:hAnsiTheme="minorHAnsi"/>
          <w:sz w:val="22"/>
          <w:szCs w:val="22"/>
        </w:rPr>
        <w:t xml:space="preserve"> nie pozwalają na jego dofinansowanie; </w:t>
      </w:r>
    </w:p>
    <w:p w14:paraId="259693ED" w14:textId="77777777" w:rsidR="000937DA" w:rsidRPr="00AE1668" w:rsidRDefault="00395C62" w:rsidP="00791CA0">
      <w:pPr>
        <w:pStyle w:val="Akapitzlist"/>
        <w:numPr>
          <w:ilvl w:val="0"/>
          <w:numId w:val="7"/>
        </w:numPr>
        <w:autoSpaceDE w:val="0"/>
        <w:autoSpaceDN w:val="0"/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nie spełnił kryteriów wyboru projektów</w:t>
      </w:r>
      <w:r w:rsidR="009802CC" w:rsidRPr="00AE1668">
        <w:rPr>
          <w:rFonts w:asciiTheme="minorHAnsi" w:hAnsiTheme="minorHAnsi"/>
          <w:sz w:val="22"/>
          <w:szCs w:val="22"/>
        </w:rPr>
        <w:t xml:space="preserve"> lub </w:t>
      </w:r>
      <w:r w:rsidR="009D0BF8" w:rsidRPr="00AE1668">
        <w:rPr>
          <w:rFonts w:asciiTheme="minorHAnsi" w:hAnsiTheme="minorHAnsi"/>
          <w:sz w:val="22"/>
          <w:szCs w:val="22"/>
        </w:rPr>
        <w:t xml:space="preserve">nie uzyskał </w:t>
      </w:r>
      <w:r w:rsidR="00D14B34" w:rsidRPr="00AE1668">
        <w:rPr>
          <w:rFonts w:asciiTheme="minorHAnsi" w:hAnsiTheme="minorHAnsi"/>
          <w:sz w:val="22"/>
          <w:szCs w:val="22"/>
        </w:rPr>
        <w:t>wymaganej liczby punktów.</w:t>
      </w:r>
    </w:p>
    <w:p w14:paraId="1CB5A864" w14:textId="02078E99" w:rsidR="000937DA" w:rsidRPr="00AE1668" w:rsidRDefault="000937DA" w:rsidP="00791CA0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 oparciu o ostateczną ocenę projektów</w:t>
      </w:r>
      <w:r w:rsidR="00476AD4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="00011CE1" w:rsidRPr="00AE1668">
        <w:rPr>
          <w:rFonts w:asciiTheme="minorHAnsi" w:hAnsiTheme="minorHAnsi"/>
          <w:sz w:val="22"/>
          <w:szCs w:val="22"/>
        </w:rPr>
        <w:t>KOP</w:t>
      </w:r>
      <w:r w:rsidRPr="00AE1668">
        <w:rPr>
          <w:rFonts w:asciiTheme="minorHAnsi" w:hAnsiTheme="minorHAnsi"/>
          <w:sz w:val="22"/>
          <w:szCs w:val="22"/>
        </w:rPr>
        <w:t xml:space="preserve"> sporządza</w:t>
      </w:r>
      <w:r w:rsidR="00011CE1" w:rsidRPr="00AE1668">
        <w:rPr>
          <w:rFonts w:asciiTheme="minorHAnsi" w:hAnsiTheme="minorHAnsi"/>
          <w:sz w:val="22"/>
          <w:szCs w:val="22"/>
        </w:rPr>
        <w:t>, a następnie PARP</w:t>
      </w:r>
      <w:r w:rsidRPr="00AE1668">
        <w:rPr>
          <w:rFonts w:asciiTheme="minorHAnsi" w:hAnsiTheme="minorHAnsi"/>
          <w:sz w:val="22"/>
          <w:szCs w:val="22"/>
        </w:rPr>
        <w:t xml:space="preserve">  </w:t>
      </w:r>
      <w:r w:rsidR="007F26BC" w:rsidRPr="00AE1668">
        <w:rPr>
          <w:rFonts w:asciiTheme="minorHAnsi" w:hAnsiTheme="minorHAnsi"/>
          <w:sz w:val="22"/>
          <w:szCs w:val="22"/>
        </w:rPr>
        <w:t xml:space="preserve">zatwierdza </w:t>
      </w:r>
      <w:r w:rsidRPr="00AE1668">
        <w:rPr>
          <w:rFonts w:asciiTheme="minorHAnsi" w:hAnsiTheme="minorHAnsi"/>
          <w:sz w:val="22"/>
          <w:szCs w:val="22"/>
        </w:rPr>
        <w:t xml:space="preserve">listę ocenionych projektów zawierającą przyznane oceny z wyróżnieniem </w:t>
      </w:r>
      <w:r w:rsidR="002C29E4" w:rsidRPr="00AE1668">
        <w:rPr>
          <w:rFonts w:asciiTheme="minorHAnsi" w:hAnsiTheme="minorHAnsi"/>
          <w:sz w:val="22"/>
          <w:szCs w:val="22"/>
        </w:rPr>
        <w:t>projektów wybranych do dofinansowania</w:t>
      </w:r>
      <w:r w:rsidR="00011CE1" w:rsidRPr="00AE1668">
        <w:rPr>
          <w:rFonts w:asciiTheme="minorHAnsi" w:hAnsiTheme="minorHAnsi"/>
          <w:sz w:val="22"/>
          <w:szCs w:val="22"/>
        </w:rPr>
        <w:t>,</w:t>
      </w:r>
      <w:r w:rsidR="002C29E4" w:rsidRPr="00AE1668">
        <w:rPr>
          <w:rFonts w:asciiTheme="minorHAnsi" w:hAnsiTheme="minorHAnsi"/>
          <w:sz w:val="22"/>
          <w:szCs w:val="22"/>
        </w:rPr>
        <w:t xml:space="preserve"> w ramach kwot, o których mowa w §</w:t>
      </w:r>
      <w:r w:rsidR="00E21FE5" w:rsidRPr="00AE1668">
        <w:rPr>
          <w:rFonts w:asciiTheme="minorHAnsi" w:hAnsiTheme="minorHAnsi"/>
          <w:sz w:val="22"/>
          <w:szCs w:val="22"/>
        </w:rPr>
        <w:t xml:space="preserve"> </w:t>
      </w:r>
      <w:r w:rsidR="002C29E4" w:rsidRPr="00AE1668">
        <w:rPr>
          <w:rFonts w:asciiTheme="minorHAnsi" w:hAnsiTheme="minorHAnsi"/>
          <w:sz w:val="22"/>
          <w:szCs w:val="22"/>
        </w:rPr>
        <w:t>3 ust.</w:t>
      </w:r>
      <w:r w:rsidR="00025CE8" w:rsidRPr="00AE1668">
        <w:rPr>
          <w:rFonts w:asciiTheme="minorHAnsi" w:hAnsiTheme="minorHAnsi"/>
          <w:sz w:val="22"/>
          <w:szCs w:val="22"/>
        </w:rPr>
        <w:t> </w:t>
      </w:r>
      <w:r w:rsidR="004054F6" w:rsidRPr="00AE1668">
        <w:rPr>
          <w:rFonts w:asciiTheme="minorHAnsi" w:hAnsiTheme="minorHAnsi"/>
          <w:sz w:val="22"/>
          <w:szCs w:val="22"/>
        </w:rPr>
        <w:t>5</w:t>
      </w:r>
      <w:r w:rsidR="002C29E4" w:rsidRPr="00AE1668">
        <w:rPr>
          <w:rFonts w:asciiTheme="minorHAnsi" w:hAnsiTheme="minorHAnsi"/>
          <w:sz w:val="22"/>
          <w:szCs w:val="22"/>
        </w:rPr>
        <w:t xml:space="preserve">. </w:t>
      </w:r>
    </w:p>
    <w:p w14:paraId="0009CE23" w14:textId="174ACFAC" w:rsidR="00D14B34" w:rsidRPr="00AE1668" w:rsidRDefault="000937DA" w:rsidP="00791CA0">
      <w:pPr>
        <w:pStyle w:val="Akapitzlist"/>
        <w:numPr>
          <w:ilvl w:val="0"/>
          <w:numId w:val="10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lastRenderedPageBreak/>
        <w:t xml:space="preserve">Rozstrzygnięcie konkursu następuje poprzez zatwierdzenie przez </w:t>
      </w:r>
      <w:r w:rsidR="007F26BC" w:rsidRPr="00AE1668">
        <w:rPr>
          <w:rFonts w:asciiTheme="minorHAnsi" w:hAnsiTheme="minorHAnsi"/>
          <w:sz w:val="22"/>
          <w:szCs w:val="22"/>
        </w:rPr>
        <w:t xml:space="preserve">PARP </w:t>
      </w:r>
      <w:r w:rsidRPr="00AE1668">
        <w:rPr>
          <w:rFonts w:asciiTheme="minorHAnsi" w:hAnsiTheme="minorHAnsi"/>
          <w:sz w:val="22"/>
          <w:szCs w:val="22"/>
        </w:rPr>
        <w:t>listy, o której mowa w ust.</w:t>
      </w:r>
      <w:r w:rsidR="000E5781">
        <w:rPr>
          <w:rFonts w:asciiTheme="minorHAnsi" w:hAnsiTheme="minorHAnsi"/>
          <w:sz w:val="22"/>
          <w:szCs w:val="22"/>
        </w:rPr>
        <w:t> </w:t>
      </w:r>
      <w:r w:rsidR="002C29E4" w:rsidRPr="00AE1668">
        <w:rPr>
          <w:rFonts w:asciiTheme="minorHAnsi" w:hAnsiTheme="minorHAnsi"/>
          <w:sz w:val="22"/>
          <w:szCs w:val="22"/>
        </w:rPr>
        <w:t xml:space="preserve">4. </w:t>
      </w:r>
    </w:p>
    <w:p w14:paraId="1335C4F9" w14:textId="7FC634E0" w:rsidR="0013411C" w:rsidRPr="00AE1668" w:rsidRDefault="0013411C" w:rsidP="00E63EB0">
      <w:pPr>
        <w:spacing w:after="120"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8406A5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12</w:t>
      </w:r>
      <w:r w:rsidR="00F45A6F">
        <w:rPr>
          <w:rFonts w:asciiTheme="minorHAnsi" w:hAnsiTheme="minorHAnsi"/>
          <w:b/>
          <w:sz w:val="22"/>
          <w:szCs w:val="22"/>
        </w:rPr>
        <w:t>.</w:t>
      </w:r>
    </w:p>
    <w:p w14:paraId="10D2370A" w14:textId="77777777" w:rsidR="0013411C" w:rsidRPr="00AE1668" w:rsidRDefault="0013411C" w:rsidP="00791CA0">
      <w:pPr>
        <w:spacing w:after="120"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Informacja o przyznaniu dofinansowania</w:t>
      </w:r>
    </w:p>
    <w:p w14:paraId="6B962CB4" w14:textId="77777777" w:rsidR="00132E6C" w:rsidRPr="00AE1668" w:rsidRDefault="00132E6C" w:rsidP="00791CA0">
      <w:pPr>
        <w:pStyle w:val="Akapitzlist"/>
        <w:numPr>
          <w:ilvl w:val="0"/>
          <w:numId w:val="26"/>
        </w:numPr>
        <w:spacing w:after="60" w:line="276" w:lineRule="auto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Niezwłocznie po rozstrzygnięciu konkursu, o którym mowa w §</w:t>
      </w:r>
      <w:r w:rsidR="008E3850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 xml:space="preserve">11 ust. </w:t>
      </w:r>
      <w:r w:rsidR="002C29E4" w:rsidRPr="00AE1668">
        <w:rPr>
          <w:rFonts w:asciiTheme="minorHAnsi" w:hAnsiTheme="minorHAnsi"/>
          <w:sz w:val="22"/>
          <w:szCs w:val="22"/>
        </w:rPr>
        <w:t>5</w:t>
      </w:r>
      <w:r w:rsidRPr="00AE1668">
        <w:rPr>
          <w:rFonts w:asciiTheme="minorHAnsi" w:hAnsiTheme="minorHAnsi"/>
          <w:sz w:val="22"/>
          <w:szCs w:val="22"/>
        </w:rPr>
        <w:t xml:space="preserve">, PARP pisemnie informuje każdego z wnioskodawców o wynikach oceny jego projektu wraz z uzasadnieniem oceny i podaniem liczby punktów uzyskanych przez projekt. </w:t>
      </w:r>
    </w:p>
    <w:p w14:paraId="7B3DD444" w14:textId="534BFBB0" w:rsidR="00AF7098" w:rsidRPr="00AE1668" w:rsidRDefault="006A53F0" w:rsidP="00791CA0">
      <w:pPr>
        <w:pStyle w:val="Akapitzlist"/>
        <w:numPr>
          <w:ilvl w:val="0"/>
          <w:numId w:val="26"/>
        </w:numPr>
        <w:spacing w:after="60" w:line="276" w:lineRule="auto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terminie 7 </w:t>
      </w:r>
      <w:r w:rsidR="0068762E" w:rsidRPr="00AE1668">
        <w:rPr>
          <w:rFonts w:asciiTheme="minorHAnsi" w:hAnsiTheme="minorHAnsi"/>
          <w:sz w:val="22"/>
          <w:szCs w:val="22"/>
        </w:rPr>
        <w:t>dni od rozstrzygnięcia konkursu</w:t>
      </w:r>
      <w:r w:rsidR="0013411C" w:rsidRPr="00AE1668">
        <w:rPr>
          <w:rFonts w:asciiTheme="minorHAnsi" w:hAnsiTheme="minorHAnsi"/>
          <w:sz w:val="22"/>
          <w:szCs w:val="22"/>
        </w:rPr>
        <w:t xml:space="preserve">, </w:t>
      </w:r>
      <w:r w:rsidRPr="00AE1668">
        <w:rPr>
          <w:rFonts w:asciiTheme="minorHAnsi" w:hAnsiTheme="minorHAnsi"/>
          <w:sz w:val="22"/>
          <w:szCs w:val="22"/>
        </w:rPr>
        <w:t>o którym mowa w</w:t>
      </w:r>
      <w:r w:rsidR="00384ACD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§</w:t>
      </w:r>
      <w:r w:rsidR="008406A5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11 ust.</w:t>
      </w:r>
      <w:r w:rsidR="002C29E4" w:rsidRPr="00AE1668">
        <w:rPr>
          <w:rFonts w:asciiTheme="minorHAnsi" w:hAnsiTheme="minorHAnsi"/>
          <w:sz w:val="22"/>
          <w:szCs w:val="22"/>
        </w:rPr>
        <w:t xml:space="preserve"> 5</w:t>
      </w:r>
      <w:r w:rsidRPr="00AE1668">
        <w:rPr>
          <w:rFonts w:asciiTheme="minorHAnsi" w:hAnsiTheme="minorHAnsi"/>
          <w:sz w:val="22"/>
          <w:szCs w:val="22"/>
        </w:rPr>
        <w:t xml:space="preserve">, </w:t>
      </w:r>
      <w:r w:rsidR="0013411C" w:rsidRPr="00AE1668">
        <w:rPr>
          <w:rFonts w:asciiTheme="minorHAnsi" w:hAnsiTheme="minorHAnsi"/>
          <w:sz w:val="22"/>
          <w:szCs w:val="22"/>
        </w:rPr>
        <w:t xml:space="preserve">PARP </w:t>
      </w:r>
      <w:r w:rsidR="00B26A9E" w:rsidRPr="00AE1668">
        <w:rPr>
          <w:rFonts w:asciiTheme="minorHAnsi" w:hAnsiTheme="minorHAnsi"/>
          <w:sz w:val="22"/>
          <w:szCs w:val="22"/>
        </w:rPr>
        <w:t xml:space="preserve">publikuje </w:t>
      </w:r>
      <w:r w:rsidR="0013411C" w:rsidRPr="00AE1668">
        <w:rPr>
          <w:rFonts w:asciiTheme="minorHAnsi" w:hAnsiTheme="minorHAnsi"/>
          <w:sz w:val="22"/>
          <w:szCs w:val="22"/>
        </w:rPr>
        <w:t xml:space="preserve">na </w:t>
      </w:r>
      <w:r w:rsidR="008E3850" w:rsidRPr="00AE1668">
        <w:rPr>
          <w:rFonts w:asciiTheme="minorHAnsi" w:hAnsiTheme="minorHAnsi"/>
          <w:sz w:val="22"/>
          <w:szCs w:val="22"/>
        </w:rPr>
        <w:t xml:space="preserve">swojej </w:t>
      </w:r>
      <w:r w:rsidR="0013411C" w:rsidRPr="00AE1668">
        <w:rPr>
          <w:rFonts w:asciiTheme="minorHAnsi" w:hAnsiTheme="minorHAnsi"/>
          <w:sz w:val="22"/>
          <w:szCs w:val="22"/>
        </w:rPr>
        <w:t>stronie internetowej</w:t>
      </w:r>
      <w:r w:rsidR="00A163C6" w:rsidRPr="00AE1668">
        <w:rPr>
          <w:rFonts w:asciiTheme="minorHAnsi" w:hAnsiTheme="minorHAnsi"/>
          <w:sz w:val="22"/>
          <w:szCs w:val="22"/>
        </w:rPr>
        <w:t xml:space="preserve"> </w:t>
      </w:r>
      <w:r w:rsidR="0013411C" w:rsidRPr="00AE1668">
        <w:rPr>
          <w:rFonts w:asciiTheme="minorHAnsi" w:hAnsiTheme="minorHAnsi"/>
          <w:sz w:val="22"/>
          <w:szCs w:val="22"/>
        </w:rPr>
        <w:t>oraz na portalu</w:t>
      </w:r>
      <w:r w:rsidR="0068762E" w:rsidRPr="00AE1668">
        <w:rPr>
          <w:rFonts w:asciiTheme="minorHAnsi" w:hAnsiTheme="minorHAnsi"/>
          <w:sz w:val="22"/>
          <w:szCs w:val="22"/>
        </w:rPr>
        <w:t xml:space="preserve"> </w:t>
      </w:r>
      <w:r w:rsidR="0071750A" w:rsidRPr="00AE1668">
        <w:rPr>
          <w:rFonts w:asciiTheme="minorHAnsi" w:hAnsiTheme="minorHAnsi"/>
          <w:sz w:val="22"/>
          <w:szCs w:val="22"/>
        </w:rPr>
        <w:t>listę projektów, które</w:t>
      </w:r>
      <w:r w:rsidR="00184D01" w:rsidRPr="00AE1668">
        <w:rPr>
          <w:rFonts w:asciiTheme="minorHAnsi" w:hAnsiTheme="minorHAnsi"/>
          <w:sz w:val="22"/>
          <w:szCs w:val="22"/>
        </w:rPr>
        <w:t xml:space="preserve"> spełniły kryteria </w:t>
      </w:r>
      <w:r w:rsidR="00A13788" w:rsidRPr="00AE1668">
        <w:rPr>
          <w:rFonts w:asciiTheme="minorHAnsi" w:hAnsiTheme="minorHAnsi"/>
          <w:sz w:val="22"/>
          <w:szCs w:val="22"/>
        </w:rPr>
        <w:t xml:space="preserve">wyboru projektów </w:t>
      </w:r>
      <w:r w:rsidR="00184D01" w:rsidRPr="00AE1668">
        <w:rPr>
          <w:rFonts w:asciiTheme="minorHAnsi" w:hAnsiTheme="minorHAnsi"/>
          <w:sz w:val="22"/>
          <w:szCs w:val="22"/>
        </w:rPr>
        <w:t>i</w:t>
      </w:r>
      <w:r w:rsidR="0071750A" w:rsidRPr="00AE1668">
        <w:rPr>
          <w:rFonts w:asciiTheme="minorHAnsi" w:hAnsiTheme="minorHAnsi"/>
          <w:sz w:val="22"/>
          <w:szCs w:val="22"/>
        </w:rPr>
        <w:t xml:space="preserve"> uzyskały wymaganą liczbę punktów, z wyróżnieniem projek</w:t>
      </w:r>
      <w:r w:rsidR="0068762E" w:rsidRPr="00AE1668">
        <w:rPr>
          <w:rFonts w:asciiTheme="minorHAnsi" w:hAnsiTheme="minorHAnsi"/>
          <w:sz w:val="22"/>
          <w:szCs w:val="22"/>
        </w:rPr>
        <w:t>tów wybranych do dofinansowania</w:t>
      </w:r>
      <w:r w:rsidR="00810C0B" w:rsidRPr="00AE1668">
        <w:rPr>
          <w:rFonts w:asciiTheme="minorHAnsi" w:hAnsiTheme="minorHAnsi"/>
          <w:sz w:val="22"/>
          <w:szCs w:val="22"/>
        </w:rPr>
        <w:t xml:space="preserve">. </w:t>
      </w:r>
    </w:p>
    <w:p w14:paraId="0E052B78" w14:textId="77777777" w:rsidR="0013411C" w:rsidRPr="00AE1668" w:rsidRDefault="0013411C" w:rsidP="00791CA0">
      <w:pPr>
        <w:pStyle w:val="Akapitzlist"/>
        <w:numPr>
          <w:ilvl w:val="0"/>
          <w:numId w:val="26"/>
        </w:numPr>
        <w:spacing w:after="60" w:line="276" w:lineRule="auto"/>
        <w:ind w:left="357" w:hanging="357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hAnsiTheme="minorHAnsi"/>
          <w:sz w:val="22"/>
          <w:szCs w:val="22"/>
        </w:rPr>
        <w:t xml:space="preserve">Informacja o </w:t>
      </w:r>
      <w:r w:rsidR="00D14B34" w:rsidRPr="00AE1668">
        <w:rPr>
          <w:rFonts w:asciiTheme="minorHAnsi" w:hAnsiTheme="minorHAnsi"/>
          <w:sz w:val="22"/>
          <w:szCs w:val="22"/>
        </w:rPr>
        <w:t>negatywnej ocenie projektu</w:t>
      </w:r>
      <w:r w:rsidRPr="00AE1668">
        <w:rPr>
          <w:rFonts w:asciiTheme="minorHAnsi" w:hAnsiTheme="minorHAnsi"/>
          <w:sz w:val="22"/>
          <w:szCs w:val="22"/>
        </w:rPr>
        <w:t xml:space="preserve"> zawiera pouczenie</w:t>
      </w:r>
      <w:r w:rsidR="00273BE6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o możliwości wniesienia protestu zgodnie z warunkami określonymi w rozdziale 15 ustawy wdrożeniowej.</w:t>
      </w:r>
    </w:p>
    <w:p w14:paraId="77614A52" w14:textId="25036E19" w:rsidR="005748D2" w:rsidRPr="00AE1668" w:rsidRDefault="00786614" w:rsidP="00791CA0">
      <w:pPr>
        <w:pStyle w:val="Akapitzlist"/>
        <w:numPr>
          <w:ilvl w:val="0"/>
          <w:numId w:val="26"/>
        </w:numPr>
        <w:spacing w:after="60" w:line="276" w:lineRule="auto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Przewidywany termin rozstrzygnięcia konkursu</w:t>
      </w:r>
      <w:r w:rsidR="008E3850" w:rsidRPr="00AE1668">
        <w:rPr>
          <w:rFonts w:asciiTheme="minorHAnsi" w:hAnsiTheme="minorHAnsi"/>
          <w:sz w:val="22"/>
          <w:szCs w:val="22"/>
        </w:rPr>
        <w:t>, o którym mowa w § 11 ust. 5, to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="00810C0B" w:rsidRPr="00AE1668">
        <w:rPr>
          <w:rFonts w:asciiTheme="minorHAnsi" w:hAnsiTheme="minorHAnsi"/>
          <w:sz w:val="22"/>
          <w:szCs w:val="22"/>
        </w:rPr>
        <w:t xml:space="preserve">3 </w:t>
      </w:r>
      <w:r w:rsidR="002B771F" w:rsidRPr="00AE1668">
        <w:rPr>
          <w:rFonts w:asciiTheme="minorHAnsi" w:hAnsiTheme="minorHAnsi"/>
          <w:sz w:val="22"/>
          <w:szCs w:val="22"/>
        </w:rPr>
        <w:t>miesiące</w:t>
      </w:r>
      <w:r w:rsidR="00AD4D07" w:rsidRPr="00AE1668">
        <w:rPr>
          <w:rFonts w:asciiTheme="minorHAnsi" w:hAnsiTheme="minorHAnsi"/>
          <w:sz w:val="22"/>
          <w:szCs w:val="22"/>
        </w:rPr>
        <w:t xml:space="preserve"> od </w:t>
      </w:r>
      <w:r w:rsidR="00C078DE" w:rsidRPr="00AE1668">
        <w:rPr>
          <w:rFonts w:asciiTheme="minorHAnsi" w:hAnsiTheme="minorHAnsi"/>
          <w:sz w:val="22"/>
          <w:szCs w:val="22"/>
        </w:rPr>
        <w:t xml:space="preserve">dnia </w:t>
      </w:r>
      <w:r w:rsidR="00140043" w:rsidRPr="00AE1668">
        <w:rPr>
          <w:rFonts w:asciiTheme="minorHAnsi" w:hAnsiTheme="minorHAnsi"/>
          <w:sz w:val="22"/>
          <w:szCs w:val="22"/>
        </w:rPr>
        <w:t>zamknięcia naboru</w:t>
      </w:r>
      <w:r w:rsidR="00C078DE" w:rsidRPr="00AE1668">
        <w:rPr>
          <w:rFonts w:asciiTheme="minorHAnsi" w:hAnsiTheme="minorHAnsi"/>
          <w:sz w:val="22"/>
          <w:szCs w:val="22"/>
        </w:rPr>
        <w:t xml:space="preserve"> wniosków o dofinansowanie</w:t>
      </w:r>
      <w:r w:rsidR="00AD4D07" w:rsidRPr="00AE1668">
        <w:rPr>
          <w:rFonts w:asciiTheme="minorHAnsi" w:hAnsiTheme="minorHAnsi"/>
          <w:sz w:val="22"/>
          <w:szCs w:val="22"/>
        </w:rPr>
        <w:t>.</w:t>
      </w:r>
    </w:p>
    <w:p w14:paraId="6A6D20AD" w14:textId="5C7BC5C0" w:rsidR="007D7A8A" w:rsidRDefault="00613937" w:rsidP="004E4A98">
      <w:pPr>
        <w:pStyle w:val="Akapitzlist"/>
        <w:numPr>
          <w:ilvl w:val="0"/>
          <w:numId w:val="26"/>
        </w:numPr>
        <w:spacing w:after="240" w:line="276" w:lineRule="auto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Po rozstrzygnięciu konkursu</w:t>
      </w:r>
      <w:r w:rsidR="008E3850" w:rsidRPr="00AE1668">
        <w:rPr>
          <w:rFonts w:asciiTheme="minorHAnsi" w:hAnsiTheme="minorHAnsi"/>
          <w:sz w:val="22"/>
          <w:szCs w:val="22"/>
        </w:rPr>
        <w:t xml:space="preserve"> możliwe jest</w:t>
      </w:r>
      <w:r w:rsidR="00CD6E5F" w:rsidRPr="00AE1668">
        <w:rPr>
          <w:rFonts w:asciiTheme="minorHAnsi" w:hAnsiTheme="minorHAnsi"/>
          <w:sz w:val="22"/>
          <w:szCs w:val="22"/>
        </w:rPr>
        <w:t>, za zgodą IZ,</w:t>
      </w:r>
      <w:r w:rsidRPr="00AE1668">
        <w:rPr>
          <w:rFonts w:asciiTheme="minorHAnsi" w:hAnsiTheme="minorHAnsi"/>
          <w:sz w:val="22"/>
          <w:szCs w:val="22"/>
        </w:rPr>
        <w:t xml:space="preserve"> zwiększenie kwoty przeznaczonej na dofinansowanie projektów w konkursie. Projekty, które spełniły kryteria </w:t>
      </w:r>
      <w:r w:rsidR="00A13788" w:rsidRPr="00AE1668">
        <w:rPr>
          <w:rFonts w:asciiTheme="minorHAnsi" w:hAnsiTheme="minorHAnsi"/>
          <w:sz w:val="22"/>
          <w:szCs w:val="22"/>
        </w:rPr>
        <w:t xml:space="preserve">wyboru projektów </w:t>
      </w:r>
      <w:r w:rsidRPr="00AE1668">
        <w:rPr>
          <w:rFonts w:asciiTheme="minorHAnsi" w:hAnsiTheme="minorHAnsi"/>
          <w:sz w:val="22"/>
          <w:szCs w:val="22"/>
        </w:rPr>
        <w:t xml:space="preserve">i </w:t>
      </w:r>
      <w:r w:rsidR="00E43F4A" w:rsidRPr="00AE1668">
        <w:rPr>
          <w:rFonts w:asciiTheme="minorHAnsi" w:hAnsiTheme="minorHAnsi"/>
          <w:sz w:val="22"/>
          <w:szCs w:val="22"/>
        </w:rPr>
        <w:t xml:space="preserve">uzyskały </w:t>
      </w:r>
      <w:r w:rsidRPr="00AE1668">
        <w:rPr>
          <w:rFonts w:asciiTheme="minorHAnsi" w:hAnsiTheme="minorHAnsi"/>
          <w:sz w:val="22"/>
          <w:szCs w:val="22"/>
        </w:rPr>
        <w:t>wymaganą liczbę punktów, jednak</w:t>
      </w:r>
      <w:r w:rsidR="00810C0B" w:rsidRPr="00AE1668">
        <w:rPr>
          <w:rFonts w:asciiTheme="minorHAnsi" w:hAnsiTheme="minorHAnsi"/>
          <w:sz w:val="22"/>
          <w:szCs w:val="22"/>
        </w:rPr>
        <w:t xml:space="preserve"> kwoty przeznaczone na dofinansowanie projektów w konkursie, o których mowa w §</w:t>
      </w:r>
      <w:r w:rsidR="00E21FE5" w:rsidRPr="00AE1668">
        <w:rPr>
          <w:rFonts w:asciiTheme="minorHAnsi" w:hAnsiTheme="minorHAnsi"/>
          <w:sz w:val="22"/>
          <w:szCs w:val="22"/>
        </w:rPr>
        <w:t xml:space="preserve"> </w:t>
      </w:r>
      <w:r w:rsidR="00810C0B" w:rsidRPr="00AE1668">
        <w:rPr>
          <w:rFonts w:asciiTheme="minorHAnsi" w:hAnsiTheme="minorHAnsi"/>
          <w:sz w:val="22"/>
          <w:szCs w:val="22"/>
        </w:rPr>
        <w:t xml:space="preserve">3 ust. </w:t>
      </w:r>
      <w:r w:rsidR="004054F6" w:rsidRPr="00AE1668">
        <w:rPr>
          <w:rFonts w:asciiTheme="minorHAnsi" w:hAnsiTheme="minorHAnsi"/>
          <w:sz w:val="22"/>
          <w:szCs w:val="22"/>
        </w:rPr>
        <w:t>5</w:t>
      </w:r>
      <w:r w:rsidR="00810C0B" w:rsidRPr="00AE1668">
        <w:rPr>
          <w:rFonts w:asciiTheme="minorHAnsi" w:hAnsiTheme="minorHAnsi"/>
          <w:sz w:val="22"/>
          <w:szCs w:val="22"/>
        </w:rPr>
        <w:t xml:space="preserve"> nie pozwalały</w:t>
      </w:r>
      <w:r w:rsidRPr="00AE1668">
        <w:rPr>
          <w:rFonts w:asciiTheme="minorHAnsi" w:hAnsiTheme="minorHAnsi"/>
          <w:sz w:val="22"/>
          <w:szCs w:val="22"/>
        </w:rPr>
        <w:t xml:space="preserve"> na ich dofinansowanie, będą mogły zostać wybrane do dofina</w:t>
      </w:r>
      <w:r w:rsidR="00E4275C" w:rsidRPr="00AE1668">
        <w:rPr>
          <w:rFonts w:asciiTheme="minorHAnsi" w:hAnsiTheme="minorHAnsi"/>
          <w:sz w:val="22"/>
          <w:szCs w:val="22"/>
        </w:rPr>
        <w:t>n</w:t>
      </w:r>
      <w:r w:rsidRPr="00AE1668">
        <w:rPr>
          <w:rFonts w:asciiTheme="minorHAnsi" w:hAnsiTheme="minorHAnsi"/>
          <w:sz w:val="22"/>
          <w:szCs w:val="22"/>
        </w:rPr>
        <w:t xml:space="preserve">sowania. Przy ich wyborze do dofinansowania będzie zachowana zasada równego traktowania, o której mowa w </w:t>
      </w:r>
      <w:r w:rsidR="00786614" w:rsidRPr="00AE1668">
        <w:rPr>
          <w:rFonts w:asciiTheme="minorHAnsi" w:hAnsiTheme="minorHAnsi"/>
          <w:sz w:val="22"/>
          <w:szCs w:val="22"/>
        </w:rPr>
        <w:t>w</w:t>
      </w:r>
      <w:r w:rsidRPr="00AE1668">
        <w:rPr>
          <w:rFonts w:asciiTheme="minorHAnsi" w:hAnsiTheme="minorHAnsi"/>
          <w:sz w:val="22"/>
          <w:szCs w:val="22"/>
        </w:rPr>
        <w:t xml:space="preserve">ytycznych </w:t>
      </w:r>
      <w:r w:rsidR="001D5F6D" w:rsidRPr="00AE1668">
        <w:rPr>
          <w:rFonts w:asciiTheme="minorHAnsi" w:hAnsiTheme="minorHAnsi"/>
          <w:sz w:val="22"/>
          <w:szCs w:val="22"/>
        </w:rPr>
        <w:t>ministra właściwego do spraw rozwoju regionalnego</w:t>
      </w:r>
      <w:r w:rsidRPr="00AE1668">
        <w:rPr>
          <w:rFonts w:asciiTheme="minorHAnsi" w:hAnsiTheme="minorHAnsi"/>
          <w:sz w:val="22"/>
          <w:szCs w:val="22"/>
        </w:rPr>
        <w:t xml:space="preserve"> w zakresie trybów wyboru projektów na lata 2014-2020</w:t>
      </w:r>
      <w:r w:rsidR="00D703E3" w:rsidRPr="00AE1668">
        <w:rPr>
          <w:rFonts w:asciiTheme="minorHAnsi" w:hAnsiTheme="minorHAnsi"/>
          <w:sz w:val="22"/>
          <w:szCs w:val="22"/>
        </w:rPr>
        <w:t>.</w:t>
      </w:r>
    </w:p>
    <w:p w14:paraId="778B7478" w14:textId="71E77247" w:rsidR="0013411C" w:rsidRPr="00AE1668" w:rsidRDefault="0013411C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672EDA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13</w:t>
      </w:r>
      <w:r w:rsidR="00F45A6F">
        <w:rPr>
          <w:rFonts w:asciiTheme="minorHAnsi" w:hAnsiTheme="minorHAnsi"/>
          <w:b/>
          <w:sz w:val="22"/>
          <w:szCs w:val="22"/>
        </w:rPr>
        <w:t>.</w:t>
      </w:r>
    </w:p>
    <w:p w14:paraId="3C0027D0" w14:textId="77777777" w:rsidR="0013411C" w:rsidRPr="00AE1668" w:rsidRDefault="0013411C" w:rsidP="00791CA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Warunki zawarcia umowy o dofinansowanie projektu</w:t>
      </w:r>
    </w:p>
    <w:p w14:paraId="6D043917" w14:textId="77777777" w:rsidR="00D830E2" w:rsidRPr="00AE1668" w:rsidRDefault="00E43F4A" w:rsidP="00791CA0">
      <w:pPr>
        <w:pStyle w:val="Akapitzlist"/>
        <w:numPr>
          <w:ilvl w:val="0"/>
          <w:numId w:val="11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Wraz z informacją o wyborze projektu do dofinansowania, </w:t>
      </w:r>
      <w:r w:rsidR="00EA41B1" w:rsidRPr="00AE1668">
        <w:rPr>
          <w:rFonts w:asciiTheme="minorHAnsi" w:hAnsiTheme="minorHAnsi"/>
          <w:sz w:val="22"/>
          <w:szCs w:val="22"/>
        </w:rPr>
        <w:t xml:space="preserve">PARP wzywa wnioskodawcę do dostarczenia dokumentów niezbędnych do zawarcia umowy o </w:t>
      </w:r>
      <w:r w:rsidR="007F4208" w:rsidRPr="00AE1668">
        <w:rPr>
          <w:rFonts w:asciiTheme="minorHAnsi" w:hAnsiTheme="minorHAnsi"/>
          <w:sz w:val="22"/>
          <w:szCs w:val="22"/>
        </w:rPr>
        <w:t>dofinansowanie</w:t>
      </w:r>
      <w:r w:rsidR="00797539" w:rsidRPr="00AE1668">
        <w:rPr>
          <w:rFonts w:asciiTheme="minorHAnsi" w:hAnsiTheme="minorHAnsi"/>
          <w:sz w:val="22"/>
          <w:szCs w:val="22"/>
        </w:rPr>
        <w:t xml:space="preserve"> projektu</w:t>
      </w:r>
      <w:r w:rsidR="007F4208" w:rsidRPr="00AE1668">
        <w:rPr>
          <w:rFonts w:asciiTheme="minorHAnsi" w:hAnsiTheme="minorHAnsi"/>
          <w:sz w:val="22"/>
          <w:szCs w:val="22"/>
        </w:rPr>
        <w:t>, wymienionych w z</w:t>
      </w:r>
      <w:r w:rsidR="00EA41B1" w:rsidRPr="00AE1668">
        <w:rPr>
          <w:rFonts w:asciiTheme="minorHAnsi" w:hAnsiTheme="minorHAnsi"/>
          <w:sz w:val="22"/>
          <w:szCs w:val="22"/>
        </w:rPr>
        <w:t xml:space="preserve">ałączniku nr </w:t>
      </w:r>
      <w:r w:rsidR="00172380" w:rsidRPr="00AE1668">
        <w:rPr>
          <w:rFonts w:asciiTheme="minorHAnsi" w:hAnsiTheme="minorHAnsi"/>
          <w:sz w:val="22"/>
          <w:szCs w:val="22"/>
        </w:rPr>
        <w:t>6</w:t>
      </w:r>
      <w:r w:rsidR="00A13788" w:rsidRPr="00AE1668">
        <w:rPr>
          <w:rFonts w:asciiTheme="minorHAnsi" w:hAnsiTheme="minorHAnsi"/>
          <w:sz w:val="22"/>
          <w:szCs w:val="22"/>
        </w:rPr>
        <w:t xml:space="preserve"> do regulaminu</w:t>
      </w:r>
      <w:r w:rsidR="007F4208" w:rsidRPr="00AE1668">
        <w:rPr>
          <w:rFonts w:asciiTheme="minorHAnsi" w:hAnsiTheme="minorHAnsi"/>
          <w:sz w:val="22"/>
          <w:szCs w:val="22"/>
        </w:rPr>
        <w:t>.</w:t>
      </w:r>
    </w:p>
    <w:p w14:paraId="560F2216" w14:textId="0F0C1461" w:rsidR="00EA41B1" w:rsidRPr="00AE1668" w:rsidRDefault="00EA41B1" w:rsidP="00791C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hAnsiTheme="minorHAnsi"/>
          <w:sz w:val="22"/>
          <w:szCs w:val="22"/>
        </w:rPr>
        <w:lastRenderedPageBreak/>
        <w:t xml:space="preserve">Wnioskodawca zobowiązany jest dostarczyć dokumenty niezbędne do zawarcia umowy o dofinansowanie </w:t>
      </w:r>
      <w:r w:rsidR="00797539" w:rsidRPr="00AE1668">
        <w:rPr>
          <w:rFonts w:asciiTheme="minorHAnsi" w:hAnsiTheme="minorHAnsi"/>
          <w:sz w:val="22"/>
          <w:szCs w:val="22"/>
        </w:rPr>
        <w:t xml:space="preserve">projektu </w:t>
      </w:r>
      <w:r w:rsidRPr="00AE1668">
        <w:rPr>
          <w:rFonts w:asciiTheme="minorHAnsi" w:hAnsiTheme="minorHAnsi"/>
          <w:sz w:val="22"/>
          <w:szCs w:val="22"/>
        </w:rPr>
        <w:t xml:space="preserve">w terminie 14 dni od dnia </w:t>
      </w:r>
      <w:r w:rsidR="00797539" w:rsidRPr="00AE1668">
        <w:rPr>
          <w:rFonts w:asciiTheme="minorHAnsi" w:hAnsiTheme="minorHAnsi"/>
          <w:sz w:val="22"/>
          <w:szCs w:val="22"/>
        </w:rPr>
        <w:t>doręczenia</w:t>
      </w:r>
      <w:r w:rsidRPr="00AE1668">
        <w:rPr>
          <w:rFonts w:asciiTheme="minorHAnsi" w:hAnsiTheme="minorHAnsi"/>
          <w:sz w:val="22"/>
          <w:szCs w:val="22"/>
        </w:rPr>
        <w:t xml:space="preserve"> wezwania, o którym mowa w ust.</w:t>
      </w:r>
      <w:r w:rsidR="004E4ABE">
        <w:rPr>
          <w:rFonts w:asciiTheme="minorHAnsi" w:hAnsiTheme="minorHAnsi"/>
          <w:sz w:val="22"/>
          <w:szCs w:val="22"/>
        </w:rPr>
        <w:t> </w:t>
      </w:r>
      <w:r w:rsidRPr="00AE1668">
        <w:rPr>
          <w:rFonts w:asciiTheme="minorHAnsi" w:hAnsiTheme="minorHAnsi"/>
          <w:sz w:val="22"/>
          <w:szCs w:val="22"/>
        </w:rPr>
        <w:t>1</w:t>
      </w:r>
      <w:r w:rsidR="00431096" w:rsidRPr="00AE1668">
        <w:rPr>
          <w:rFonts w:asciiTheme="minorHAnsi" w:hAnsiTheme="minorHAnsi"/>
          <w:sz w:val="22"/>
          <w:szCs w:val="22"/>
        </w:rPr>
        <w:t>.</w:t>
      </w:r>
      <w:r w:rsidRPr="00AE1668">
        <w:rPr>
          <w:rFonts w:asciiTheme="minorHAnsi" w:hAnsiTheme="minorHAnsi"/>
          <w:sz w:val="22"/>
          <w:szCs w:val="22"/>
        </w:rPr>
        <w:t xml:space="preserve"> W przypadku niedostarczenia dokumentów w </w:t>
      </w:r>
      <w:r w:rsidR="00860ADD" w:rsidRPr="00AE1668">
        <w:rPr>
          <w:rFonts w:asciiTheme="minorHAnsi" w:hAnsiTheme="minorHAnsi"/>
          <w:sz w:val="22"/>
          <w:szCs w:val="22"/>
        </w:rPr>
        <w:t xml:space="preserve">tym </w:t>
      </w:r>
      <w:r w:rsidRPr="00AE1668">
        <w:rPr>
          <w:rFonts w:asciiTheme="minorHAnsi" w:hAnsiTheme="minorHAnsi"/>
          <w:sz w:val="22"/>
          <w:szCs w:val="22"/>
        </w:rPr>
        <w:t>terminie</w:t>
      </w:r>
      <w:r w:rsidR="00A24247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PARP może odstąpić od podpisania umowy o dofinansowanie.</w:t>
      </w:r>
    </w:p>
    <w:p w14:paraId="1D9B9437" w14:textId="77777777" w:rsidR="00D830E2" w:rsidRPr="00AE1668" w:rsidRDefault="00D830E2" w:rsidP="00791C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PARP weryfikuje kompletność oraz prawidłowość sporządzenia dokumentów dostarczonych przez wnioskodawcę, o których mowa w ust. 1. </w:t>
      </w:r>
    </w:p>
    <w:p w14:paraId="7491BCDF" w14:textId="77777777" w:rsidR="00D830E2" w:rsidRPr="00AE1668" w:rsidRDefault="001D5F6D" w:rsidP="00791C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Zawarcie </w:t>
      </w:r>
      <w:r w:rsidR="00D830E2" w:rsidRPr="00AE1668">
        <w:rPr>
          <w:rFonts w:asciiTheme="minorHAnsi" w:hAnsiTheme="minorHAnsi"/>
          <w:sz w:val="22"/>
          <w:szCs w:val="22"/>
        </w:rPr>
        <w:t xml:space="preserve">umowy o dofinansowanie </w:t>
      </w:r>
      <w:r w:rsidR="00797539" w:rsidRPr="00AE1668">
        <w:rPr>
          <w:rFonts w:asciiTheme="minorHAnsi" w:hAnsiTheme="minorHAnsi"/>
          <w:sz w:val="22"/>
          <w:szCs w:val="22"/>
        </w:rPr>
        <w:t xml:space="preserve">projektu </w:t>
      </w:r>
      <w:r w:rsidR="00D830E2" w:rsidRPr="00AE1668">
        <w:rPr>
          <w:rFonts w:asciiTheme="minorHAnsi" w:hAnsiTheme="minorHAnsi"/>
          <w:sz w:val="22"/>
          <w:szCs w:val="22"/>
        </w:rPr>
        <w:t xml:space="preserve">będzie możliwe pod warunkiem łącznego spełnienia poniższych przesłanek: </w:t>
      </w:r>
    </w:p>
    <w:p w14:paraId="1607AE60" w14:textId="77777777" w:rsidR="00D830E2" w:rsidRPr="00AE1668" w:rsidRDefault="00D830E2" w:rsidP="00791CA0">
      <w:pPr>
        <w:pStyle w:val="Default"/>
        <w:numPr>
          <w:ilvl w:val="0"/>
          <w:numId w:val="19"/>
        </w:numPr>
        <w:spacing w:after="60" w:line="276" w:lineRule="auto"/>
        <w:ind w:hanging="295"/>
        <w:jc w:val="both"/>
        <w:rPr>
          <w:rFonts w:asciiTheme="minorHAnsi" w:hAnsiTheme="minorHAnsi"/>
          <w:color w:val="auto"/>
          <w:sz w:val="22"/>
          <w:szCs w:val="22"/>
        </w:rPr>
      </w:pPr>
      <w:r w:rsidRPr="00AE1668">
        <w:rPr>
          <w:rFonts w:asciiTheme="minorHAnsi" w:hAnsiTheme="minorHAnsi"/>
          <w:color w:val="auto"/>
          <w:sz w:val="22"/>
          <w:szCs w:val="22"/>
        </w:rPr>
        <w:t xml:space="preserve">projekt został umieszczony na zatwierdzonej </w:t>
      </w:r>
      <w:r w:rsidRPr="00AE1668">
        <w:rPr>
          <w:rFonts w:asciiTheme="minorHAnsi" w:hAnsiTheme="minorHAnsi"/>
          <w:sz w:val="22"/>
          <w:szCs w:val="22"/>
        </w:rPr>
        <w:t>liście projektów wybranych do dofinansowania;</w:t>
      </w:r>
    </w:p>
    <w:p w14:paraId="3FB959FD" w14:textId="77777777" w:rsidR="00D830E2" w:rsidRPr="00AE1668" w:rsidRDefault="00D830E2" w:rsidP="00791CA0">
      <w:pPr>
        <w:pStyle w:val="Default"/>
        <w:numPr>
          <w:ilvl w:val="0"/>
          <w:numId w:val="19"/>
        </w:numPr>
        <w:spacing w:after="60" w:line="276" w:lineRule="auto"/>
        <w:ind w:hanging="295"/>
        <w:jc w:val="both"/>
        <w:rPr>
          <w:rFonts w:asciiTheme="minorHAnsi" w:hAnsiTheme="minorHAnsi"/>
          <w:color w:val="auto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wnioskodawca dostarczył wszystkie dokumenty, o których mowa w ust.</w:t>
      </w:r>
      <w:r w:rsidR="005D14C8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1;</w:t>
      </w:r>
    </w:p>
    <w:p w14:paraId="44BE12D4" w14:textId="77777777" w:rsidR="00D830E2" w:rsidRPr="00AE1668" w:rsidRDefault="00D830E2" w:rsidP="00791CA0">
      <w:pPr>
        <w:pStyle w:val="Default"/>
        <w:numPr>
          <w:ilvl w:val="0"/>
          <w:numId w:val="19"/>
        </w:numPr>
        <w:spacing w:after="60" w:line="276" w:lineRule="auto"/>
        <w:ind w:hanging="295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color w:val="auto"/>
          <w:sz w:val="22"/>
          <w:szCs w:val="22"/>
        </w:rPr>
        <w:t>weryfikacja dokumentów, o których mowa w ust. 1</w:t>
      </w:r>
      <w:r w:rsidR="00860ADD" w:rsidRPr="00AE1668">
        <w:rPr>
          <w:rFonts w:asciiTheme="minorHAnsi" w:hAnsiTheme="minorHAnsi"/>
          <w:color w:val="auto"/>
          <w:sz w:val="22"/>
          <w:szCs w:val="22"/>
        </w:rPr>
        <w:t>,</w:t>
      </w:r>
      <w:r w:rsidRPr="00AE1668">
        <w:rPr>
          <w:rFonts w:asciiTheme="minorHAnsi" w:hAnsiTheme="minorHAnsi"/>
          <w:color w:val="auto"/>
          <w:sz w:val="22"/>
          <w:szCs w:val="22"/>
        </w:rPr>
        <w:t xml:space="preserve"> nie wskazuje na brak prawnej możliwości zawarcia umowy</w:t>
      </w:r>
      <w:r w:rsidR="00672EDA" w:rsidRPr="00AE1668">
        <w:rPr>
          <w:rFonts w:asciiTheme="minorHAnsi" w:hAnsiTheme="minorHAnsi"/>
          <w:color w:val="auto"/>
          <w:sz w:val="22"/>
          <w:szCs w:val="22"/>
        </w:rPr>
        <w:t xml:space="preserve"> o dofinansowanie projektu</w:t>
      </w:r>
      <w:r w:rsidRPr="00AE1668">
        <w:rPr>
          <w:rFonts w:asciiTheme="minorHAnsi" w:hAnsiTheme="minorHAnsi"/>
          <w:color w:val="auto"/>
          <w:sz w:val="22"/>
          <w:szCs w:val="22"/>
        </w:rPr>
        <w:t>;</w:t>
      </w:r>
    </w:p>
    <w:p w14:paraId="4AE539A3" w14:textId="77777777" w:rsidR="00D830E2" w:rsidRPr="00AE1668" w:rsidRDefault="00D830E2" w:rsidP="00791CA0">
      <w:pPr>
        <w:pStyle w:val="Default"/>
        <w:numPr>
          <w:ilvl w:val="0"/>
          <w:numId w:val="19"/>
        </w:numPr>
        <w:spacing w:after="60" w:line="276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color w:val="auto"/>
          <w:sz w:val="22"/>
          <w:szCs w:val="22"/>
        </w:rPr>
        <w:t>projekt spełnia wszystkie kryteria, na podstawie których został wybrany do dofinansowania.</w:t>
      </w:r>
    </w:p>
    <w:p w14:paraId="56E10E43" w14:textId="135E352A" w:rsidR="004A27D1" w:rsidRPr="00AE1668" w:rsidRDefault="00967BE8" w:rsidP="00791C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426" w:hanging="426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PARP</w:t>
      </w:r>
      <w:r w:rsidR="004A27D1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może odmówić udzielenia dofinansowania</w:t>
      </w:r>
      <w:r w:rsidR="009661DB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na podstawie</w:t>
      </w:r>
      <w:r w:rsidR="00B30958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art.</w:t>
      </w:r>
      <w:r w:rsidR="00546247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B30958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6b ust. </w:t>
      </w:r>
      <w:r w:rsidR="00F96F7E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4 i 4a  </w:t>
      </w:r>
      <w:r w:rsidR="00B30958" w:rsidRPr="00AE1668">
        <w:rPr>
          <w:rFonts w:asciiTheme="minorHAnsi" w:eastAsiaTheme="minorHAnsi" w:hAnsiTheme="minorHAnsi"/>
          <w:sz w:val="22"/>
          <w:szCs w:val="22"/>
          <w:lang w:eastAsia="en-US"/>
        </w:rPr>
        <w:t>ustawy o PARP.</w:t>
      </w:r>
    </w:p>
    <w:p w14:paraId="12ECF756" w14:textId="0EDD1A5C" w:rsidR="00D830E2" w:rsidRPr="00AE1668" w:rsidRDefault="00D830E2" w:rsidP="00791C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426" w:hanging="426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Przed zawarciem umowy o dofinansowanie </w:t>
      </w:r>
      <w:r w:rsidR="00797539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projektu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PARP może zweryfikować ryzyko wystąpienia nieprawidłowości w zakresie realizacji projektu, w oparciu o analizę informacji na temat projektów, jakie wnioskodawca realizuje</w:t>
      </w:r>
      <w:r w:rsidR="00A33545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lub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realizował w PARP.</w:t>
      </w:r>
    </w:p>
    <w:p w14:paraId="27D94D4D" w14:textId="77777777" w:rsidR="00D830E2" w:rsidRPr="00AE1668" w:rsidRDefault="00D830E2" w:rsidP="00791C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426" w:hanging="426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W przypadku, gdy PARP w wyniku analizy informacji, o których mowa w ust. </w:t>
      </w:r>
      <w:r w:rsidR="001708BD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6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stwierdzi, że ryzyko wystąpienia nieprawidłowości w zakresie merytorycznej lub finansowej realizacji projektu jest wysokie może zastosować </w:t>
      </w:r>
      <w:r w:rsidR="00797539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poniższe </w:t>
      </w:r>
      <w:r w:rsidR="00097ECF" w:rsidRPr="00AE1668">
        <w:rPr>
          <w:rFonts w:asciiTheme="minorHAnsi" w:eastAsiaTheme="minorHAnsi" w:hAnsiTheme="minorHAnsi"/>
          <w:sz w:val="22"/>
          <w:szCs w:val="22"/>
          <w:lang w:eastAsia="en-US"/>
        </w:rPr>
        <w:t>rozwiązania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: </w:t>
      </w:r>
    </w:p>
    <w:p w14:paraId="56773925" w14:textId="77777777" w:rsidR="00D830E2" w:rsidRPr="00AE1668" w:rsidRDefault="00D8117E" w:rsidP="00791CA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76" w:lineRule="auto"/>
        <w:ind w:left="851" w:hanging="425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b</w:t>
      </w:r>
      <w:r w:rsidR="00D830E2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eneficjentowi nie zostanie wypłacona zaliczka (projekt będzie rozliczany wyłącznie na podstawie refundacji); </w:t>
      </w:r>
    </w:p>
    <w:p w14:paraId="36D826CB" w14:textId="5EE7D6F9" w:rsidR="00D830E2" w:rsidRPr="00AE1668" w:rsidRDefault="00D830E2" w:rsidP="00791CA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76" w:lineRule="auto"/>
        <w:ind w:left="851" w:hanging="425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beneficjentowi wypłacona zostanie pierwsza transza zaliczki w wysokości maksymalnie 10 % dofinansowania, którą beneficjent będzie zobowiązany rozliczyć w terminach i na zasadach określonych w umowie o dofinansowane</w:t>
      </w:r>
      <w:r w:rsidR="00640DE0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-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akceptacja rozliczenia tej zaliczki przez PARP zostanie poprzedzona weryfikacją w siedzibie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lastRenderedPageBreak/>
        <w:t>beneficjenta dokumentów potwierdzających rozliczone koszty oraz sposobu i miejsca realizacji projektu (weryfikacja w siedzibie beneficjenta może zostać przeprowadzona przez upoważniony podmiot zewnętrzny);</w:t>
      </w:r>
    </w:p>
    <w:p w14:paraId="1D55183C" w14:textId="5159CEDA" w:rsidR="00D830E2" w:rsidRPr="00AE1668" w:rsidRDefault="00D830E2" w:rsidP="00791CA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76" w:lineRule="auto"/>
        <w:ind w:left="850" w:hanging="425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po pozytywnym rozliczeniu pierwszej transzy zaliczki dalsze finansowanie w projekcie będzie przebiegać na ogólnych zasadach. </w:t>
      </w:r>
    </w:p>
    <w:p w14:paraId="648F6B25" w14:textId="77777777" w:rsidR="00D830E2" w:rsidRPr="00AE1668" w:rsidRDefault="00EA41B1" w:rsidP="00791CA0">
      <w:pPr>
        <w:pStyle w:val="Akapitzlist"/>
        <w:numPr>
          <w:ilvl w:val="0"/>
          <w:numId w:val="11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Wzór </w:t>
      </w:r>
      <w:r w:rsidR="007F4208" w:rsidRPr="00AE1668">
        <w:rPr>
          <w:rFonts w:asciiTheme="minorHAnsi" w:hAnsiTheme="minorHAnsi"/>
          <w:sz w:val="22"/>
          <w:szCs w:val="22"/>
        </w:rPr>
        <w:t>umowy o dofinansowanie stanowi z</w:t>
      </w:r>
      <w:r w:rsidRPr="00AE1668">
        <w:rPr>
          <w:rFonts w:asciiTheme="minorHAnsi" w:hAnsiTheme="minorHAnsi"/>
          <w:sz w:val="22"/>
          <w:szCs w:val="22"/>
        </w:rPr>
        <w:t>ałącznik nr</w:t>
      </w:r>
      <w:r w:rsidR="00097ECF" w:rsidRPr="00AE1668">
        <w:rPr>
          <w:rFonts w:asciiTheme="minorHAnsi" w:hAnsiTheme="minorHAnsi"/>
          <w:sz w:val="22"/>
          <w:szCs w:val="22"/>
        </w:rPr>
        <w:t xml:space="preserve"> </w:t>
      </w:r>
      <w:r w:rsidR="00B616E3" w:rsidRPr="00AE1668">
        <w:rPr>
          <w:rFonts w:asciiTheme="minorHAnsi" w:hAnsiTheme="minorHAnsi"/>
          <w:sz w:val="22"/>
          <w:szCs w:val="22"/>
        </w:rPr>
        <w:t>5</w:t>
      </w:r>
      <w:r w:rsidR="00097ECF" w:rsidRPr="00AE1668">
        <w:rPr>
          <w:rFonts w:asciiTheme="minorHAnsi" w:hAnsiTheme="minorHAnsi"/>
          <w:sz w:val="22"/>
          <w:szCs w:val="22"/>
        </w:rPr>
        <w:t xml:space="preserve"> do regulaminu</w:t>
      </w:r>
      <w:r w:rsidR="007F4208" w:rsidRPr="00AE1668">
        <w:rPr>
          <w:rFonts w:asciiTheme="minorHAnsi" w:hAnsiTheme="minorHAnsi"/>
          <w:sz w:val="22"/>
          <w:szCs w:val="22"/>
        </w:rPr>
        <w:t>.</w:t>
      </w:r>
    </w:p>
    <w:p w14:paraId="6D0E50DE" w14:textId="77777777" w:rsidR="00C45FF3" w:rsidRPr="00AE1668" w:rsidRDefault="00097ECF" w:rsidP="00791CA0">
      <w:pPr>
        <w:pStyle w:val="Akapitzlist"/>
        <w:numPr>
          <w:ilvl w:val="0"/>
          <w:numId w:val="11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Wnioskodawca zobowiązany jest do ustanowienia zabezpieczenia należytego wykonania umowy o dofinansowanie projektu w formie określonej w umowie o dofinansowanie projektu.</w:t>
      </w:r>
    </w:p>
    <w:p w14:paraId="59413A1A" w14:textId="7F2EE718" w:rsidR="008962B1" w:rsidRDefault="008962B1" w:rsidP="00791CA0">
      <w:pPr>
        <w:pStyle w:val="Akapitzlist"/>
        <w:numPr>
          <w:ilvl w:val="0"/>
          <w:numId w:val="11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zakresie weryfikacji statusu MŚP oraz trudnej sytuacji, o której mowa w art. 2 pkt 18 rozporządzenia </w:t>
      </w:r>
      <w:r w:rsidRPr="00AE1668">
        <w:rPr>
          <w:rFonts w:asciiTheme="minorHAnsi" w:hAnsiTheme="minorHAnsi"/>
          <w:sz w:val="22"/>
          <w:szCs w:val="22"/>
          <w:lang w:eastAsia="en-US"/>
        </w:rPr>
        <w:t>KE nr 651/2014</w:t>
      </w:r>
      <w:r w:rsidR="00546247" w:rsidRPr="00AE1668">
        <w:rPr>
          <w:rFonts w:asciiTheme="minorHAnsi" w:hAnsiTheme="minorHAnsi"/>
          <w:sz w:val="22"/>
          <w:szCs w:val="22"/>
          <w:lang w:eastAsia="en-US"/>
        </w:rPr>
        <w:t>,</w:t>
      </w:r>
      <w:r w:rsidRPr="00AE1668">
        <w:rPr>
          <w:rFonts w:asciiTheme="minorHAnsi" w:hAnsiTheme="minorHAnsi"/>
          <w:sz w:val="22"/>
          <w:szCs w:val="22"/>
          <w:lang w:eastAsia="en-US"/>
        </w:rPr>
        <w:t xml:space="preserve"> PARP zastrzega sobie możliwość powierzenia czynności w tym zakresie podmiotowi zewnętrznemu.</w:t>
      </w:r>
    </w:p>
    <w:p w14:paraId="6E3F32CF" w14:textId="57180634" w:rsidR="0013411C" w:rsidRPr="00AE1668" w:rsidRDefault="0013411C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A559C5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14</w:t>
      </w:r>
      <w:r w:rsidR="00F45A6F">
        <w:rPr>
          <w:rFonts w:asciiTheme="minorHAnsi" w:hAnsiTheme="minorHAnsi"/>
          <w:b/>
          <w:sz w:val="22"/>
          <w:szCs w:val="22"/>
        </w:rPr>
        <w:t>.</w:t>
      </w:r>
    </w:p>
    <w:p w14:paraId="098D2F41" w14:textId="77777777" w:rsidR="00AD3F38" w:rsidRPr="00AE1668" w:rsidRDefault="00AD3F38" w:rsidP="00791CA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Procedura odwoławcza</w:t>
      </w:r>
    </w:p>
    <w:p w14:paraId="085A946D" w14:textId="77777777" w:rsidR="00AD3F38" w:rsidRPr="00AE1668" w:rsidRDefault="00AD3F38" w:rsidP="00791CA0">
      <w:pPr>
        <w:numPr>
          <w:ilvl w:val="0"/>
          <w:numId w:val="17"/>
        </w:numPr>
        <w:spacing w:after="6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 przypadku negatywnej oceny proje</w:t>
      </w:r>
      <w:r w:rsidRPr="00AE1668">
        <w:rPr>
          <w:rFonts w:asciiTheme="minorHAnsi" w:eastAsia="Calibri" w:hAnsiTheme="minorHAnsi"/>
          <w:bCs/>
          <w:sz w:val="22"/>
          <w:szCs w:val="22"/>
        </w:rPr>
        <w:t>kt</w:t>
      </w:r>
      <w:r w:rsidRPr="00AE1668">
        <w:rPr>
          <w:rFonts w:asciiTheme="minorHAnsi" w:eastAsia="Calibri" w:hAnsiTheme="minorHAnsi"/>
          <w:sz w:val="22"/>
          <w:szCs w:val="22"/>
        </w:rPr>
        <w:t>u, o której mowa w art. 53 ust. 2 ustawy wdrożeniowej</w:t>
      </w:r>
      <w:r w:rsidRPr="00AE1668">
        <w:rPr>
          <w:rFonts w:asciiTheme="minorHAnsi" w:hAnsiTheme="minorHAnsi"/>
          <w:sz w:val="22"/>
          <w:szCs w:val="22"/>
        </w:rPr>
        <w:t xml:space="preserve"> wnioskodawcy przysługuje prawo wniesienia protestu na zasadach określonych w rozdziale 15 ustawy wdrożeniowej. </w:t>
      </w:r>
    </w:p>
    <w:p w14:paraId="15FCDBD6" w14:textId="77777777" w:rsidR="00097ECF" w:rsidRPr="00AE1668" w:rsidRDefault="00097ECF" w:rsidP="00791CA0">
      <w:pPr>
        <w:numPr>
          <w:ilvl w:val="0"/>
          <w:numId w:val="17"/>
        </w:numPr>
        <w:spacing w:after="6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Protest </w:t>
      </w:r>
      <w:r w:rsidR="00824622" w:rsidRPr="00AE1668">
        <w:rPr>
          <w:rFonts w:asciiTheme="minorHAnsi" w:hAnsiTheme="minorHAnsi"/>
          <w:sz w:val="22"/>
          <w:szCs w:val="22"/>
        </w:rPr>
        <w:t xml:space="preserve">jest </w:t>
      </w:r>
      <w:r w:rsidRPr="00AE1668">
        <w:rPr>
          <w:rFonts w:asciiTheme="minorHAnsi" w:hAnsiTheme="minorHAnsi"/>
          <w:sz w:val="22"/>
          <w:szCs w:val="22"/>
        </w:rPr>
        <w:t>wnoszony do PARP</w:t>
      </w:r>
      <w:r w:rsidR="00F02704" w:rsidRPr="00AE1668">
        <w:rPr>
          <w:rFonts w:asciiTheme="minorHAnsi" w:hAnsiTheme="minorHAnsi"/>
          <w:sz w:val="22"/>
          <w:szCs w:val="22"/>
        </w:rPr>
        <w:t>.</w:t>
      </w:r>
    </w:p>
    <w:p w14:paraId="208A6A19" w14:textId="4F9723EF" w:rsidR="00097ECF" w:rsidRPr="00AE1668" w:rsidRDefault="00314DB0" w:rsidP="00791CA0">
      <w:pPr>
        <w:numPr>
          <w:ilvl w:val="0"/>
          <w:numId w:val="17"/>
        </w:numPr>
        <w:spacing w:after="6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PARP </w:t>
      </w:r>
      <w:r w:rsidR="00A01C51" w:rsidRPr="00AE1668">
        <w:rPr>
          <w:rFonts w:asciiTheme="minorHAnsi" w:hAnsiTheme="minorHAnsi"/>
          <w:sz w:val="22"/>
          <w:szCs w:val="22"/>
        </w:rPr>
        <w:t>rozpatruje protest weryfikując prawidłowość oceny projektu, o której mowa w art. 57 ustawy wdrożeniowej</w:t>
      </w:r>
      <w:r w:rsidR="00F02704" w:rsidRPr="00AE1668">
        <w:rPr>
          <w:rFonts w:asciiTheme="minorHAnsi" w:hAnsiTheme="minorHAnsi"/>
          <w:sz w:val="22"/>
          <w:szCs w:val="22"/>
        </w:rPr>
        <w:t>.</w:t>
      </w:r>
    </w:p>
    <w:p w14:paraId="79151440" w14:textId="6204DC5C" w:rsidR="00A01C51" w:rsidRPr="00AE1668" w:rsidRDefault="00314DB0" w:rsidP="004E4A98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24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P</w:t>
      </w:r>
      <w:r w:rsidR="00AD3F38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rojekt może otrzymać dofinansowanie w wyniku procedury odwoławczej pod warunkiem, że uzyska co najmniej tyle punktów, ile uzyskał projekt umieszczony na ostatnim miejscu na </w:t>
      </w:r>
      <w:r w:rsidR="00AD3F38" w:rsidRPr="00AE1668">
        <w:rPr>
          <w:rFonts w:asciiTheme="minorHAnsi" w:eastAsia="Calibri" w:hAnsiTheme="minorHAnsi"/>
          <w:iCs/>
          <w:sz w:val="22"/>
          <w:szCs w:val="22"/>
          <w:lang w:eastAsia="en-US"/>
        </w:rPr>
        <w:t>liście projektów wybranych do dofinansowania</w:t>
      </w:r>
      <w:r w:rsidR="00AD3F38" w:rsidRPr="00AE1668">
        <w:rPr>
          <w:rFonts w:asciiTheme="minorHAnsi" w:eastAsia="Calibri" w:hAnsiTheme="minorHAnsi"/>
          <w:i/>
          <w:iCs/>
          <w:sz w:val="22"/>
          <w:szCs w:val="22"/>
          <w:lang w:eastAsia="en-US"/>
        </w:rPr>
        <w:t xml:space="preserve"> </w:t>
      </w:r>
      <w:r w:rsidR="00AD3F38" w:rsidRPr="00AE1668">
        <w:rPr>
          <w:rFonts w:asciiTheme="minorHAnsi" w:eastAsia="Calibri" w:hAnsiTheme="minorHAnsi"/>
          <w:sz w:val="22"/>
          <w:szCs w:val="22"/>
          <w:lang w:eastAsia="en-US"/>
        </w:rPr>
        <w:t>w ramach konkursu</w:t>
      </w:r>
      <w:r w:rsidR="002D6CF0" w:rsidRPr="00AE1668">
        <w:rPr>
          <w:rFonts w:asciiTheme="minorHAnsi" w:eastAsia="Calibri" w:hAnsiTheme="minorHAnsi"/>
          <w:sz w:val="22"/>
          <w:szCs w:val="22"/>
          <w:lang w:eastAsia="en-US"/>
        </w:rPr>
        <w:t>, z uwzględnieniem kryteriów rozstrzygających</w:t>
      </w:r>
      <w:r w:rsidR="0059633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AD3F38" w:rsidRPr="00AE1668">
        <w:rPr>
          <w:rFonts w:asciiTheme="minorHAnsi" w:eastAsia="Calibri" w:hAnsiTheme="minorHAnsi"/>
          <w:sz w:val="22"/>
          <w:szCs w:val="22"/>
          <w:lang w:eastAsia="en-US"/>
        </w:rPr>
        <w:t>oraz pod warunkiem dostępności środków finansowych</w:t>
      </w:r>
      <w:r w:rsidR="000C1509">
        <w:rPr>
          <w:rFonts w:asciiTheme="minorHAnsi" w:eastAsia="Calibri" w:hAnsiTheme="minorHAnsi"/>
          <w:sz w:val="22"/>
          <w:szCs w:val="22"/>
          <w:lang w:eastAsia="en-US"/>
        </w:rPr>
        <w:t>, z zastrzeżeniem</w:t>
      </w:r>
      <w:r w:rsidR="00283D2E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0C1509">
        <w:rPr>
          <w:rFonts w:asciiTheme="minorHAnsi" w:eastAsia="Calibri" w:hAnsiTheme="minorHAnsi"/>
          <w:sz w:val="22"/>
          <w:szCs w:val="22"/>
          <w:lang w:eastAsia="en-US"/>
        </w:rPr>
        <w:t>p</w:t>
      </w:r>
      <w:r w:rsidR="00283D2E" w:rsidRPr="00AE1668">
        <w:rPr>
          <w:rFonts w:asciiTheme="minorHAnsi" w:eastAsia="Calibri" w:hAnsiTheme="minorHAnsi"/>
          <w:sz w:val="22"/>
          <w:szCs w:val="22"/>
          <w:lang w:eastAsia="en-US"/>
        </w:rPr>
        <w:t>ostanowie</w:t>
      </w:r>
      <w:r w:rsidR="000C1509">
        <w:rPr>
          <w:rFonts w:asciiTheme="minorHAnsi" w:eastAsia="Calibri" w:hAnsiTheme="minorHAnsi"/>
          <w:sz w:val="22"/>
          <w:szCs w:val="22"/>
          <w:lang w:eastAsia="en-US"/>
        </w:rPr>
        <w:t>ń</w:t>
      </w:r>
      <w:r w:rsidR="00283D2E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§ 13.</w:t>
      </w:r>
    </w:p>
    <w:p w14:paraId="4B9E2009" w14:textId="4FB2CED5" w:rsidR="0013411C" w:rsidRPr="00AE1668" w:rsidRDefault="0013411C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40373C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15</w:t>
      </w:r>
      <w:r w:rsidR="00F45A6F">
        <w:rPr>
          <w:rFonts w:asciiTheme="minorHAnsi" w:hAnsiTheme="minorHAnsi"/>
          <w:b/>
          <w:sz w:val="22"/>
          <w:szCs w:val="22"/>
        </w:rPr>
        <w:t>.</w:t>
      </w:r>
    </w:p>
    <w:p w14:paraId="0C3FC76C" w14:textId="77777777" w:rsidR="00AD3F38" w:rsidRPr="000E5781" w:rsidRDefault="00AD3F38" w:rsidP="00791CA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Sposób udzielania wyjaśnień w kwestiach dotyczących konkursu</w:t>
      </w:r>
    </w:p>
    <w:p w14:paraId="05D23F06" w14:textId="6D16B40F" w:rsidR="00AD3F38" w:rsidRPr="000E5781" w:rsidRDefault="00F02704" w:rsidP="00791CA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lastRenderedPageBreak/>
        <w:t xml:space="preserve">Odpowiedzi na pytania </w:t>
      </w:r>
      <w:r w:rsidR="00AD3F38" w:rsidRPr="000E5781">
        <w:rPr>
          <w:rFonts w:asciiTheme="minorHAnsi" w:hAnsiTheme="minorHAnsi"/>
          <w:sz w:val="22"/>
          <w:szCs w:val="22"/>
        </w:rPr>
        <w:t>dotyczące procedury wyboru projektów oraz składania wniosk</w:t>
      </w:r>
      <w:r w:rsidR="00806DF5" w:rsidRPr="000E5781">
        <w:rPr>
          <w:rFonts w:asciiTheme="minorHAnsi" w:hAnsiTheme="minorHAnsi"/>
          <w:sz w:val="22"/>
          <w:szCs w:val="22"/>
        </w:rPr>
        <w:t xml:space="preserve">ów o dofinansowanie w ramach </w:t>
      </w:r>
      <w:r w:rsidRPr="000E5781">
        <w:rPr>
          <w:rFonts w:asciiTheme="minorHAnsi" w:hAnsiTheme="minorHAnsi"/>
          <w:sz w:val="22"/>
          <w:szCs w:val="22"/>
        </w:rPr>
        <w:t>poddziałania</w:t>
      </w:r>
      <w:r w:rsidR="00AD3F38" w:rsidRPr="000E5781">
        <w:rPr>
          <w:rFonts w:asciiTheme="minorHAnsi" w:hAnsiTheme="minorHAnsi"/>
          <w:sz w:val="22"/>
          <w:szCs w:val="22"/>
        </w:rPr>
        <w:t xml:space="preserve"> znajdują się w bazie najczęściej zadawanych pytań </w:t>
      </w:r>
      <w:r w:rsidR="00283D2E" w:rsidRPr="000E5781">
        <w:rPr>
          <w:rFonts w:asciiTheme="minorHAnsi" w:hAnsiTheme="minorHAnsi"/>
          <w:sz w:val="22"/>
          <w:szCs w:val="22"/>
        </w:rPr>
        <w:t xml:space="preserve">(FAQ) </w:t>
      </w:r>
      <w:r w:rsidR="00955C82" w:rsidRPr="000E5781">
        <w:rPr>
          <w:rFonts w:asciiTheme="minorHAnsi" w:hAnsiTheme="minorHAnsi"/>
          <w:sz w:val="22"/>
          <w:szCs w:val="22"/>
        </w:rPr>
        <w:t>w Centrum Pomocy</w:t>
      </w:r>
      <w:r w:rsidR="00283D2E" w:rsidRPr="000E5781">
        <w:rPr>
          <w:rFonts w:asciiTheme="minorHAnsi" w:hAnsiTheme="minorHAnsi"/>
          <w:sz w:val="22"/>
          <w:szCs w:val="22"/>
        </w:rPr>
        <w:t>, zamieszczonej na stronie internetowej</w:t>
      </w:r>
      <w:r w:rsidR="00955C82" w:rsidRPr="000E5781">
        <w:rPr>
          <w:rFonts w:asciiTheme="minorHAnsi" w:hAnsiTheme="minorHAnsi"/>
          <w:sz w:val="22"/>
          <w:szCs w:val="22"/>
        </w:rPr>
        <w:t xml:space="preserve"> </w:t>
      </w:r>
      <w:r w:rsidR="009661DB" w:rsidRPr="000E5781">
        <w:rPr>
          <w:rFonts w:asciiTheme="minorHAnsi" w:hAnsiTheme="minorHAnsi"/>
          <w:sz w:val="22"/>
          <w:szCs w:val="22"/>
        </w:rPr>
        <w:t>PARP</w:t>
      </w:r>
      <w:r w:rsidR="00283D2E" w:rsidRPr="000E5781">
        <w:rPr>
          <w:rFonts w:asciiTheme="minorHAnsi" w:hAnsiTheme="minorHAnsi"/>
          <w:sz w:val="22"/>
          <w:szCs w:val="22"/>
        </w:rPr>
        <w:t xml:space="preserve"> odpowiedniej dla poddziałania</w:t>
      </w:r>
      <w:r w:rsidR="00AD3F38" w:rsidRPr="000E5781">
        <w:rPr>
          <w:rFonts w:asciiTheme="minorHAnsi" w:hAnsiTheme="minorHAnsi"/>
          <w:sz w:val="22"/>
          <w:szCs w:val="22"/>
        </w:rPr>
        <w:t>.</w:t>
      </w:r>
    </w:p>
    <w:p w14:paraId="6DC872EA" w14:textId="1B068635" w:rsidR="00AD3F38" w:rsidRPr="000E5781" w:rsidRDefault="00AD3F38" w:rsidP="00791CA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 xml:space="preserve">W przypadku braku poszukiwanej odpowiedzi, pytania można przesyłać za pośrednictwem formularza kontaktowego dostępnego </w:t>
      </w:r>
      <w:r w:rsidR="00955C82" w:rsidRPr="000E5781">
        <w:rPr>
          <w:rFonts w:asciiTheme="minorHAnsi" w:hAnsiTheme="minorHAnsi"/>
          <w:sz w:val="22"/>
          <w:szCs w:val="22"/>
        </w:rPr>
        <w:t xml:space="preserve">na stronie internetowej PARP </w:t>
      </w:r>
      <w:r w:rsidRPr="000E5781">
        <w:rPr>
          <w:rFonts w:asciiTheme="minorHAnsi" w:hAnsiTheme="minorHAnsi"/>
          <w:sz w:val="22"/>
          <w:szCs w:val="22"/>
        </w:rPr>
        <w:t>w zakładce Centrum Pomocy.</w:t>
      </w:r>
    </w:p>
    <w:p w14:paraId="3DED5B84" w14:textId="278D0A53" w:rsidR="00854C0C" w:rsidRPr="000E5781" w:rsidRDefault="00854C0C" w:rsidP="00791CA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 xml:space="preserve">Wyjaśnień w kwestiach dotyczących konkursu udziela również Informatorium PARP w odpowiedzi na zapytania kierowane na adres poczty elektronicznej: </w:t>
      </w:r>
      <w:hyperlink r:id="rId11" w:history="1">
        <w:r w:rsidR="000C34AA" w:rsidRPr="000E5781">
          <w:rPr>
            <w:rStyle w:val="Hipercze"/>
            <w:rFonts w:asciiTheme="minorHAnsi" w:hAnsiTheme="minorHAnsi"/>
            <w:sz w:val="22"/>
            <w:szCs w:val="22"/>
          </w:rPr>
          <w:t>info@parp.gov.pl</w:t>
        </w:r>
      </w:hyperlink>
      <w:r w:rsidR="000C34AA" w:rsidRPr="000E5781">
        <w:rPr>
          <w:rFonts w:asciiTheme="minorHAnsi" w:hAnsiTheme="minorHAnsi"/>
          <w:sz w:val="22"/>
          <w:szCs w:val="22"/>
        </w:rPr>
        <w:t xml:space="preserve"> oraz</w:t>
      </w:r>
      <w:r w:rsidRPr="000E5781">
        <w:rPr>
          <w:rFonts w:asciiTheme="minorHAnsi" w:hAnsiTheme="minorHAnsi"/>
          <w:sz w:val="22"/>
          <w:szCs w:val="22"/>
        </w:rPr>
        <w:t xml:space="preserve"> telefonicznie </w:t>
      </w:r>
      <w:r w:rsidR="0059535B" w:rsidRPr="000E5781">
        <w:rPr>
          <w:rFonts w:asciiTheme="minorHAnsi" w:hAnsiTheme="minorHAnsi"/>
          <w:sz w:val="22"/>
          <w:szCs w:val="22"/>
        </w:rPr>
        <w:t xml:space="preserve">pod numerami </w:t>
      </w:r>
      <w:r w:rsidRPr="000E5781">
        <w:rPr>
          <w:rFonts w:asciiTheme="minorHAnsi" w:hAnsiTheme="minorHAnsi"/>
          <w:sz w:val="22"/>
          <w:szCs w:val="22"/>
        </w:rPr>
        <w:t xml:space="preserve">22 432 89 91-93.  </w:t>
      </w:r>
    </w:p>
    <w:p w14:paraId="55DCAEFE" w14:textId="6C253CAA" w:rsidR="00A01C51" w:rsidRPr="000E5781" w:rsidRDefault="00AD3F38" w:rsidP="00791CA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 xml:space="preserve">Odpowiedzi na wszystkie pytania udzielane są indywidualnie. Odpowiedzi na pytania są zamieszczane </w:t>
      </w:r>
      <w:r w:rsidR="00F976CF" w:rsidRPr="000E5781">
        <w:rPr>
          <w:rFonts w:asciiTheme="minorHAnsi" w:hAnsiTheme="minorHAnsi"/>
          <w:sz w:val="22"/>
          <w:szCs w:val="22"/>
        </w:rPr>
        <w:t xml:space="preserve">na stronie internetowej PARP </w:t>
      </w:r>
      <w:r w:rsidR="00283D2E" w:rsidRPr="000E5781">
        <w:rPr>
          <w:rFonts w:asciiTheme="minorHAnsi" w:hAnsiTheme="minorHAnsi"/>
          <w:sz w:val="22"/>
          <w:szCs w:val="22"/>
        </w:rPr>
        <w:t>(FAQ) odpowiedniej dla poddziałania</w:t>
      </w:r>
      <w:r w:rsidRPr="000E5781">
        <w:rPr>
          <w:rFonts w:asciiTheme="minorHAnsi" w:hAnsiTheme="minorHAnsi"/>
          <w:sz w:val="22"/>
          <w:szCs w:val="22"/>
        </w:rPr>
        <w:t xml:space="preserve">, jednakże w przypadku, gdy liczba pytań jest znacząca, zamieszczane są odpowiedzi na kluczowe lub powtarzające się pytania. </w:t>
      </w:r>
      <w:r w:rsidR="00F976CF" w:rsidRPr="000E5781">
        <w:rPr>
          <w:rFonts w:asciiTheme="minorHAnsi" w:hAnsiTheme="minorHAnsi"/>
          <w:sz w:val="22"/>
          <w:szCs w:val="22"/>
        </w:rPr>
        <w:t xml:space="preserve"> </w:t>
      </w:r>
    </w:p>
    <w:p w14:paraId="69078E62" w14:textId="77777777" w:rsidR="00F45A6F" w:rsidRDefault="00F45A6F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59C4C2B3" w14:textId="19B5A855" w:rsidR="0013411C" w:rsidRPr="000E5781" w:rsidRDefault="0013411C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E5781">
        <w:rPr>
          <w:rFonts w:asciiTheme="minorHAnsi" w:hAnsiTheme="minorHAnsi"/>
          <w:b/>
          <w:sz w:val="22"/>
          <w:szCs w:val="22"/>
        </w:rPr>
        <w:t>§</w:t>
      </w:r>
      <w:r w:rsidR="00A559C5" w:rsidRPr="000E5781">
        <w:rPr>
          <w:rFonts w:asciiTheme="minorHAnsi" w:hAnsiTheme="minorHAnsi"/>
          <w:b/>
          <w:sz w:val="22"/>
          <w:szCs w:val="22"/>
        </w:rPr>
        <w:t xml:space="preserve"> </w:t>
      </w:r>
      <w:r w:rsidRPr="000E5781">
        <w:rPr>
          <w:rFonts w:asciiTheme="minorHAnsi" w:hAnsiTheme="minorHAnsi"/>
          <w:b/>
          <w:sz w:val="22"/>
          <w:szCs w:val="22"/>
        </w:rPr>
        <w:t>16</w:t>
      </w:r>
      <w:r w:rsidR="00F45A6F">
        <w:rPr>
          <w:rFonts w:asciiTheme="minorHAnsi" w:hAnsiTheme="minorHAnsi"/>
          <w:b/>
          <w:sz w:val="22"/>
          <w:szCs w:val="22"/>
        </w:rPr>
        <w:t>.</w:t>
      </w:r>
    </w:p>
    <w:p w14:paraId="6C6E2092" w14:textId="77777777" w:rsidR="0013411C" w:rsidRPr="000E5781" w:rsidRDefault="0013411C" w:rsidP="00791CA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E5781">
        <w:rPr>
          <w:rFonts w:asciiTheme="minorHAnsi" w:hAnsiTheme="minorHAnsi"/>
          <w:b/>
          <w:sz w:val="22"/>
          <w:szCs w:val="22"/>
        </w:rPr>
        <w:t>Postanowienia końcowe</w:t>
      </w:r>
    </w:p>
    <w:p w14:paraId="57E46F2F" w14:textId="346E3EA6" w:rsidR="001049C3" w:rsidRPr="000E5781" w:rsidRDefault="0013411C" w:rsidP="00791CA0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E5781">
        <w:rPr>
          <w:rFonts w:asciiTheme="minorHAnsi" w:hAnsiTheme="minorHAnsi"/>
          <w:color w:val="000000"/>
          <w:sz w:val="22"/>
          <w:szCs w:val="22"/>
        </w:rPr>
        <w:t>PARP zastrzega sobie możliwość zmiany</w:t>
      </w:r>
      <w:r w:rsidR="008D5036" w:rsidRPr="000E5781">
        <w:rPr>
          <w:rFonts w:asciiTheme="minorHAnsi" w:hAnsiTheme="minorHAnsi"/>
          <w:color w:val="000000"/>
          <w:sz w:val="22"/>
          <w:szCs w:val="22"/>
        </w:rPr>
        <w:t xml:space="preserve"> regulaminu</w:t>
      </w:r>
      <w:r w:rsidR="00005C54" w:rsidRPr="000E5781">
        <w:rPr>
          <w:rFonts w:asciiTheme="minorHAnsi" w:eastAsia="Calibri" w:hAnsiTheme="minorHAnsi"/>
          <w:color w:val="000000"/>
          <w:sz w:val="22"/>
          <w:szCs w:val="22"/>
          <w:lang w:eastAsia="en-US"/>
        </w:rPr>
        <w:t>, z zastrzeżeniem art. 41 ust. 3-4 ustawy wdrożeniowej</w:t>
      </w:r>
      <w:r w:rsidRPr="000E5781">
        <w:rPr>
          <w:rFonts w:asciiTheme="minorHAnsi" w:eastAsia="Calibri" w:hAnsiTheme="minorHAnsi"/>
          <w:color w:val="000000"/>
          <w:sz w:val="22"/>
          <w:szCs w:val="22"/>
          <w:lang w:eastAsia="en-US"/>
        </w:rPr>
        <w:t xml:space="preserve">. </w:t>
      </w:r>
    </w:p>
    <w:p w14:paraId="718A3883" w14:textId="77777777" w:rsidR="001049C3" w:rsidRPr="000E5781" w:rsidRDefault="0013411C" w:rsidP="004E4A98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E5781">
        <w:rPr>
          <w:rFonts w:asciiTheme="minorHAnsi" w:eastAsia="Calibri" w:hAnsiTheme="minorHAnsi"/>
          <w:sz w:val="22"/>
          <w:szCs w:val="22"/>
          <w:lang w:eastAsia="en-US"/>
        </w:rPr>
        <w:t>W przypadku zmiany regulaminu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 PARP zamieszcza na swojej stronie internetowej oraz 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na 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>portalu informację o jego zmianie, aktualną treść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 regulaminu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, uzasadnienie 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zmiany 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>oraz termin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 od którego 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stosuje się 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>zmian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>ę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. PARP udostępnia na swojej stronie internetowej oraz 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na 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>portalu poprzednie wersje regulaminu.</w:t>
      </w:r>
    </w:p>
    <w:p w14:paraId="5EA6DCA5" w14:textId="77777777" w:rsidR="00B66504" w:rsidRPr="000E5781" w:rsidRDefault="0013411C" w:rsidP="004E4A98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E5781">
        <w:rPr>
          <w:rFonts w:asciiTheme="minorHAnsi" w:hAnsiTheme="minorHAnsi"/>
          <w:sz w:val="22"/>
          <w:szCs w:val="22"/>
          <w:lang w:eastAsia="ar-SA"/>
        </w:rPr>
        <w:t>PARP zastrzega sobie możliwość anulowania konkursu</w:t>
      </w:r>
      <w:r w:rsidR="00F976CF" w:rsidRPr="000E5781">
        <w:rPr>
          <w:rFonts w:asciiTheme="minorHAnsi" w:hAnsiTheme="minorHAnsi"/>
          <w:sz w:val="22"/>
          <w:szCs w:val="22"/>
          <w:lang w:eastAsia="ar-SA"/>
        </w:rPr>
        <w:t>,</w:t>
      </w:r>
      <w:r w:rsidRPr="000E5781">
        <w:rPr>
          <w:rFonts w:asciiTheme="minorHAnsi" w:hAnsiTheme="minorHAnsi"/>
          <w:sz w:val="22"/>
          <w:szCs w:val="22"/>
          <w:lang w:eastAsia="ar-SA"/>
        </w:rPr>
        <w:t xml:space="preserve"> w szczególności w przypadku wprowadzenia istotnych zmian w przepisach prawa mających wpływ na warunki przeprowadzenia konkursu lub zdarzeń o charakterze siły wyższej. </w:t>
      </w:r>
    </w:p>
    <w:p w14:paraId="31D56489" w14:textId="77777777" w:rsidR="00E07FA2" w:rsidRPr="000E5781" w:rsidRDefault="00E07FA2" w:rsidP="00791CA0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E5781">
        <w:rPr>
          <w:rFonts w:asciiTheme="minorHAnsi" w:hAnsiTheme="minorHAnsi"/>
          <w:b/>
          <w:sz w:val="22"/>
          <w:szCs w:val="22"/>
        </w:rPr>
        <w:t>Załączniki:</w:t>
      </w:r>
    </w:p>
    <w:p w14:paraId="627EA978" w14:textId="77777777" w:rsidR="00E07FA2" w:rsidRPr="000E5781" w:rsidRDefault="00E07FA2" w:rsidP="004E4A98">
      <w:pPr>
        <w:pStyle w:val="Akapitzlist"/>
        <w:numPr>
          <w:ilvl w:val="0"/>
          <w:numId w:val="22"/>
        </w:numPr>
        <w:spacing w:line="276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>Kryteria wyboru projektów wraz z podaniem ich znaczenia</w:t>
      </w:r>
      <w:r w:rsidR="00871CCC" w:rsidRPr="000E5781">
        <w:rPr>
          <w:rFonts w:asciiTheme="minorHAnsi" w:hAnsiTheme="minorHAnsi"/>
          <w:sz w:val="22"/>
          <w:szCs w:val="22"/>
        </w:rPr>
        <w:t>;</w:t>
      </w:r>
    </w:p>
    <w:p w14:paraId="3038484C" w14:textId="77777777" w:rsidR="0033541B" w:rsidRPr="000E5781" w:rsidRDefault="0033541B" w:rsidP="004E4A98">
      <w:pPr>
        <w:pStyle w:val="Akapitzlist"/>
        <w:numPr>
          <w:ilvl w:val="0"/>
          <w:numId w:val="22"/>
        </w:numPr>
        <w:spacing w:line="276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>Wzór wniosku o dofinansowanie projektu</w:t>
      </w:r>
      <w:r w:rsidR="00871CCC" w:rsidRPr="000E5781">
        <w:rPr>
          <w:rFonts w:asciiTheme="minorHAnsi" w:hAnsiTheme="minorHAnsi"/>
          <w:sz w:val="22"/>
          <w:szCs w:val="22"/>
        </w:rPr>
        <w:t>;</w:t>
      </w:r>
      <w:r w:rsidRPr="000E5781">
        <w:rPr>
          <w:rFonts w:asciiTheme="minorHAnsi" w:hAnsiTheme="minorHAnsi"/>
          <w:sz w:val="22"/>
          <w:szCs w:val="22"/>
        </w:rPr>
        <w:t xml:space="preserve"> </w:t>
      </w:r>
    </w:p>
    <w:p w14:paraId="7A3A4E11" w14:textId="77777777" w:rsidR="0033541B" w:rsidRPr="000E5781" w:rsidRDefault="0033541B" w:rsidP="004E4A98">
      <w:pPr>
        <w:pStyle w:val="Akapitzlist"/>
        <w:numPr>
          <w:ilvl w:val="0"/>
          <w:numId w:val="22"/>
        </w:numPr>
        <w:spacing w:line="276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 xml:space="preserve">Instrukcja wypełniania wniosku o dofinansowanie </w:t>
      </w:r>
      <w:r w:rsidR="009E20AE" w:rsidRPr="000E5781">
        <w:rPr>
          <w:rFonts w:asciiTheme="minorHAnsi" w:hAnsiTheme="minorHAnsi"/>
          <w:sz w:val="22"/>
          <w:szCs w:val="22"/>
        </w:rPr>
        <w:t>projektu</w:t>
      </w:r>
      <w:r w:rsidR="00871CCC" w:rsidRPr="000E5781">
        <w:rPr>
          <w:rFonts w:asciiTheme="minorHAnsi" w:hAnsiTheme="minorHAnsi"/>
          <w:sz w:val="22"/>
          <w:szCs w:val="22"/>
        </w:rPr>
        <w:t>;</w:t>
      </w:r>
      <w:r w:rsidR="009E20AE" w:rsidRPr="000E5781">
        <w:rPr>
          <w:rFonts w:asciiTheme="minorHAnsi" w:hAnsiTheme="minorHAnsi"/>
          <w:sz w:val="22"/>
          <w:szCs w:val="22"/>
        </w:rPr>
        <w:t xml:space="preserve"> </w:t>
      </w:r>
    </w:p>
    <w:p w14:paraId="29D1E6CD" w14:textId="77777777" w:rsidR="00E07FA2" w:rsidRPr="000E5781" w:rsidRDefault="00E07FA2" w:rsidP="004E4A98">
      <w:pPr>
        <w:pStyle w:val="Akapitzlist"/>
        <w:numPr>
          <w:ilvl w:val="0"/>
          <w:numId w:val="22"/>
        </w:numPr>
        <w:spacing w:line="276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lastRenderedPageBreak/>
        <w:t>Wzór oświadczenia o złożeniu wniosku w Generatorze Wniosków</w:t>
      </w:r>
      <w:r w:rsidR="00871CCC" w:rsidRPr="000E5781">
        <w:rPr>
          <w:rFonts w:asciiTheme="minorHAnsi" w:hAnsiTheme="minorHAnsi"/>
          <w:sz w:val="22"/>
          <w:szCs w:val="22"/>
        </w:rPr>
        <w:t>;</w:t>
      </w:r>
    </w:p>
    <w:p w14:paraId="74900D6D" w14:textId="77777777" w:rsidR="008D5036" w:rsidRPr="000E5781" w:rsidRDefault="00E07FA2" w:rsidP="004E4A98">
      <w:pPr>
        <w:pStyle w:val="Akapitzlist"/>
        <w:numPr>
          <w:ilvl w:val="0"/>
          <w:numId w:val="22"/>
        </w:numPr>
        <w:spacing w:line="276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>Wzór umowy o dofinansowanie projektu</w:t>
      </w:r>
      <w:r w:rsidR="00871CCC" w:rsidRPr="000E5781">
        <w:rPr>
          <w:rFonts w:asciiTheme="minorHAnsi" w:hAnsiTheme="minorHAnsi"/>
          <w:sz w:val="22"/>
          <w:szCs w:val="22"/>
        </w:rPr>
        <w:t>;</w:t>
      </w:r>
      <w:r w:rsidR="0033541B" w:rsidRPr="000E5781">
        <w:rPr>
          <w:rFonts w:asciiTheme="minorHAnsi" w:hAnsiTheme="minorHAnsi"/>
          <w:sz w:val="22"/>
          <w:szCs w:val="22"/>
        </w:rPr>
        <w:t xml:space="preserve"> </w:t>
      </w:r>
    </w:p>
    <w:p w14:paraId="55600F53" w14:textId="3E9AC1B3" w:rsidR="00E07FA2" w:rsidRPr="000E5781" w:rsidRDefault="00E07FA2" w:rsidP="004E4A98">
      <w:pPr>
        <w:pStyle w:val="Akapitzlist"/>
        <w:numPr>
          <w:ilvl w:val="0"/>
          <w:numId w:val="22"/>
        </w:numPr>
        <w:spacing w:line="276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>Lista dokumentów niezbędnych do zawarcia umowy o dofinansowanie projektu</w:t>
      </w:r>
      <w:r w:rsidR="00546247" w:rsidRPr="000E5781">
        <w:rPr>
          <w:rFonts w:asciiTheme="minorHAnsi" w:hAnsiTheme="minorHAnsi"/>
          <w:sz w:val="22"/>
          <w:szCs w:val="22"/>
        </w:rPr>
        <w:t>;</w:t>
      </w:r>
    </w:p>
    <w:p w14:paraId="58DF7ED6" w14:textId="4651ABCB" w:rsidR="00D62D2B" w:rsidRPr="000E5781" w:rsidRDefault="00524B27" w:rsidP="004E4A98">
      <w:pPr>
        <w:pStyle w:val="Akapitzlist"/>
        <w:numPr>
          <w:ilvl w:val="0"/>
          <w:numId w:val="22"/>
        </w:numPr>
        <w:spacing w:line="276" w:lineRule="auto"/>
        <w:ind w:left="426" w:hanging="426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>Wykaz Krajowych Inteligentnych Specjalizacji</w:t>
      </w:r>
      <w:r w:rsidR="00546247" w:rsidRPr="000E5781">
        <w:rPr>
          <w:rFonts w:asciiTheme="minorHAnsi" w:hAnsiTheme="minorHAnsi"/>
          <w:sz w:val="22"/>
          <w:szCs w:val="22"/>
        </w:rPr>
        <w:t>.</w:t>
      </w:r>
    </w:p>
    <w:p w14:paraId="591329CE" w14:textId="77777777" w:rsidR="00E63EB0" w:rsidRPr="000E5781" w:rsidRDefault="00E63EB0" w:rsidP="00524B27">
      <w:pPr>
        <w:rPr>
          <w:rFonts w:asciiTheme="minorHAnsi" w:hAnsiTheme="minorHAnsi"/>
          <w:sz w:val="22"/>
          <w:szCs w:val="22"/>
        </w:rPr>
      </w:pPr>
    </w:p>
    <w:sectPr w:rsidR="00E63EB0" w:rsidRPr="000E5781" w:rsidSect="00F115D6">
      <w:footerReference w:type="even" r:id="rId12"/>
      <w:footerReference w:type="default" r:id="rId13"/>
      <w:headerReference w:type="first" r:id="rId14"/>
      <w:pgSz w:w="11906" w:h="16838"/>
      <w:pgMar w:top="1418" w:right="1418" w:bottom="1418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30C09" w14:textId="77777777" w:rsidR="00992728" w:rsidRDefault="00992728">
      <w:r>
        <w:separator/>
      </w:r>
    </w:p>
  </w:endnote>
  <w:endnote w:type="continuationSeparator" w:id="0">
    <w:p w14:paraId="2AD89472" w14:textId="77777777" w:rsidR="00992728" w:rsidRDefault="0099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A4589" w14:textId="77777777" w:rsidR="00992728" w:rsidRDefault="009927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7A5B87" w14:textId="77777777" w:rsidR="00992728" w:rsidRDefault="0099272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980270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7F7F7F" w:themeColor="background1" w:themeShade="7F"/>
        <w:spacing w:val="60"/>
        <w:sz w:val="22"/>
        <w:szCs w:val="22"/>
      </w:rPr>
    </w:sdtEndPr>
    <w:sdtContent>
      <w:p w14:paraId="6C86A9BB" w14:textId="42917B58" w:rsidR="00992728" w:rsidRPr="00DF545A" w:rsidRDefault="00992728">
        <w:pPr>
          <w:pStyle w:val="Stopka"/>
          <w:pBdr>
            <w:top w:val="single" w:sz="4" w:space="1" w:color="D9D9D9" w:themeColor="background1" w:themeShade="D9"/>
          </w:pBdr>
          <w:rPr>
            <w:rFonts w:asciiTheme="minorHAnsi" w:hAnsiTheme="minorHAnsi"/>
            <w:b/>
            <w:bCs/>
            <w:sz w:val="22"/>
            <w:szCs w:val="22"/>
          </w:rPr>
        </w:pPr>
        <w:r w:rsidRPr="00DF545A">
          <w:rPr>
            <w:rFonts w:asciiTheme="minorHAnsi" w:hAnsiTheme="minorHAnsi"/>
            <w:sz w:val="22"/>
            <w:szCs w:val="22"/>
          </w:rPr>
          <w:fldChar w:fldCharType="begin"/>
        </w:r>
        <w:r w:rsidRPr="00DF545A">
          <w:rPr>
            <w:rFonts w:asciiTheme="minorHAnsi" w:hAnsiTheme="minorHAnsi"/>
            <w:sz w:val="22"/>
            <w:szCs w:val="22"/>
          </w:rPr>
          <w:instrText xml:space="preserve"> PAGE  \* Arabic  \* MERGEFORMAT </w:instrText>
        </w:r>
        <w:r w:rsidRPr="00DF545A">
          <w:rPr>
            <w:rFonts w:asciiTheme="minorHAnsi" w:hAnsiTheme="minorHAnsi"/>
            <w:sz w:val="22"/>
            <w:szCs w:val="22"/>
          </w:rPr>
          <w:fldChar w:fldCharType="separate"/>
        </w:r>
        <w:r w:rsidR="00F45A6F">
          <w:rPr>
            <w:rFonts w:asciiTheme="minorHAnsi" w:hAnsiTheme="minorHAnsi"/>
            <w:noProof/>
            <w:sz w:val="22"/>
            <w:szCs w:val="22"/>
          </w:rPr>
          <w:t>2</w:t>
        </w:r>
        <w:r w:rsidRPr="00DF545A">
          <w:rPr>
            <w:rFonts w:asciiTheme="minorHAnsi" w:hAnsiTheme="minorHAnsi"/>
            <w:sz w:val="22"/>
            <w:szCs w:val="22"/>
          </w:rPr>
          <w:fldChar w:fldCharType="end"/>
        </w:r>
        <w:r w:rsidRPr="00DF545A">
          <w:rPr>
            <w:rFonts w:asciiTheme="minorHAnsi" w:hAnsiTheme="minorHAnsi"/>
            <w:b/>
            <w:bCs/>
            <w:sz w:val="22"/>
            <w:szCs w:val="22"/>
          </w:rPr>
          <w:t xml:space="preserve"> | </w:t>
        </w:r>
        <w:r w:rsidRPr="00DF545A">
          <w:rPr>
            <w:rFonts w:asciiTheme="minorHAnsi" w:hAnsiTheme="minorHAnsi"/>
            <w:color w:val="7F7F7F" w:themeColor="background1" w:themeShade="7F"/>
            <w:spacing w:val="60"/>
            <w:sz w:val="22"/>
            <w:szCs w:val="22"/>
          </w:rPr>
          <w:t>Strona</w:t>
        </w:r>
      </w:p>
    </w:sdtContent>
  </w:sdt>
  <w:p w14:paraId="7BE499EF" w14:textId="77777777" w:rsidR="00992728" w:rsidRDefault="009927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05DD3" w14:textId="77777777" w:rsidR="00992728" w:rsidRDefault="00992728">
      <w:r>
        <w:separator/>
      </w:r>
    </w:p>
  </w:footnote>
  <w:footnote w:type="continuationSeparator" w:id="0">
    <w:p w14:paraId="1781FC5D" w14:textId="77777777" w:rsidR="00992728" w:rsidRDefault="00992728">
      <w:r>
        <w:continuationSeparator/>
      </w:r>
    </w:p>
  </w:footnote>
  <w:footnote w:id="1">
    <w:p w14:paraId="6C36BB48" w14:textId="3A768920" w:rsidR="00992728" w:rsidRPr="004E4A98" w:rsidRDefault="00992728" w:rsidP="00025CE8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4E4A9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E4A98">
        <w:rPr>
          <w:rFonts w:asciiTheme="minorHAnsi" w:hAnsiTheme="minorHAnsi"/>
          <w:sz w:val="16"/>
          <w:szCs w:val="16"/>
        </w:rPr>
        <w:t xml:space="preserve"> Wnioskodawców obowiązują wersje programów promocji aktualne na dzień uruchomienia naboru wniosków tj. 10 lutego 2017 r.   </w:t>
      </w:r>
    </w:p>
  </w:footnote>
  <w:footnote w:id="2">
    <w:p w14:paraId="0CC2005D" w14:textId="1B15FE7D" w:rsidR="00992728" w:rsidRPr="004E4A98" w:rsidRDefault="00992728">
      <w:pPr>
        <w:pStyle w:val="Tekstprzypisudolnego"/>
        <w:rPr>
          <w:rFonts w:asciiTheme="minorHAnsi" w:hAnsiTheme="minorHAnsi"/>
          <w:sz w:val="16"/>
          <w:szCs w:val="16"/>
        </w:rPr>
      </w:pPr>
      <w:r w:rsidRPr="004E4A9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E4A98">
        <w:rPr>
          <w:rFonts w:asciiTheme="minorHAnsi" w:hAnsiTheme="minorHAnsi"/>
          <w:sz w:val="16"/>
          <w:szCs w:val="16"/>
        </w:rPr>
        <w:t xml:space="preserve"> Publikacja na stronie </w:t>
      </w:r>
      <w:hyperlink r:id="rId1" w:history="1">
        <w:r w:rsidRPr="004E4A98">
          <w:rPr>
            <w:rStyle w:val="Hipercze"/>
            <w:rFonts w:asciiTheme="minorHAnsi" w:hAnsiTheme="minorHAnsi"/>
            <w:sz w:val="16"/>
            <w:szCs w:val="16"/>
          </w:rPr>
          <w:t>www.parp.gov.pl</w:t>
        </w:r>
      </w:hyperlink>
      <w:r w:rsidRPr="004E4A98">
        <w:rPr>
          <w:rFonts w:asciiTheme="minorHAnsi" w:hAnsiTheme="minorHAnsi"/>
          <w:sz w:val="16"/>
          <w:szCs w:val="16"/>
        </w:rPr>
        <w:t xml:space="preserve"> (Dofinansowanie/Fundusze 2014-2020/Zamówienia wnioskodawców i beneficjentów) poprzez Lokalny System Informatyczny 1420 (</w:t>
      </w:r>
      <w:hyperlink r:id="rId2" w:history="1">
        <w:r w:rsidRPr="004E4A98">
          <w:rPr>
            <w:rStyle w:val="Hipercze"/>
            <w:rFonts w:asciiTheme="minorHAnsi" w:hAnsiTheme="minorHAnsi"/>
            <w:sz w:val="16"/>
            <w:szCs w:val="16"/>
          </w:rPr>
          <w:t>https://lsi1420.parp.gov.pl/</w:t>
        </w:r>
      </w:hyperlink>
      <w:r w:rsidRPr="004E4A98">
        <w:rPr>
          <w:rFonts w:asciiTheme="minorHAnsi" w:hAnsiTheme="minorHAnsi"/>
          <w:sz w:val="16"/>
          <w:szCs w:val="16"/>
        </w:rPr>
        <w:t>).</w:t>
      </w:r>
    </w:p>
  </w:footnote>
  <w:footnote w:id="3">
    <w:p w14:paraId="08343379" w14:textId="74E4482F" w:rsidR="00992728" w:rsidRPr="004E4A98" w:rsidRDefault="00992728" w:rsidP="00AE1668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4E4A9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E4A98">
        <w:rPr>
          <w:rFonts w:asciiTheme="minorHAnsi" w:hAnsiTheme="minorHAnsi"/>
          <w:sz w:val="16"/>
          <w:szCs w:val="16"/>
        </w:rPr>
        <w:t xml:space="preserve"> Rozporządzenie Ministra Pracy i Polityki Społecznej z dnia 29 stycznia 2013 r. w sprawie należności przysługujących pracownikowi zatrudnionemu w państwowej  lub samorządowej jednostce  sfery budżetowej z tytułu podróży służbowej (Dz. U. z 2013 r. poz. 167), zwane dalej „</w:t>
      </w:r>
      <w:r w:rsidRPr="004E4A98">
        <w:rPr>
          <w:rFonts w:asciiTheme="minorHAnsi" w:hAnsiTheme="minorHAnsi"/>
          <w:b/>
          <w:sz w:val="16"/>
          <w:szCs w:val="16"/>
        </w:rPr>
        <w:t>rozporządzeniem MPi</w:t>
      </w:r>
      <w:r w:rsidR="00606C76">
        <w:rPr>
          <w:rFonts w:asciiTheme="minorHAnsi" w:hAnsiTheme="minorHAnsi"/>
          <w:b/>
          <w:sz w:val="16"/>
          <w:szCs w:val="16"/>
        </w:rPr>
        <w:t>P</w:t>
      </w:r>
      <w:r w:rsidRPr="004E4A98">
        <w:rPr>
          <w:rFonts w:asciiTheme="minorHAnsi" w:hAnsiTheme="minorHAnsi"/>
          <w:b/>
          <w:sz w:val="16"/>
          <w:szCs w:val="16"/>
        </w:rPr>
        <w:t>S</w:t>
      </w:r>
      <w:r w:rsidRPr="004E4A98">
        <w:rPr>
          <w:rFonts w:asciiTheme="minorHAnsi" w:hAnsiTheme="minorHAnsi"/>
          <w:sz w:val="16"/>
          <w:szCs w:val="16"/>
        </w:rPr>
        <w:t>”.</w:t>
      </w:r>
    </w:p>
  </w:footnote>
  <w:footnote w:id="4">
    <w:p w14:paraId="614065F4" w14:textId="77777777" w:rsidR="00992728" w:rsidRPr="004E4A98" w:rsidRDefault="00992728" w:rsidP="004D644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4E4A9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E4A98">
        <w:rPr>
          <w:rFonts w:asciiTheme="minorHAnsi" w:hAnsiTheme="minorHAnsi"/>
          <w:sz w:val="16"/>
          <w:szCs w:val="16"/>
        </w:rPr>
        <w:t xml:space="preserve"> Planując koszty, o których mowa w tym punkcie, należy stosować zasady określone we wzorze umowy o dofinansowanie stanowiącym  załącznik do Regulaminu konkursu. </w:t>
      </w:r>
    </w:p>
  </w:footnote>
  <w:footnote w:id="5">
    <w:p w14:paraId="7E942405" w14:textId="77777777" w:rsidR="00992728" w:rsidRPr="004E4A98" w:rsidRDefault="00992728" w:rsidP="00C47FB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4E4A9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E4A98">
        <w:rPr>
          <w:rFonts w:asciiTheme="minorHAnsi" w:hAnsiTheme="minorHAnsi"/>
          <w:sz w:val="16"/>
          <w:szCs w:val="16"/>
        </w:rPr>
        <w:t xml:space="preserve"> Beneficjenci oraz Wnioskodawcy poddziałania są zobowiązani do stosowania wizualizacji Marki Polskiej Gospodarki, w szczególności na stoiskach wystawienniczych, w formie jednolitych elementów dekoracyjnych tj. panelu promocyjnego MPG, zgodnie z projektem udostępnionym na stronie internetowej www.mr.gov.pl.</w:t>
      </w:r>
    </w:p>
  </w:footnote>
  <w:footnote w:id="6">
    <w:p w14:paraId="04404141" w14:textId="14429C94" w:rsidR="00992728" w:rsidRPr="00F507E6" w:rsidRDefault="00992728" w:rsidP="00421A1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F507E6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07E6">
        <w:rPr>
          <w:rFonts w:asciiTheme="minorHAnsi" w:hAnsiTheme="minorHAnsi"/>
          <w:sz w:val="16"/>
          <w:szCs w:val="16"/>
        </w:rPr>
        <w:t xml:space="preserve"> Adres poczty elektronicznej wskazany w części III wniosku lub w części IV, jeśli został ustanowiony pełnomocnik.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AC0B9" w14:textId="77777777" w:rsidR="00992728" w:rsidRDefault="00992728">
    <w:pPr>
      <w:pStyle w:val="Nagwek"/>
      <w:rPr>
        <w:noProof/>
      </w:rPr>
    </w:pPr>
  </w:p>
  <w:p w14:paraId="5F405884" w14:textId="77777777" w:rsidR="00992728" w:rsidRDefault="00992728">
    <w:pPr>
      <w:pStyle w:val="Nagwek"/>
      <w:rPr>
        <w:noProof/>
      </w:rPr>
    </w:pPr>
  </w:p>
  <w:p w14:paraId="42909B97" w14:textId="77777777" w:rsidR="00992728" w:rsidRDefault="00992728">
    <w:pPr>
      <w:pStyle w:val="Nagwek"/>
    </w:pPr>
  </w:p>
  <w:p w14:paraId="40ADCF50" w14:textId="77777777" w:rsidR="00992728" w:rsidRDefault="009927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130F"/>
    <w:multiLevelType w:val="hybridMultilevel"/>
    <w:tmpl w:val="831A2618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487488"/>
    <w:multiLevelType w:val="hybridMultilevel"/>
    <w:tmpl w:val="AC9442E2"/>
    <w:lvl w:ilvl="0" w:tplc="67B400E4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B3578C"/>
    <w:multiLevelType w:val="hybridMultilevel"/>
    <w:tmpl w:val="6A164CB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D1A4864"/>
    <w:multiLevelType w:val="hybridMultilevel"/>
    <w:tmpl w:val="F7BEBE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B15D5E"/>
    <w:multiLevelType w:val="hybridMultilevel"/>
    <w:tmpl w:val="5784F8B0"/>
    <w:lvl w:ilvl="0" w:tplc="706C5DC2">
      <w:start w:val="1"/>
      <w:numFmt w:val="decimal"/>
      <w:lvlText w:val="%1)"/>
      <w:lvlJc w:val="left"/>
      <w:pPr>
        <w:ind w:left="73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163B0"/>
    <w:multiLevelType w:val="hybridMultilevel"/>
    <w:tmpl w:val="912E01A0"/>
    <w:lvl w:ilvl="0" w:tplc="B2526FEE">
      <w:start w:val="1"/>
      <w:numFmt w:val="lowerLetter"/>
      <w:lvlText w:val="%1)"/>
      <w:lvlJc w:val="left"/>
      <w:pPr>
        <w:ind w:left="1065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63075DB"/>
    <w:multiLevelType w:val="hybridMultilevel"/>
    <w:tmpl w:val="2984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F4F01"/>
    <w:multiLevelType w:val="hybridMultilevel"/>
    <w:tmpl w:val="CBA2BCBE"/>
    <w:lvl w:ilvl="0" w:tplc="7E2821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86263"/>
    <w:multiLevelType w:val="hybridMultilevel"/>
    <w:tmpl w:val="629A313A"/>
    <w:lvl w:ilvl="0" w:tplc="0415000F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11752E"/>
    <w:multiLevelType w:val="hybridMultilevel"/>
    <w:tmpl w:val="D52A61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0D16EB"/>
    <w:multiLevelType w:val="hybridMultilevel"/>
    <w:tmpl w:val="B1245514"/>
    <w:lvl w:ilvl="0" w:tplc="79A6736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 w:hint="default"/>
      </w:rPr>
    </w:lvl>
    <w:lvl w:ilvl="1" w:tplc="49D2921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F12CA"/>
    <w:multiLevelType w:val="hybridMultilevel"/>
    <w:tmpl w:val="1E786CF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4504E20"/>
    <w:multiLevelType w:val="hybridMultilevel"/>
    <w:tmpl w:val="090E9DDA"/>
    <w:lvl w:ilvl="0" w:tplc="192402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53821BE"/>
    <w:multiLevelType w:val="hybridMultilevel"/>
    <w:tmpl w:val="FB9AF226"/>
    <w:lvl w:ilvl="0" w:tplc="04150011">
      <w:start w:val="1"/>
      <w:numFmt w:val="decimal"/>
      <w:lvlText w:val="%1)"/>
      <w:lvlJc w:val="left"/>
      <w:pPr>
        <w:ind w:left="142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2884098D"/>
    <w:multiLevelType w:val="hybridMultilevel"/>
    <w:tmpl w:val="090E9DDA"/>
    <w:lvl w:ilvl="0" w:tplc="192402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9880A2A"/>
    <w:multiLevelType w:val="hybridMultilevel"/>
    <w:tmpl w:val="544EB6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C3E10AF"/>
    <w:multiLevelType w:val="hybridMultilevel"/>
    <w:tmpl w:val="42C4D4B6"/>
    <w:lvl w:ilvl="0" w:tplc="80D27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DC253A"/>
    <w:multiLevelType w:val="hybridMultilevel"/>
    <w:tmpl w:val="3D681AD8"/>
    <w:lvl w:ilvl="0" w:tplc="A510E420">
      <w:start w:val="1"/>
      <w:numFmt w:val="decimal"/>
      <w:lvlText w:val="%1)"/>
      <w:lvlJc w:val="left"/>
      <w:pPr>
        <w:ind w:left="78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2FC72AA6"/>
    <w:multiLevelType w:val="hybridMultilevel"/>
    <w:tmpl w:val="D1A68330"/>
    <w:lvl w:ilvl="0" w:tplc="5F385B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74F5A"/>
    <w:multiLevelType w:val="hybridMultilevel"/>
    <w:tmpl w:val="13840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77709"/>
    <w:multiLevelType w:val="hybridMultilevel"/>
    <w:tmpl w:val="0A26ADCE"/>
    <w:lvl w:ilvl="0" w:tplc="5DC4B6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731C5"/>
    <w:multiLevelType w:val="hybridMultilevel"/>
    <w:tmpl w:val="EB8E5114"/>
    <w:lvl w:ilvl="0" w:tplc="CFC8BED4">
      <w:start w:val="1"/>
      <w:numFmt w:val="decimal"/>
      <w:lvlText w:val="%1)"/>
      <w:lvlJc w:val="left"/>
      <w:pPr>
        <w:ind w:left="114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3E045EFE"/>
    <w:multiLevelType w:val="hybridMultilevel"/>
    <w:tmpl w:val="BE02E614"/>
    <w:lvl w:ilvl="0" w:tplc="9E1E8B98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01121"/>
    <w:multiLevelType w:val="hybridMultilevel"/>
    <w:tmpl w:val="F2D2ED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99F0F15"/>
    <w:multiLevelType w:val="hybridMultilevel"/>
    <w:tmpl w:val="9D487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D1149"/>
    <w:multiLevelType w:val="hybridMultilevel"/>
    <w:tmpl w:val="CA1E7AD4"/>
    <w:lvl w:ilvl="0" w:tplc="27C04F76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0074B"/>
    <w:multiLevelType w:val="hybridMultilevel"/>
    <w:tmpl w:val="3F54E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45EEC"/>
    <w:multiLevelType w:val="hybridMultilevel"/>
    <w:tmpl w:val="9BC8F624"/>
    <w:lvl w:ilvl="0" w:tplc="E0F6F44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51766C8D"/>
    <w:multiLevelType w:val="hybridMultilevel"/>
    <w:tmpl w:val="DF80CFF8"/>
    <w:lvl w:ilvl="0" w:tplc="FCA85C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256E3"/>
    <w:multiLevelType w:val="hybridMultilevel"/>
    <w:tmpl w:val="831A2618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3DC7964"/>
    <w:multiLevelType w:val="hybridMultilevel"/>
    <w:tmpl w:val="E1948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24FFA"/>
    <w:multiLevelType w:val="multilevel"/>
    <w:tmpl w:val="BD66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566B102E"/>
    <w:multiLevelType w:val="hybridMultilevel"/>
    <w:tmpl w:val="A1607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68365A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Arial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35A0B"/>
    <w:multiLevelType w:val="hybridMultilevel"/>
    <w:tmpl w:val="C55CF8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D3946712">
      <w:start w:val="1"/>
      <w:numFmt w:val="decimal"/>
      <w:lvlText w:val="%2)"/>
      <w:lvlJc w:val="left"/>
      <w:pPr>
        <w:ind w:left="1866" w:hanging="360"/>
      </w:pPr>
      <w:rPr>
        <w:rFonts w:asciiTheme="minorHAnsi" w:eastAsia="Times New Roman" w:hAnsiTheme="minorHAnsi" w:cs="Times New Roman" w:hint="default"/>
      </w:rPr>
    </w:lvl>
    <w:lvl w:ilvl="2" w:tplc="D17AEBA6">
      <w:start w:val="5"/>
      <w:numFmt w:val="decimal"/>
      <w:lvlText w:val="%3."/>
      <w:lvlJc w:val="left"/>
      <w:pPr>
        <w:ind w:left="2766" w:hanging="360"/>
      </w:pPr>
      <w:rPr>
        <w:rFonts w:eastAsia="Times New Roman" w:hint="default"/>
        <w:b w:val="0"/>
      </w:rPr>
    </w:lvl>
    <w:lvl w:ilvl="3" w:tplc="9F947B10">
      <w:start w:val="12"/>
      <w:numFmt w:val="decimal"/>
      <w:lvlText w:val="%4"/>
      <w:lvlJc w:val="left"/>
      <w:pPr>
        <w:ind w:left="3306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B6E5396"/>
    <w:multiLevelType w:val="hybridMultilevel"/>
    <w:tmpl w:val="A664B522"/>
    <w:lvl w:ilvl="0" w:tplc="52ECAC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4200C9"/>
    <w:multiLevelType w:val="hybridMultilevel"/>
    <w:tmpl w:val="AB0EB4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0E17623"/>
    <w:multiLevelType w:val="hybridMultilevel"/>
    <w:tmpl w:val="5AD86BC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>
    <w:nsid w:val="65C05437"/>
    <w:multiLevelType w:val="hybridMultilevel"/>
    <w:tmpl w:val="8F7A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E2FF8"/>
    <w:multiLevelType w:val="hybridMultilevel"/>
    <w:tmpl w:val="2332B530"/>
    <w:lvl w:ilvl="0" w:tplc="EFC28A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516209F"/>
    <w:multiLevelType w:val="hybridMultilevel"/>
    <w:tmpl w:val="32927DCA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7431CE3"/>
    <w:multiLevelType w:val="hybridMultilevel"/>
    <w:tmpl w:val="0172B66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>
    <w:nsid w:val="78454CC7"/>
    <w:multiLevelType w:val="hybridMultilevel"/>
    <w:tmpl w:val="1FD6D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F4616F"/>
    <w:multiLevelType w:val="hybridMultilevel"/>
    <w:tmpl w:val="F7C4A1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9A19A7"/>
    <w:multiLevelType w:val="hybridMultilevel"/>
    <w:tmpl w:val="BF84B342"/>
    <w:lvl w:ilvl="0" w:tplc="6C7E905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37"/>
  </w:num>
  <w:num w:numId="5">
    <w:abstractNumId w:val="20"/>
  </w:num>
  <w:num w:numId="6">
    <w:abstractNumId w:val="40"/>
  </w:num>
  <w:num w:numId="7">
    <w:abstractNumId w:val="36"/>
  </w:num>
  <w:num w:numId="8">
    <w:abstractNumId w:val="34"/>
  </w:num>
  <w:num w:numId="9">
    <w:abstractNumId w:val="28"/>
  </w:num>
  <w:num w:numId="10">
    <w:abstractNumId w:val="26"/>
  </w:num>
  <w:num w:numId="11">
    <w:abstractNumId w:val="30"/>
  </w:num>
  <w:num w:numId="12">
    <w:abstractNumId w:val="23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39"/>
  </w:num>
  <w:num w:numId="21">
    <w:abstractNumId w:val="29"/>
  </w:num>
  <w:num w:numId="22">
    <w:abstractNumId w:val="13"/>
  </w:num>
  <w:num w:numId="23">
    <w:abstractNumId w:val="15"/>
  </w:num>
  <w:num w:numId="24">
    <w:abstractNumId w:val="25"/>
  </w:num>
  <w:num w:numId="25">
    <w:abstractNumId w:val="0"/>
  </w:num>
  <w:num w:numId="26">
    <w:abstractNumId w:val="41"/>
  </w:num>
  <w:num w:numId="27">
    <w:abstractNumId w:val="27"/>
  </w:num>
  <w:num w:numId="28">
    <w:abstractNumId w:val="5"/>
  </w:num>
  <w:num w:numId="29">
    <w:abstractNumId w:val="16"/>
  </w:num>
  <w:num w:numId="30">
    <w:abstractNumId w:val="6"/>
  </w:num>
  <w:num w:numId="31">
    <w:abstractNumId w:val="12"/>
  </w:num>
  <w:num w:numId="32">
    <w:abstractNumId w:val="14"/>
  </w:num>
  <w:num w:numId="33">
    <w:abstractNumId w:val="4"/>
  </w:num>
  <w:num w:numId="34">
    <w:abstractNumId w:val="32"/>
  </w:num>
  <w:num w:numId="35">
    <w:abstractNumId w:val="35"/>
  </w:num>
  <w:num w:numId="36">
    <w:abstractNumId w:val="22"/>
  </w:num>
  <w:num w:numId="37">
    <w:abstractNumId w:val="38"/>
  </w:num>
  <w:num w:numId="38">
    <w:abstractNumId w:val="19"/>
  </w:num>
  <w:num w:numId="39">
    <w:abstractNumId w:val="21"/>
  </w:num>
  <w:num w:numId="40">
    <w:abstractNumId w:val="33"/>
  </w:num>
  <w:num w:numId="41">
    <w:abstractNumId w:val="11"/>
  </w:num>
  <w:num w:numId="42">
    <w:abstractNumId w:val="17"/>
  </w:num>
  <w:num w:numId="43">
    <w:abstractNumId w:val="43"/>
  </w:num>
  <w:num w:numId="44">
    <w:abstractNumId w:val="31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C8"/>
    <w:rsid w:val="00004FB2"/>
    <w:rsid w:val="00005C54"/>
    <w:rsid w:val="00006859"/>
    <w:rsid w:val="00006B3D"/>
    <w:rsid w:val="00007748"/>
    <w:rsid w:val="00007945"/>
    <w:rsid w:val="00011CE1"/>
    <w:rsid w:val="00012F21"/>
    <w:rsid w:val="00013656"/>
    <w:rsid w:val="00013C68"/>
    <w:rsid w:val="000150FC"/>
    <w:rsid w:val="000158FC"/>
    <w:rsid w:val="0001625D"/>
    <w:rsid w:val="000168BF"/>
    <w:rsid w:val="00016C2B"/>
    <w:rsid w:val="00017C86"/>
    <w:rsid w:val="00020E93"/>
    <w:rsid w:val="00021B26"/>
    <w:rsid w:val="000223B0"/>
    <w:rsid w:val="000223E3"/>
    <w:rsid w:val="0002536C"/>
    <w:rsid w:val="00025CE8"/>
    <w:rsid w:val="00025F45"/>
    <w:rsid w:val="00025F56"/>
    <w:rsid w:val="000263F9"/>
    <w:rsid w:val="000276FA"/>
    <w:rsid w:val="00030E0E"/>
    <w:rsid w:val="000324C0"/>
    <w:rsid w:val="00032BF4"/>
    <w:rsid w:val="000336D6"/>
    <w:rsid w:val="00033B0B"/>
    <w:rsid w:val="00035322"/>
    <w:rsid w:val="00035B07"/>
    <w:rsid w:val="00036967"/>
    <w:rsid w:val="00041162"/>
    <w:rsid w:val="00041D4F"/>
    <w:rsid w:val="00041F43"/>
    <w:rsid w:val="0004369A"/>
    <w:rsid w:val="000439F4"/>
    <w:rsid w:val="00043EA4"/>
    <w:rsid w:val="000454A5"/>
    <w:rsid w:val="00045A69"/>
    <w:rsid w:val="000472D6"/>
    <w:rsid w:val="00047BB9"/>
    <w:rsid w:val="00047C93"/>
    <w:rsid w:val="00047D84"/>
    <w:rsid w:val="0005288D"/>
    <w:rsid w:val="00052F2E"/>
    <w:rsid w:val="00054916"/>
    <w:rsid w:val="00056211"/>
    <w:rsid w:val="0005637C"/>
    <w:rsid w:val="00056A06"/>
    <w:rsid w:val="0005742D"/>
    <w:rsid w:val="00062898"/>
    <w:rsid w:val="000630CE"/>
    <w:rsid w:val="000632BB"/>
    <w:rsid w:val="000640EB"/>
    <w:rsid w:val="00064318"/>
    <w:rsid w:val="00064DD5"/>
    <w:rsid w:val="00066176"/>
    <w:rsid w:val="00067D1D"/>
    <w:rsid w:val="00071061"/>
    <w:rsid w:val="000713E3"/>
    <w:rsid w:val="000726CF"/>
    <w:rsid w:val="00072740"/>
    <w:rsid w:val="000730A6"/>
    <w:rsid w:val="00077047"/>
    <w:rsid w:val="00081A39"/>
    <w:rsid w:val="00090D3E"/>
    <w:rsid w:val="00091699"/>
    <w:rsid w:val="00091AAD"/>
    <w:rsid w:val="000928C3"/>
    <w:rsid w:val="000929CC"/>
    <w:rsid w:val="00093233"/>
    <w:rsid w:val="000937DA"/>
    <w:rsid w:val="0009522C"/>
    <w:rsid w:val="00095620"/>
    <w:rsid w:val="00095838"/>
    <w:rsid w:val="00097ECF"/>
    <w:rsid w:val="000A12AD"/>
    <w:rsid w:val="000A1DDC"/>
    <w:rsid w:val="000A1DF0"/>
    <w:rsid w:val="000A444B"/>
    <w:rsid w:val="000A4565"/>
    <w:rsid w:val="000A5FFD"/>
    <w:rsid w:val="000A6009"/>
    <w:rsid w:val="000A60A7"/>
    <w:rsid w:val="000A62DC"/>
    <w:rsid w:val="000B0221"/>
    <w:rsid w:val="000B0B7C"/>
    <w:rsid w:val="000B1C6D"/>
    <w:rsid w:val="000B2794"/>
    <w:rsid w:val="000B5C1C"/>
    <w:rsid w:val="000B7518"/>
    <w:rsid w:val="000C0F01"/>
    <w:rsid w:val="000C1509"/>
    <w:rsid w:val="000C34AA"/>
    <w:rsid w:val="000C3B71"/>
    <w:rsid w:val="000C477E"/>
    <w:rsid w:val="000C701E"/>
    <w:rsid w:val="000D1848"/>
    <w:rsid w:val="000D2968"/>
    <w:rsid w:val="000D29A8"/>
    <w:rsid w:val="000D4100"/>
    <w:rsid w:val="000D421E"/>
    <w:rsid w:val="000E09DC"/>
    <w:rsid w:val="000E1F21"/>
    <w:rsid w:val="000E3E3F"/>
    <w:rsid w:val="000E42E6"/>
    <w:rsid w:val="000E5781"/>
    <w:rsid w:val="000E6052"/>
    <w:rsid w:val="000E69FE"/>
    <w:rsid w:val="000E6CDA"/>
    <w:rsid w:val="000E767D"/>
    <w:rsid w:val="000F3E2F"/>
    <w:rsid w:val="000F5DE2"/>
    <w:rsid w:val="000F5E83"/>
    <w:rsid w:val="000F7F89"/>
    <w:rsid w:val="00100DF6"/>
    <w:rsid w:val="00101F3D"/>
    <w:rsid w:val="001049C3"/>
    <w:rsid w:val="00105943"/>
    <w:rsid w:val="00106ABE"/>
    <w:rsid w:val="00106DBA"/>
    <w:rsid w:val="00106F19"/>
    <w:rsid w:val="00106F8F"/>
    <w:rsid w:val="001072D7"/>
    <w:rsid w:val="001076E9"/>
    <w:rsid w:val="00107F3B"/>
    <w:rsid w:val="001116B1"/>
    <w:rsid w:val="0011222E"/>
    <w:rsid w:val="00112407"/>
    <w:rsid w:val="00117D64"/>
    <w:rsid w:val="0012268B"/>
    <w:rsid w:val="00122F87"/>
    <w:rsid w:val="00125128"/>
    <w:rsid w:val="001258F5"/>
    <w:rsid w:val="001305D5"/>
    <w:rsid w:val="001307A1"/>
    <w:rsid w:val="00131075"/>
    <w:rsid w:val="00132E6C"/>
    <w:rsid w:val="0013411C"/>
    <w:rsid w:val="00136E4C"/>
    <w:rsid w:val="00136F62"/>
    <w:rsid w:val="00140043"/>
    <w:rsid w:val="001407DA"/>
    <w:rsid w:val="00150EDE"/>
    <w:rsid w:val="00154005"/>
    <w:rsid w:val="00154E28"/>
    <w:rsid w:val="00160DD6"/>
    <w:rsid w:val="00163D2E"/>
    <w:rsid w:val="0016413E"/>
    <w:rsid w:val="00164762"/>
    <w:rsid w:val="00164A1F"/>
    <w:rsid w:val="00165166"/>
    <w:rsid w:val="001655C4"/>
    <w:rsid w:val="001708BD"/>
    <w:rsid w:val="00172380"/>
    <w:rsid w:val="0017377C"/>
    <w:rsid w:val="00176199"/>
    <w:rsid w:val="00176342"/>
    <w:rsid w:val="0017770C"/>
    <w:rsid w:val="00180C61"/>
    <w:rsid w:val="00180E57"/>
    <w:rsid w:val="001819E3"/>
    <w:rsid w:val="0018230F"/>
    <w:rsid w:val="001846D1"/>
    <w:rsid w:val="00184D01"/>
    <w:rsid w:val="00185AAA"/>
    <w:rsid w:val="001911D5"/>
    <w:rsid w:val="00192685"/>
    <w:rsid w:val="001928C1"/>
    <w:rsid w:val="00194497"/>
    <w:rsid w:val="00194A2C"/>
    <w:rsid w:val="00197582"/>
    <w:rsid w:val="001A0A67"/>
    <w:rsid w:val="001A16B9"/>
    <w:rsid w:val="001A220B"/>
    <w:rsid w:val="001A429E"/>
    <w:rsid w:val="001A4561"/>
    <w:rsid w:val="001A45B1"/>
    <w:rsid w:val="001A52E1"/>
    <w:rsid w:val="001A5638"/>
    <w:rsid w:val="001A59AD"/>
    <w:rsid w:val="001A65BD"/>
    <w:rsid w:val="001A7E43"/>
    <w:rsid w:val="001B0823"/>
    <w:rsid w:val="001B159D"/>
    <w:rsid w:val="001B2F6D"/>
    <w:rsid w:val="001B3D0F"/>
    <w:rsid w:val="001B64F0"/>
    <w:rsid w:val="001B6C51"/>
    <w:rsid w:val="001C2ABB"/>
    <w:rsid w:val="001C4C92"/>
    <w:rsid w:val="001C5E19"/>
    <w:rsid w:val="001C7203"/>
    <w:rsid w:val="001D1B36"/>
    <w:rsid w:val="001D1EBE"/>
    <w:rsid w:val="001D4336"/>
    <w:rsid w:val="001D440D"/>
    <w:rsid w:val="001D5F39"/>
    <w:rsid w:val="001D5F6D"/>
    <w:rsid w:val="001D6029"/>
    <w:rsid w:val="001D6804"/>
    <w:rsid w:val="001D79D4"/>
    <w:rsid w:val="001D7A9F"/>
    <w:rsid w:val="001D7D52"/>
    <w:rsid w:val="001E1857"/>
    <w:rsid w:val="001E1A20"/>
    <w:rsid w:val="001E2C5B"/>
    <w:rsid w:val="001E42BD"/>
    <w:rsid w:val="001E4DFE"/>
    <w:rsid w:val="001E56B7"/>
    <w:rsid w:val="001E75CB"/>
    <w:rsid w:val="001E7929"/>
    <w:rsid w:val="001E795D"/>
    <w:rsid w:val="001E7FB3"/>
    <w:rsid w:val="001F0BFD"/>
    <w:rsid w:val="001F4EBD"/>
    <w:rsid w:val="001F7C33"/>
    <w:rsid w:val="00200360"/>
    <w:rsid w:val="002008DE"/>
    <w:rsid w:val="002016F0"/>
    <w:rsid w:val="00203284"/>
    <w:rsid w:val="0020516F"/>
    <w:rsid w:val="00206C01"/>
    <w:rsid w:val="00206F52"/>
    <w:rsid w:val="002079A0"/>
    <w:rsid w:val="00211528"/>
    <w:rsid w:val="0021156D"/>
    <w:rsid w:val="0021161B"/>
    <w:rsid w:val="002122D2"/>
    <w:rsid w:val="002122EB"/>
    <w:rsid w:val="002136D3"/>
    <w:rsid w:val="00215B2B"/>
    <w:rsid w:val="002174EB"/>
    <w:rsid w:val="00227458"/>
    <w:rsid w:val="002304BA"/>
    <w:rsid w:val="00230D66"/>
    <w:rsid w:val="002311AF"/>
    <w:rsid w:val="00233150"/>
    <w:rsid w:val="002338A6"/>
    <w:rsid w:val="0023551F"/>
    <w:rsid w:val="0023571E"/>
    <w:rsid w:val="00241952"/>
    <w:rsid w:val="00241D6C"/>
    <w:rsid w:val="00243237"/>
    <w:rsid w:val="002447EF"/>
    <w:rsid w:val="00245746"/>
    <w:rsid w:val="0024743F"/>
    <w:rsid w:val="002474EE"/>
    <w:rsid w:val="00247D72"/>
    <w:rsid w:val="00247F49"/>
    <w:rsid w:val="00251B24"/>
    <w:rsid w:val="002549FB"/>
    <w:rsid w:val="00254B1F"/>
    <w:rsid w:val="00254FF5"/>
    <w:rsid w:val="00255389"/>
    <w:rsid w:val="00256D7F"/>
    <w:rsid w:val="00257DFB"/>
    <w:rsid w:val="00260CF2"/>
    <w:rsid w:val="00262007"/>
    <w:rsid w:val="002630D4"/>
    <w:rsid w:val="00264765"/>
    <w:rsid w:val="00264840"/>
    <w:rsid w:val="0027063F"/>
    <w:rsid w:val="002720F0"/>
    <w:rsid w:val="00272255"/>
    <w:rsid w:val="00273AA1"/>
    <w:rsid w:val="00273BE6"/>
    <w:rsid w:val="00275ABA"/>
    <w:rsid w:val="00275EDA"/>
    <w:rsid w:val="0028352F"/>
    <w:rsid w:val="00283D2E"/>
    <w:rsid w:val="0028523F"/>
    <w:rsid w:val="00287446"/>
    <w:rsid w:val="0028746E"/>
    <w:rsid w:val="002903C6"/>
    <w:rsid w:val="00290B0E"/>
    <w:rsid w:val="00292D4B"/>
    <w:rsid w:val="00296621"/>
    <w:rsid w:val="002A01EB"/>
    <w:rsid w:val="002A0FF3"/>
    <w:rsid w:val="002A13E3"/>
    <w:rsid w:val="002A31D1"/>
    <w:rsid w:val="002A36B7"/>
    <w:rsid w:val="002A41FA"/>
    <w:rsid w:val="002A519A"/>
    <w:rsid w:val="002A706E"/>
    <w:rsid w:val="002A77B7"/>
    <w:rsid w:val="002B0837"/>
    <w:rsid w:val="002B2521"/>
    <w:rsid w:val="002B4322"/>
    <w:rsid w:val="002B501C"/>
    <w:rsid w:val="002B771F"/>
    <w:rsid w:val="002C022A"/>
    <w:rsid w:val="002C0E26"/>
    <w:rsid w:val="002C106A"/>
    <w:rsid w:val="002C23A1"/>
    <w:rsid w:val="002C29E4"/>
    <w:rsid w:val="002C6674"/>
    <w:rsid w:val="002D147C"/>
    <w:rsid w:val="002D25AB"/>
    <w:rsid w:val="002D37BD"/>
    <w:rsid w:val="002D40F9"/>
    <w:rsid w:val="002D5644"/>
    <w:rsid w:val="002D59B4"/>
    <w:rsid w:val="002D5AB8"/>
    <w:rsid w:val="002D6CF0"/>
    <w:rsid w:val="002E067F"/>
    <w:rsid w:val="002E0901"/>
    <w:rsid w:val="002E2109"/>
    <w:rsid w:val="002E3E14"/>
    <w:rsid w:val="002E5D13"/>
    <w:rsid w:val="002E6898"/>
    <w:rsid w:val="002F02ED"/>
    <w:rsid w:val="002F0B3A"/>
    <w:rsid w:val="002F0B88"/>
    <w:rsid w:val="002F1035"/>
    <w:rsid w:val="002F1CD9"/>
    <w:rsid w:val="002F31B3"/>
    <w:rsid w:val="002F67E2"/>
    <w:rsid w:val="00301B06"/>
    <w:rsid w:val="00302A77"/>
    <w:rsid w:val="0030375B"/>
    <w:rsid w:val="003037F0"/>
    <w:rsid w:val="0031030F"/>
    <w:rsid w:val="00310B20"/>
    <w:rsid w:val="00310F51"/>
    <w:rsid w:val="0031145D"/>
    <w:rsid w:val="003132C9"/>
    <w:rsid w:val="00314DB0"/>
    <w:rsid w:val="00316F10"/>
    <w:rsid w:val="003220B4"/>
    <w:rsid w:val="0032250D"/>
    <w:rsid w:val="00323176"/>
    <w:rsid w:val="0032451B"/>
    <w:rsid w:val="003264DA"/>
    <w:rsid w:val="00326C6A"/>
    <w:rsid w:val="00332F9F"/>
    <w:rsid w:val="003331F0"/>
    <w:rsid w:val="00333855"/>
    <w:rsid w:val="003345AC"/>
    <w:rsid w:val="00334CEA"/>
    <w:rsid w:val="0033541B"/>
    <w:rsid w:val="00336859"/>
    <w:rsid w:val="00337AA8"/>
    <w:rsid w:val="0034093F"/>
    <w:rsid w:val="0034210D"/>
    <w:rsid w:val="0034296B"/>
    <w:rsid w:val="0034347B"/>
    <w:rsid w:val="00343B1F"/>
    <w:rsid w:val="00344D4F"/>
    <w:rsid w:val="00345D93"/>
    <w:rsid w:val="00345FB1"/>
    <w:rsid w:val="00346663"/>
    <w:rsid w:val="003507E1"/>
    <w:rsid w:val="003516C1"/>
    <w:rsid w:val="00353546"/>
    <w:rsid w:val="003546FC"/>
    <w:rsid w:val="00356A51"/>
    <w:rsid w:val="00356E48"/>
    <w:rsid w:val="0036192E"/>
    <w:rsid w:val="0036412B"/>
    <w:rsid w:val="0036426A"/>
    <w:rsid w:val="00367204"/>
    <w:rsid w:val="003709CA"/>
    <w:rsid w:val="003712F5"/>
    <w:rsid w:val="00373A1C"/>
    <w:rsid w:val="003741F0"/>
    <w:rsid w:val="00375369"/>
    <w:rsid w:val="003820E6"/>
    <w:rsid w:val="0038291A"/>
    <w:rsid w:val="00382965"/>
    <w:rsid w:val="00384A93"/>
    <w:rsid w:val="00384ACD"/>
    <w:rsid w:val="00384D68"/>
    <w:rsid w:val="00385A89"/>
    <w:rsid w:val="00386D3A"/>
    <w:rsid w:val="003924AA"/>
    <w:rsid w:val="00392CE6"/>
    <w:rsid w:val="00395C62"/>
    <w:rsid w:val="00395DFD"/>
    <w:rsid w:val="00396629"/>
    <w:rsid w:val="0039693E"/>
    <w:rsid w:val="00397EB7"/>
    <w:rsid w:val="003A06F1"/>
    <w:rsid w:val="003A0B6C"/>
    <w:rsid w:val="003A0E17"/>
    <w:rsid w:val="003A187C"/>
    <w:rsid w:val="003A486A"/>
    <w:rsid w:val="003A5230"/>
    <w:rsid w:val="003A68A9"/>
    <w:rsid w:val="003A69D7"/>
    <w:rsid w:val="003B2230"/>
    <w:rsid w:val="003B3ED2"/>
    <w:rsid w:val="003B5D9B"/>
    <w:rsid w:val="003B63E5"/>
    <w:rsid w:val="003B6AF4"/>
    <w:rsid w:val="003B6FBD"/>
    <w:rsid w:val="003B7318"/>
    <w:rsid w:val="003B7897"/>
    <w:rsid w:val="003B7FE0"/>
    <w:rsid w:val="003C1796"/>
    <w:rsid w:val="003C1C79"/>
    <w:rsid w:val="003C3B9F"/>
    <w:rsid w:val="003C6E93"/>
    <w:rsid w:val="003C76D2"/>
    <w:rsid w:val="003C7D54"/>
    <w:rsid w:val="003D263F"/>
    <w:rsid w:val="003D47DE"/>
    <w:rsid w:val="003D5E99"/>
    <w:rsid w:val="003D6CE4"/>
    <w:rsid w:val="003D7050"/>
    <w:rsid w:val="003E1B4F"/>
    <w:rsid w:val="003E38E3"/>
    <w:rsid w:val="003E5257"/>
    <w:rsid w:val="003E63D3"/>
    <w:rsid w:val="003E67A6"/>
    <w:rsid w:val="003E6945"/>
    <w:rsid w:val="003F24B8"/>
    <w:rsid w:val="003F30ED"/>
    <w:rsid w:val="003F31F5"/>
    <w:rsid w:val="003F37D5"/>
    <w:rsid w:val="003F38CB"/>
    <w:rsid w:val="003F390D"/>
    <w:rsid w:val="003F3DA5"/>
    <w:rsid w:val="003F4ADF"/>
    <w:rsid w:val="003F5623"/>
    <w:rsid w:val="003F6667"/>
    <w:rsid w:val="003F6834"/>
    <w:rsid w:val="003F7D1F"/>
    <w:rsid w:val="00400BB5"/>
    <w:rsid w:val="004024FC"/>
    <w:rsid w:val="0040373C"/>
    <w:rsid w:val="00404994"/>
    <w:rsid w:val="004053EC"/>
    <w:rsid w:val="004054F6"/>
    <w:rsid w:val="00405C82"/>
    <w:rsid w:val="0040632B"/>
    <w:rsid w:val="00407333"/>
    <w:rsid w:val="00410435"/>
    <w:rsid w:val="00412AF5"/>
    <w:rsid w:val="00414F1A"/>
    <w:rsid w:val="004152B6"/>
    <w:rsid w:val="004163DB"/>
    <w:rsid w:val="004200E3"/>
    <w:rsid w:val="00421A11"/>
    <w:rsid w:val="004240BF"/>
    <w:rsid w:val="004242EC"/>
    <w:rsid w:val="00424425"/>
    <w:rsid w:val="00425C87"/>
    <w:rsid w:val="00425DA3"/>
    <w:rsid w:val="00426395"/>
    <w:rsid w:val="00430F82"/>
    <w:rsid w:val="00431096"/>
    <w:rsid w:val="00431D81"/>
    <w:rsid w:val="00433AD2"/>
    <w:rsid w:val="004354DE"/>
    <w:rsid w:val="00436758"/>
    <w:rsid w:val="00436E3C"/>
    <w:rsid w:val="00441F2F"/>
    <w:rsid w:val="00442372"/>
    <w:rsid w:val="00442AA6"/>
    <w:rsid w:val="00442FE7"/>
    <w:rsid w:val="004446A2"/>
    <w:rsid w:val="0044484C"/>
    <w:rsid w:val="00445033"/>
    <w:rsid w:val="004465AD"/>
    <w:rsid w:val="004467EF"/>
    <w:rsid w:val="00446A5C"/>
    <w:rsid w:val="00451ABB"/>
    <w:rsid w:val="004520AD"/>
    <w:rsid w:val="00452D8A"/>
    <w:rsid w:val="004539DE"/>
    <w:rsid w:val="004551FF"/>
    <w:rsid w:val="004553FD"/>
    <w:rsid w:val="00455840"/>
    <w:rsid w:val="00455FDE"/>
    <w:rsid w:val="00457598"/>
    <w:rsid w:val="00463E05"/>
    <w:rsid w:val="004642C4"/>
    <w:rsid w:val="0046641A"/>
    <w:rsid w:val="004674D3"/>
    <w:rsid w:val="0047008D"/>
    <w:rsid w:val="00471987"/>
    <w:rsid w:val="00472661"/>
    <w:rsid w:val="00472A62"/>
    <w:rsid w:val="00473090"/>
    <w:rsid w:val="00473416"/>
    <w:rsid w:val="00476AD4"/>
    <w:rsid w:val="00477521"/>
    <w:rsid w:val="004801DF"/>
    <w:rsid w:val="004801EB"/>
    <w:rsid w:val="0048169A"/>
    <w:rsid w:val="00481B34"/>
    <w:rsid w:val="004834C2"/>
    <w:rsid w:val="00483F30"/>
    <w:rsid w:val="00483F8B"/>
    <w:rsid w:val="0048400E"/>
    <w:rsid w:val="00484629"/>
    <w:rsid w:val="004862D4"/>
    <w:rsid w:val="004865C8"/>
    <w:rsid w:val="00486D5E"/>
    <w:rsid w:val="0048709B"/>
    <w:rsid w:val="004875B4"/>
    <w:rsid w:val="00487DE8"/>
    <w:rsid w:val="00490D4E"/>
    <w:rsid w:val="00491EE5"/>
    <w:rsid w:val="00494AF3"/>
    <w:rsid w:val="00497496"/>
    <w:rsid w:val="004A10B1"/>
    <w:rsid w:val="004A198B"/>
    <w:rsid w:val="004A27D1"/>
    <w:rsid w:val="004A3DC3"/>
    <w:rsid w:val="004B2F94"/>
    <w:rsid w:val="004B5EB1"/>
    <w:rsid w:val="004B7044"/>
    <w:rsid w:val="004B7397"/>
    <w:rsid w:val="004B7B4D"/>
    <w:rsid w:val="004B7E59"/>
    <w:rsid w:val="004C0D08"/>
    <w:rsid w:val="004C0D8B"/>
    <w:rsid w:val="004C177B"/>
    <w:rsid w:val="004C2C3A"/>
    <w:rsid w:val="004C3DF9"/>
    <w:rsid w:val="004C4FF6"/>
    <w:rsid w:val="004D1524"/>
    <w:rsid w:val="004D207B"/>
    <w:rsid w:val="004D28D1"/>
    <w:rsid w:val="004D3134"/>
    <w:rsid w:val="004D38CE"/>
    <w:rsid w:val="004D6441"/>
    <w:rsid w:val="004D694F"/>
    <w:rsid w:val="004D7190"/>
    <w:rsid w:val="004E0E4C"/>
    <w:rsid w:val="004E174C"/>
    <w:rsid w:val="004E1BD5"/>
    <w:rsid w:val="004E2AA5"/>
    <w:rsid w:val="004E4A98"/>
    <w:rsid w:val="004E4ABE"/>
    <w:rsid w:val="004E5986"/>
    <w:rsid w:val="004E6AB8"/>
    <w:rsid w:val="004E723A"/>
    <w:rsid w:val="004F01FE"/>
    <w:rsid w:val="004F028B"/>
    <w:rsid w:val="004F0E18"/>
    <w:rsid w:val="004F1036"/>
    <w:rsid w:val="004F11FE"/>
    <w:rsid w:val="004F4E7D"/>
    <w:rsid w:val="004F63C7"/>
    <w:rsid w:val="004F69E7"/>
    <w:rsid w:val="004F79B0"/>
    <w:rsid w:val="0050100C"/>
    <w:rsid w:val="00501E29"/>
    <w:rsid w:val="00502954"/>
    <w:rsid w:val="00503345"/>
    <w:rsid w:val="005064F1"/>
    <w:rsid w:val="00506F29"/>
    <w:rsid w:val="0050787C"/>
    <w:rsid w:val="00507A61"/>
    <w:rsid w:val="00515359"/>
    <w:rsid w:val="00522F90"/>
    <w:rsid w:val="00524918"/>
    <w:rsid w:val="00524B27"/>
    <w:rsid w:val="0052509B"/>
    <w:rsid w:val="0052640B"/>
    <w:rsid w:val="005264E2"/>
    <w:rsid w:val="005269D0"/>
    <w:rsid w:val="00532986"/>
    <w:rsid w:val="00532A04"/>
    <w:rsid w:val="00532D48"/>
    <w:rsid w:val="0054524B"/>
    <w:rsid w:val="005452D9"/>
    <w:rsid w:val="00546247"/>
    <w:rsid w:val="0054673F"/>
    <w:rsid w:val="00547AA1"/>
    <w:rsid w:val="0055036C"/>
    <w:rsid w:val="00556CAC"/>
    <w:rsid w:val="00561C4E"/>
    <w:rsid w:val="005630C2"/>
    <w:rsid w:val="00563D6B"/>
    <w:rsid w:val="00564F5F"/>
    <w:rsid w:val="0056554D"/>
    <w:rsid w:val="00565F71"/>
    <w:rsid w:val="0057031C"/>
    <w:rsid w:val="005718BE"/>
    <w:rsid w:val="00571A59"/>
    <w:rsid w:val="00573BE9"/>
    <w:rsid w:val="00574067"/>
    <w:rsid w:val="005748D2"/>
    <w:rsid w:val="00574F89"/>
    <w:rsid w:val="005776F4"/>
    <w:rsid w:val="00581E89"/>
    <w:rsid w:val="0058238F"/>
    <w:rsid w:val="0058239D"/>
    <w:rsid w:val="00583270"/>
    <w:rsid w:val="00583F42"/>
    <w:rsid w:val="005848A2"/>
    <w:rsid w:val="00587F85"/>
    <w:rsid w:val="00591D57"/>
    <w:rsid w:val="005925F6"/>
    <w:rsid w:val="00594E3B"/>
    <w:rsid w:val="0059535B"/>
    <w:rsid w:val="0059599D"/>
    <w:rsid w:val="00596330"/>
    <w:rsid w:val="005972FD"/>
    <w:rsid w:val="005975C1"/>
    <w:rsid w:val="005A0010"/>
    <w:rsid w:val="005A3CA8"/>
    <w:rsid w:val="005A4982"/>
    <w:rsid w:val="005A6EA3"/>
    <w:rsid w:val="005A797B"/>
    <w:rsid w:val="005B15D8"/>
    <w:rsid w:val="005B2FF9"/>
    <w:rsid w:val="005B5266"/>
    <w:rsid w:val="005B798C"/>
    <w:rsid w:val="005C2C05"/>
    <w:rsid w:val="005C4505"/>
    <w:rsid w:val="005C6649"/>
    <w:rsid w:val="005C69E0"/>
    <w:rsid w:val="005D0542"/>
    <w:rsid w:val="005D086E"/>
    <w:rsid w:val="005D0DBE"/>
    <w:rsid w:val="005D14C8"/>
    <w:rsid w:val="005D69D1"/>
    <w:rsid w:val="005E1B0D"/>
    <w:rsid w:val="005E2451"/>
    <w:rsid w:val="005E2F4D"/>
    <w:rsid w:val="005E3D8D"/>
    <w:rsid w:val="005E3EA6"/>
    <w:rsid w:val="005E3F1B"/>
    <w:rsid w:val="005E3FA3"/>
    <w:rsid w:val="005E4657"/>
    <w:rsid w:val="005E497F"/>
    <w:rsid w:val="005E4D91"/>
    <w:rsid w:val="005E5BBC"/>
    <w:rsid w:val="005E5E4B"/>
    <w:rsid w:val="005E61DE"/>
    <w:rsid w:val="005F03B2"/>
    <w:rsid w:val="005F418A"/>
    <w:rsid w:val="00601291"/>
    <w:rsid w:val="00604713"/>
    <w:rsid w:val="00604EF0"/>
    <w:rsid w:val="00604F9D"/>
    <w:rsid w:val="00606C76"/>
    <w:rsid w:val="006100D3"/>
    <w:rsid w:val="0061178A"/>
    <w:rsid w:val="00613937"/>
    <w:rsid w:val="00614B30"/>
    <w:rsid w:val="00615E63"/>
    <w:rsid w:val="00621204"/>
    <w:rsid w:val="00622577"/>
    <w:rsid w:val="0062323F"/>
    <w:rsid w:val="0062595C"/>
    <w:rsid w:val="00625A13"/>
    <w:rsid w:val="00625B9B"/>
    <w:rsid w:val="006262D8"/>
    <w:rsid w:val="006262E2"/>
    <w:rsid w:val="00631605"/>
    <w:rsid w:val="006328BD"/>
    <w:rsid w:val="00634EB5"/>
    <w:rsid w:val="00635662"/>
    <w:rsid w:val="006356B5"/>
    <w:rsid w:val="00636B25"/>
    <w:rsid w:val="00636CD5"/>
    <w:rsid w:val="00640DE0"/>
    <w:rsid w:val="006430DE"/>
    <w:rsid w:val="006434C6"/>
    <w:rsid w:val="00644F2B"/>
    <w:rsid w:val="006452B0"/>
    <w:rsid w:val="00645CE5"/>
    <w:rsid w:val="0065141A"/>
    <w:rsid w:val="006516D4"/>
    <w:rsid w:val="00652B13"/>
    <w:rsid w:val="00652F8B"/>
    <w:rsid w:val="0065584B"/>
    <w:rsid w:val="00657E48"/>
    <w:rsid w:val="00660EF9"/>
    <w:rsid w:val="00663C69"/>
    <w:rsid w:val="006640C8"/>
    <w:rsid w:val="00670E2D"/>
    <w:rsid w:val="00672EDA"/>
    <w:rsid w:val="006733A8"/>
    <w:rsid w:val="00674386"/>
    <w:rsid w:val="00681100"/>
    <w:rsid w:val="00681179"/>
    <w:rsid w:val="00681894"/>
    <w:rsid w:val="00682196"/>
    <w:rsid w:val="006826B2"/>
    <w:rsid w:val="006836E6"/>
    <w:rsid w:val="00686090"/>
    <w:rsid w:val="0068762E"/>
    <w:rsid w:val="00687B53"/>
    <w:rsid w:val="006908D8"/>
    <w:rsid w:val="006908DE"/>
    <w:rsid w:val="00690EB3"/>
    <w:rsid w:val="006939DB"/>
    <w:rsid w:val="00693E7A"/>
    <w:rsid w:val="00695049"/>
    <w:rsid w:val="006955C0"/>
    <w:rsid w:val="00695C11"/>
    <w:rsid w:val="00695E3C"/>
    <w:rsid w:val="00697898"/>
    <w:rsid w:val="006A1921"/>
    <w:rsid w:val="006A3271"/>
    <w:rsid w:val="006A53F0"/>
    <w:rsid w:val="006A669C"/>
    <w:rsid w:val="006A6806"/>
    <w:rsid w:val="006A6C70"/>
    <w:rsid w:val="006B054E"/>
    <w:rsid w:val="006B10F6"/>
    <w:rsid w:val="006B3E28"/>
    <w:rsid w:val="006B3F89"/>
    <w:rsid w:val="006B521E"/>
    <w:rsid w:val="006B7F43"/>
    <w:rsid w:val="006C09C5"/>
    <w:rsid w:val="006C15DE"/>
    <w:rsid w:val="006C1BC2"/>
    <w:rsid w:val="006C3F86"/>
    <w:rsid w:val="006C6479"/>
    <w:rsid w:val="006C6759"/>
    <w:rsid w:val="006C6B19"/>
    <w:rsid w:val="006C6C1E"/>
    <w:rsid w:val="006D14AC"/>
    <w:rsid w:val="006D342C"/>
    <w:rsid w:val="006D4314"/>
    <w:rsid w:val="006D542A"/>
    <w:rsid w:val="006D61FB"/>
    <w:rsid w:val="006E0139"/>
    <w:rsid w:val="006E591F"/>
    <w:rsid w:val="006E73A6"/>
    <w:rsid w:val="006F139A"/>
    <w:rsid w:val="006F31F3"/>
    <w:rsid w:val="006F59E2"/>
    <w:rsid w:val="006F5D73"/>
    <w:rsid w:val="006F70F6"/>
    <w:rsid w:val="0070414F"/>
    <w:rsid w:val="007056B3"/>
    <w:rsid w:val="0071506A"/>
    <w:rsid w:val="007165D5"/>
    <w:rsid w:val="00716D34"/>
    <w:rsid w:val="00716D72"/>
    <w:rsid w:val="0071704F"/>
    <w:rsid w:val="0071750A"/>
    <w:rsid w:val="00717E6B"/>
    <w:rsid w:val="00721B3E"/>
    <w:rsid w:val="007226DE"/>
    <w:rsid w:val="00723A06"/>
    <w:rsid w:val="00724414"/>
    <w:rsid w:val="00725C79"/>
    <w:rsid w:val="00725D7F"/>
    <w:rsid w:val="00726AE7"/>
    <w:rsid w:val="007300A5"/>
    <w:rsid w:val="007332F6"/>
    <w:rsid w:val="00734382"/>
    <w:rsid w:val="007349CA"/>
    <w:rsid w:val="00735396"/>
    <w:rsid w:val="007357EC"/>
    <w:rsid w:val="00736FE0"/>
    <w:rsid w:val="00741EA9"/>
    <w:rsid w:val="007430AB"/>
    <w:rsid w:val="00744250"/>
    <w:rsid w:val="00744A83"/>
    <w:rsid w:val="00744B9B"/>
    <w:rsid w:val="00745CC8"/>
    <w:rsid w:val="00745D50"/>
    <w:rsid w:val="00746B78"/>
    <w:rsid w:val="00747468"/>
    <w:rsid w:val="007475B5"/>
    <w:rsid w:val="007509F9"/>
    <w:rsid w:val="00750C7A"/>
    <w:rsid w:val="00751805"/>
    <w:rsid w:val="00752EB5"/>
    <w:rsid w:val="00756228"/>
    <w:rsid w:val="007566D6"/>
    <w:rsid w:val="00757438"/>
    <w:rsid w:val="00757C92"/>
    <w:rsid w:val="00762470"/>
    <w:rsid w:val="00762EB7"/>
    <w:rsid w:val="007668BF"/>
    <w:rsid w:val="007668D4"/>
    <w:rsid w:val="00767969"/>
    <w:rsid w:val="00771136"/>
    <w:rsid w:val="00772B04"/>
    <w:rsid w:val="00780566"/>
    <w:rsid w:val="0078444E"/>
    <w:rsid w:val="00784F6B"/>
    <w:rsid w:val="00785E42"/>
    <w:rsid w:val="00786614"/>
    <w:rsid w:val="00790855"/>
    <w:rsid w:val="00791CA0"/>
    <w:rsid w:val="007932F0"/>
    <w:rsid w:val="00796718"/>
    <w:rsid w:val="007969A8"/>
    <w:rsid w:val="007969CA"/>
    <w:rsid w:val="00797539"/>
    <w:rsid w:val="007A0C6E"/>
    <w:rsid w:val="007A0D08"/>
    <w:rsid w:val="007A0E78"/>
    <w:rsid w:val="007A1F9E"/>
    <w:rsid w:val="007A2A19"/>
    <w:rsid w:val="007A40D7"/>
    <w:rsid w:val="007A4858"/>
    <w:rsid w:val="007A5165"/>
    <w:rsid w:val="007A517F"/>
    <w:rsid w:val="007A58D9"/>
    <w:rsid w:val="007A7962"/>
    <w:rsid w:val="007B1698"/>
    <w:rsid w:val="007B21A0"/>
    <w:rsid w:val="007B3807"/>
    <w:rsid w:val="007B6A94"/>
    <w:rsid w:val="007C04B0"/>
    <w:rsid w:val="007C09DA"/>
    <w:rsid w:val="007C1745"/>
    <w:rsid w:val="007C198C"/>
    <w:rsid w:val="007C1B93"/>
    <w:rsid w:val="007C1F91"/>
    <w:rsid w:val="007C42C9"/>
    <w:rsid w:val="007C45CB"/>
    <w:rsid w:val="007C4B13"/>
    <w:rsid w:val="007C53A6"/>
    <w:rsid w:val="007C5921"/>
    <w:rsid w:val="007C5B48"/>
    <w:rsid w:val="007D0CF3"/>
    <w:rsid w:val="007D2423"/>
    <w:rsid w:val="007D3F07"/>
    <w:rsid w:val="007D43CA"/>
    <w:rsid w:val="007D454D"/>
    <w:rsid w:val="007D6441"/>
    <w:rsid w:val="007D7A8A"/>
    <w:rsid w:val="007E194B"/>
    <w:rsid w:val="007E2F39"/>
    <w:rsid w:val="007E3BF8"/>
    <w:rsid w:val="007E3E58"/>
    <w:rsid w:val="007E58B0"/>
    <w:rsid w:val="007E68CD"/>
    <w:rsid w:val="007E7FB4"/>
    <w:rsid w:val="007F1F64"/>
    <w:rsid w:val="007F22DF"/>
    <w:rsid w:val="007F26BC"/>
    <w:rsid w:val="007F26EF"/>
    <w:rsid w:val="007F4208"/>
    <w:rsid w:val="007F591F"/>
    <w:rsid w:val="007F5A6F"/>
    <w:rsid w:val="007F6E60"/>
    <w:rsid w:val="007F71DD"/>
    <w:rsid w:val="007F782C"/>
    <w:rsid w:val="0080001A"/>
    <w:rsid w:val="008006AE"/>
    <w:rsid w:val="0080073B"/>
    <w:rsid w:val="0080166B"/>
    <w:rsid w:val="00801A9F"/>
    <w:rsid w:val="008024F8"/>
    <w:rsid w:val="00802C96"/>
    <w:rsid w:val="00804CD6"/>
    <w:rsid w:val="008051C0"/>
    <w:rsid w:val="00805CB0"/>
    <w:rsid w:val="00805CC6"/>
    <w:rsid w:val="00806DF5"/>
    <w:rsid w:val="00806E90"/>
    <w:rsid w:val="0080781A"/>
    <w:rsid w:val="00810311"/>
    <w:rsid w:val="00810C0B"/>
    <w:rsid w:val="00811D53"/>
    <w:rsid w:val="0081246B"/>
    <w:rsid w:val="00813435"/>
    <w:rsid w:val="00816183"/>
    <w:rsid w:val="008167BA"/>
    <w:rsid w:val="00816D95"/>
    <w:rsid w:val="008179F4"/>
    <w:rsid w:val="00820E63"/>
    <w:rsid w:val="00820FE4"/>
    <w:rsid w:val="00823D8F"/>
    <w:rsid w:val="00824622"/>
    <w:rsid w:val="00824678"/>
    <w:rsid w:val="00826756"/>
    <w:rsid w:val="00826F4A"/>
    <w:rsid w:val="0082708F"/>
    <w:rsid w:val="0083114D"/>
    <w:rsid w:val="00832DA0"/>
    <w:rsid w:val="00833B07"/>
    <w:rsid w:val="008348DF"/>
    <w:rsid w:val="00835977"/>
    <w:rsid w:val="00835DE6"/>
    <w:rsid w:val="00836ACB"/>
    <w:rsid w:val="008406A5"/>
    <w:rsid w:val="00843141"/>
    <w:rsid w:val="00843279"/>
    <w:rsid w:val="00843509"/>
    <w:rsid w:val="008456C7"/>
    <w:rsid w:val="00846536"/>
    <w:rsid w:val="00846DE1"/>
    <w:rsid w:val="00850265"/>
    <w:rsid w:val="00850C3D"/>
    <w:rsid w:val="00851A4B"/>
    <w:rsid w:val="008530ED"/>
    <w:rsid w:val="00853614"/>
    <w:rsid w:val="00854C0C"/>
    <w:rsid w:val="00856733"/>
    <w:rsid w:val="00857535"/>
    <w:rsid w:val="00857C5F"/>
    <w:rsid w:val="0086063F"/>
    <w:rsid w:val="00860ADD"/>
    <w:rsid w:val="008627FF"/>
    <w:rsid w:val="00862F20"/>
    <w:rsid w:val="008637F0"/>
    <w:rsid w:val="00865458"/>
    <w:rsid w:val="0086773B"/>
    <w:rsid w:val="008679E5"/>
    <w:rsid w:val="00867BFB"/>
    <w:rsid w:val="00871CCC"/>
    <w:rsid w:val="00872762"/>
    <w:rsid w:val="00872866"/>
    <w:rsid w:val="00873F6A"/>
    <w:rsid w:val="00875CF4"/>
    <w:rsid w:val="008830C1"/>
    <w:rsid w:val="008868B4"/>
    <w:rsid w:val="00886B8D"/>
    <w:rsid w:val="00887C74"/>
    <w:rsid w:val="00887E8F"/>
    <w:rsid w:val="0089335F"/>
    <w:rsid w:val="008942C0"/>
    <w:rsid w:val="00894882"/>
    <w:rsid w:val="00895401"/>
    <w:rsid w:val="00895CD7"/>
    <w:rsid w:val="008962B1"/>
    <w:rsid w:val="008A018F"/>
    <w:rsid w:val="008A01AC"/>
    <w:rsid w:val="008A2685"/>
    <w:rsid w:val="008A44A7"/>
    <w:rsid w:val="008A5285"/>
    <w:rsid w:val="008A6B7A"/>
    <w:rsid w:val="008B2407"/>
    <w:rsid w:val="008B391B"/>
    <w:rsid w:val="008B54BD"/>
    <w:rsid w:val="008B5AF4"/>
    <w:rsid w:val="008B5DFA"/>
    <w:rsid w:val="008B6960"/>
    <w:rsid w:val="008B744C"/>
    <w:rsid w:val="008B756C"/>
    <w:rsid w:val="008C0A2C"/>
    <w:rsid w:val="008C2C76"/>
    <w:rsid w:val="008C5827"/>
    <w:rsid w:val="008C6051"/>
    <w:rsid w:val="008C7E04"/>
    <w:rsid w:val="008D0592"/>
    <w:rsid w:val="008D0999"/>
    <w:rsid w:val="008D1280"/>
    <w:rsid w:val="008D5036"/>
    <w:rsid w:val="008D647E"/>
    <w:rsid w:val="008D6650"/>
    <w:rsid w:val="008D6EAC"/>
    <w:rsid w:val="008D7196"/>
    <w:rsid w:val="008E0CF8"/>
    <w:rsid w:val="008E2926"/>
    <w:rsid w:val="008E3850"/>
    <w:rsid w:val="008E3925"/>
    <w:rsid w:val="008E46DD"/>
    <w:rsid w:val="008E695E"/>
    <w:rsid w:val="008E6E6F"/>
    <w:rsid w:val="008E7F66"/>
    <w:rsid w:val="008F0C47"/>
    <w:rsid w:val="008F0D86"/>
    <w:rsid w:val="008F0F76"/>
    <w:rsid w:val="008F10F3"/>
    <w:rsid w:val="008F1449"/>
    <w:rsid w:val="008F5C50"/>
    <w:rsid w:val="008F7061"/>
    <w:rsid w:val="008F710F"/>
    <w:rsid w:val="008F7778"/>
    <w:rsid w:val="009009B5"/>
    <w:rsid w:val="009009F4"/>
    <w:rsid w:val="00901BF0"/>
    <w:rsid w:val="0090508F"/>
    <w:rsid w:val="009102C4"/>
    <w:rsid w:val="00911ABD"/>
    <w:rsid w:val="00913A13"/>
    <w:rsid w:val="009159D8"/>
    <w:rsid w:val="00917115"/>
    <w:rsid w:val="00922E65"/>
    <w:rsid w:val="009310C2"/>
    <w:rsid w:val="00931232"/>
    <w:rsid w:val="009314AE"/>
    <w:rsid w:val="009314B3"/>
    <w:rsid w:val="0093187B"/>
    <w:rsid w:val="009320A9"/>
    <w:rsid w:val="00933F9F"/>
    <w:rsid w:val="00934263"/>
    <w:rsid w:val="0093516C"/>
    <w:rsid w:val="00936FCE"/>
    <w:rsid w:val="0093779C"/>
    <w:rsid w:val="009379D7"/>
    <w:rsid w:val="00937CF7"/>
    <w:rsid w:val="009401EA"/>
    <w:rsid w:val="00941E96"/>
    <w:rsid w:val="00942267"/>
    <w:rsid w:val="0094334E"/>
    <w:rsid w:val="009433AA"/>
    <w:rsid w:val="00944A9A"/>
    <w:rsid w:val="009469A0"/>
    <w:rsid w:val="00954044"/>
    <w:rsid w:val="009540A4"/>
    <w:rsid w:val="00955C82"/>
    <w:rsid w:val="00957991"/>
    <w:rsid w:val="00960AAC"/>
    <w:rsid w:val="00962107"/>
    <w:rsid w:val="00962299"/>
    <w:rsid w:val="00964AA4"/>
    <w:rsid w:val="009655FA"/>
    <w:rsid w:val="009656B8"/>
    <w:rsid w:val="009661DB"/>
    <w:rsid w:val="009678AA"/>
    <w:rsid w:val="00967BE8"/>
    <w:rsid w:val="0097060F"/>
    <w:rsid w:val="0097175D"/>
    <w:rsid w:val="00973265"/>
    <w:rsid w:val="009757FC"/>
    <w:rsid w:val="0097653F"/>
    <w:rsid w:val="0097764B"/>
    <w:rsid w:val="0098015F"/>
    <w:rsid w:val="009802CC"/>
    <w:rsid w:val="009810F0"/>
    <w:rsid w:val="0098354B"/>
    <w:rsid w:val="00985CB7"/>
    <w:rsid w:val="00991678"/>
    <w:rsid w:val="009916E0"/>
    <w:rsid w:val="009926BC"/>
    <w:rsid w:val="00992728"/>
    <w:rsid w:val="00993C5B"/>
    <w:rsid w:val="00993DA2"/>
    <w:rsid w:val="0099402F"/>
    <w:rsid w:val="0099589C"/>
    <w:rsid w:val="009A3964"/>
    <w:rsid w:val="009A3B19"/>
    <w:rsid w:val="009A4A68"/>
    <w:rsid w:val="009A5F5B"/>
    <w:rsid w:val="009A69EC"/>
    <w:rsid w:val="009A7C06"/>
    <w:rsid w:val="009B240D"/>
    <w:rsid w:val="009B2D4F"/>
    <w:rsid w:val="009B450E"/>
    <w:rsid w:val="009B4BE7"/>
    <w:rsid w:val="009B5988"/>
    <w:rsid w:val="009C3105"/>
    <w:rsid w:val="009C6D74"/>
    <w:rsid w:val="009C7115"/>
    <w:rsid w:val="009C7DB5"/>
    <w:rsid w:val="009D0373"/>
    <w:rsid w:val="009D0ACA"/>
    <w:rsid w:val="009D0BF8"/>
    <w:rsid w:val="009D0F4A"/>
    <w:rsid w:val="009D1568"/>
    <w:rsid w:val="009D1E7D"/>
    <w:rsid w:val="009D22BD"/>
    <w:rsid w:val="009D2419"/>
    <w:rsid w:val="009D2601"/>
    <w:rsid w:val="009D2D69"/>
    <w:rsid w:val="009D3619"/>
    <w:rsid w:val="009D41D6"/>
    <w:rsid w:val="009D6410"/>
    <w:rsid w:val="009D7745"/>
    <w:rsid w:val="009D78A4"/>
    <w:rsid w:val="009D7A49"/>
    <w:rsid w:val="009E1A80"/>
    <w:rsid w:val="009E20AE"/>
    <w:rsid w:val="009E228B"/>
    <w:rsid w:val="009E495F"/>
    <w:rsid w:val="009F01A1"/>
    <w:rsid w:val="009F1E98"/>
    <w:rsid w:val="009F1ED3"/>
    <w:rsid w:val="009F1F76"/>
    <w:rsid w:val="009F2480"/>
    <w:rsid w:val="009F3FFD"/>
    <w:rsid w:val="009F4714"/>
    <w:rsid w:val="009F5955"/>
    <w:rsid w:val="009F5D2E"/>
    <w:rsid w:val="009F66EF"/>
    <w:rsid w:val="009F725D"/>
    <w:rsid w:val="00A01C51"/>
    <w:rsid w:val="00A031A5"/>
    <w:rsid w:val="00A03997"/>
    <w:rsid w:val="00A047B6"/>
    <w:rsid w:val="00A04ACE"/>
    <w:rsid w:val="00A07080"/>
    <w:rsid w:val="00A076AE"/>
    <w:rsid w:val="00A13788"/>
    <w:rsid w:val="00A13A19"/>
    <w:rsid w:val="00A13EA3"/>
    <w:rsid w:val="00A13F24"/>
    <w:rsid w:val="00A1455A"/>
    <w:rsid w:val="00A149C2"/>
    <w:rsid w:val="00A163C6"/>
    <w:rsid w:val="00A20C06"/>
    <w:rsid w:val="00A24247"/>
    <w:rsid w:val="00A25935"/>
    <w:rsid w:val="00A27C5F"/>
    <w:rsid w:val="00A3072E"/>
    <w:rsid w:val="00A30921"/>
    <w:rsid w:val="00A31B86"/>
    <w:rsid w:val="00A31D50"/>
    <w:rsid w:val="00A33545"/>
    <w:rsid w:val="00A337B4"/>
    <w:rsid w:val="00A34064"/>
    <w:rsid w:val="00A350FE"/>
    <w:rsid w:val="00A35890"/>
    <w:rsid w:val="00A35A64"/>
    <w:rsid w:val="00A35CE5"/>
    <w:rsid w:val="00A35F92"/>
    <w:rsid w:val="00A41244"/>
    <w:rsid w:val="00A42C5C"/>
    <w:rsid w:val="00A42D6A"/>
    <w:rsid w:val="00A432EF"/>
    <w:rsid w:val="00A43C0C"/>
    <w:rsid w:val="00A46C83"/>
    <w:rsid w:val="00A50102"/>
    <w:rsid w:val="00A5031B"/>
    <w:rsid w:val="00A5102F"/>
    <w:rsid w:val="00A51B79"/>
    <w:rsid w:val="00A528A4"/>
    <w:rsid w:val="00A538EB"/>
    <w:rsid w:val="00A53F6D"/>
    <w:rsid w:val="00A54472"/>
    <w:rsid w:val="00A559C5"/>
    <w:rsid w:val="00A55BC1"/>
    <w:rsid w:val="00A62056"/>
    <w:rsid w:val="00A64DC5"/>
    <w:rsid w:val="00A64DCD"/>
    <w:rsid w:val="00A65CE0"/>
    <w:rsid w:val="00A6628D"/>
    <w:rsid w:val="00A66C73"/>
    <w:rsid w:val="00A70B0B"/>
    <w:rsid w:val="00A72C0E"/>
    <w:rsid w:val="00A76205"/>
    <w:rsid w:val="00A767B8"/>
    <w:rsid w:val="00A8264E"/>
    <w:rsid w:val="00A845F7"/>
    <w:rsid w:val="00A8639E"/>
    <w:rsid w:val="00A90D76"/>
    <w:rsid w:val="00A9130C"/>
    <w:rsid w:val="00A92439"/>
    <w:rsid w:val="00A92918"/>
    <w:rsid w:val="00AA0E9B"/>
    <w:rsid w:val="00AA1757"/>
    <w:rsid w:val="00AA56B4"/>
    <w:rsid w:val="00AA5CF8"/>
    <w:rsid w:val="00AA605C"/>
    <w:rsid w:val="00AA6436"/>
    <w:rsid w:val="00AA6DFF"/>
    <w:rsid w:val="00AA761E"/>
    <w:rsid w:val="00AB0C56"/>
    <w:rsid w:val="00AB2126"/>
    <w:rsid w:val="00AB3A1D"/>
    <w:rsid w:val="00AB3C3B"/>
    <w:rsid w:val="00AB6795"/>
    <w:rsid w:val="00AC2213"/>
    <w:rsid w:val="00AC3AF9"/>
    <w:rsid w:val="00AC6085"/>
    <w:rsid w:val="00AC723D"/>
    <w:rsid w:val="00AC72C2"/>
    <w:rsid w:val="00AC7BB0"/>
    <w:rsid w:val="00AD18C7"/>
    <w:rsid w:val="00AD379E"/>
    <w:rsid w:val="00AD3F38"/>
    <w:rsid w:val="00AD42AA"/>
    <w:rsid w:val="00AD4A2C"/>
    <w:rsid w:val="00AD4D07"/>
    <w:rsid w:val="00AD5152"/>
    <w:rsid w:val="00AD7E9C"/>
    <w:rsid w:val="00AE1668"/>
    <w:rsid w:val="00AE18EB"/>
    <w:rsid w:val="00AE22AB"/>
    <w:rsid w:val="00AE2EAD"/>
    <w:rsid w:val="00AE4678"/>
    <w:rsid w:val="00AE486C"/>
    <w:rsid w:val="00AE6272"/>
    <w:rsid w:val="00AE6AB0"/>
    <w:rsid w:val="00AE7364"/>
    <w:rsid w:val="00AE79B6"/>
    <w:rsid w:val="00AF1308"/>
    <w:rsid w:val="00AF21EE"/>
    <w:rsid w:val="00AF399E"/>
    <w:rsid w:val="00AF64C3"/>
    <w:rsid w:val="00AF7098"/>
    <w:rsid w:val="00AF74AC"/>
    <w:rsid w:val="00B018CD"/>
    <w:rsid w:val="00B04534"/>
    <w:rsid w:val="00B06FD9"/>
    <w:rsid w:val="00B11143"/>
    <w:rsid w:val="00B119F1"/>
    <w:rsid w:val="00B14511"/>
    <w:rsid w:val="00B167A9"/>
    <w:rsid w:val="00B2115E"/>
    <w:rsid w:val="00B22501"/>
    <w:rsid w:val="00B25D3E"/>
    <w:rsid w:val="00B2672E"/>
    <w:rsid w:val="00B26A9E"/>
    <w:rsid w:val="00B26BC7"/>
    <w:rsid w:val="00B30785"/>
    <w:rsid w:val="00B30958"/>
    <w:rsid w:val="00B30C1D"/>
    <w:rsid w:val="00B3106B"/>
    <w:rsid w:val="00B31091"/>
    <w:rsid w:val="00B31E64"/>
    <w:rsid w:val="00B32140"/>
    <w:rsid w:val="00B3238A"/>
    <w:rsid w:val="00B32C30"/>
    <w:rsid w:val="00B342CB"/>
    <w:rsid w:val="00B34740"/>
    <w:rsid w:val="00B34EC6"/>
    <w:rsid w:val="00B3509B"/>
    <w:rsid w:val="00B36245"/>
    <w:rsid w:val="00B36D68"/>
    <w:rsid w:val="00B37768"/>
    <w:rsid w:val="00B40DB8"/>
    <w:rsid w:val="00B43919"/>
    <w:rsid w:val="00B44FD2"/>
    <w:rsid w:val="00B46E9A"/>
    <w:rsid w:val="00B55542"/>
    <w:rsid w:val="00B56BDA"/>
    <w:rsid w:val="00B57F0A"/>
    <w:rsid w:val="00B6121F"/>
    <w:rsid w:val="00B616E3"/>
    <w:rsid w:val="00B618EE"/>
    <w:rsid w:val="00B62337"/>
    <w:rsid w:val="00B64A69"/>
    <w:rsid w:val="00B66504"/>
    <w:rsid w:val="00B67C79"/>
    <w:rsid w:val="00B72C06"/>
    <w:rsid w:val="00B74041"/>
    <w:rsid w:val="00B76656"/>
    <w:rsid w:val="00B7682C"/>
    <w:rsid w:val="00B7722E"/>
    <w:rsid w:val="00B7734C"/>
    <w:rsid w:val="00B82B17"/>
    <w:rsid w:val="00B83C79"/>
    <w:rsid w:val="00B8423C"/>
    <w:rsid w:val="00B84353"/>
    <w:rsid w:val="00B84F1B"/>
    <w:rsid w:val="00B85291"/>
    <w:rsid w:val="00B8695B"/>
    <w:rsid w:val="00B90510"/>
    <w:rsid w:val="00B92F40"/>
    <w:rsid w:val="00B93524"/>
    <w:rsid w:val="00B95810"/>
    <w:rsid w:val="00B961BC"/>
    <w:rsid w:val="00BA08B6"/>
    <w:rsid w:val="00BA1680"/>
    <w:rsid w:val="00BA1BA7"/>
    <w:rsid w:val="00BA3440"/>
    <w:rsid w:val="00BA3498"/>
    <w:rsid w:val="00BA4575"/>
    <w:rsid w:val="00BA54F9"/>
    <w:rsid w:val="00BA7475"/>
    <w:rsid w:val="00BA7B68"/>
    <w:rsid w:val="00BB0DDF"/>
    <w:rsid w:val="00BB1AA0"/>
    <w:rsid w:val="00BB3EED"/>
    <w:rsid w:val="00BB7869"/>
    <w:rsid w:val="00BC0248"/>
    <w:rsid w:val="00BC0D57"/>
    <w:rsid w:val="00BC2F29"/>
    <w:rsid w:val="00BC2FF5"/>
    <w:rsid w:val="00BC3559"/>
    <w:rsid w:val="00BC5F2A"/>
    <w:rsid w:val="00BC64A3"/>
    <w:rsid w:val="00BC6AE5"/>
    <w:rsid w:val="00BC7F12"/>
    <w:rsid w:val="00BD00EE"/>
    <w:rsid w:val="00BD1401"/>
    <w:rsid w:val="00BD1761"/>
    <w:rsid w:val="00BD1A43"/>
    <w:rsid w:val="00BD1C99"/>
    <w:rsid w:val="00BD2B8D"/>
    <w:rsid w:val="00BD3532"/>
    <w:rsid w:val="00BD7319"/>
    <w:rsid w:val="00BE069D"/>
    <w:rsid w:val="00BE0933"/>
    <w:rsid w:val="00BE1466"/>
    <w:rsid w:val="00BE16CF"/>
    <w:rsid w:val="00BE35FD"/>
    <w:rsid w:val="00BE58D9"/>
    <w:rsid w:val="00BE6C3F"/>
    <w:rsid w:val="00BF0377"/>
    <w:rsid w:val="00BF05E2"/>
    <w:rsid w:val="00BF12A2"/>
    <w:rsid w:val="00BF4356"/>
    <w:rsid w:val="00BF450F"/>
    <w:rsid w:val="00BF4C76"/>
    <w:rsid w:val="00BF50D3"/>
    <w:rsid w:val="00BF58F1"/>
    <w:rsid w:val="00BF5E4A"/>
    <w:rsid w:val="00BF7BB8"/>
    <w:rsid w:val="00C00EC8"/>
    <w:rsid w:val="00C0104F"/>
    <w:rsid w:val="00C01847"/>
    <w:rsid w:val="00C02007"/>
    <w:rsid w:val="00C03E86"/>
    <w:rsid w:val="00C03F78"/>
    <w:rsid w:val="00C057EA"/>
    <w:rsid w:val="00C060C9"/>
    <w:rsid w:val="00C078DE"/>
    <w:rsid w:val="00C07DCD"/>
    <w:rsid w:val="00C100DD"/>
    <w:rsid w:val="00C111A8"/>
    <w:rsid w:val="00C11E66"/>
    <w:rsid w:val="00C153FC"/>
    <w:rsid w:val="00C15E7B"/>
    <w:rsid w:val="00C16249"/>
    <w:rsid w:val="00C17885"/>
    <w:rsid w:val="00C20553"/>
    <w:rsid w:val="00C24A12"/>
    <w:rsid w:val="00C25317"/>
    <w:rsid w:val="00C25D69"/>
    <w:rsid w:val="00C26F2C"/>
    <w:rsid w:val="00C31E8D"/>
    <w:rsid w:val="00C32B80"/>
    <w:rsid w:val="00C330E9"/>
    <w:rsid w:val="00C348FD"/>
    <w:rsid w:val="00C354F6"/>
    <w:rsid w:val="00C36304"/>
    <w:rsid w:val="00C3660C"/>
    <w:rsid w:val="00C36968"/>
    <w:rsid w:val="00C4139C"/>
    <w:rsid w:val="00C42B07"/>
    <w:rsid w:val="00C45CA5"/>
    <w:rsid w:val="00C45FF3"/>
    <w:rsid w:val="00C4694A"/>
    <w:rsid w:val="00C47B35"/>
    <w:rsid w:val="00C47C67"/>
    <w:rsid w:val="00C47FBC"/>
    <w:rsid w:val="00C50FEC"/>
    <w:rsid w:val="00C515BA"/>
    <w:rsid w:val="00C52BBD"/>
    <w:rsid w:val="00C52D73"/>
    <w:rsid w:val="00C5369C"/>
    <w:rsid w:val="00C5504C"/>
    <w:rsid w:val="00C569B3"/>
    <w:rsid w:val="00C56DF0"/>
    <w:rsid w:val="00C624DD"/>
    <w:rsid w:val="00C7271A"/>
    <w:rsid w:val="00C73237"/>
    <w:rsid w:val="00C7520A"/>
    <w:rsid w:val="00C76CF6"/>
    <w:rsid w:val="00C77BCA"/>
    <w:rsid w:val="00C80259"/>
    <w:rsid w:val="00C8194C"/>
    <w:rsid w:val="00C81A51"/>
    <w:rsid w:val="00C82EB5"/>
    <w:rsid w:val="00C8695E"/>
    <w:rsid w:val="00C876AE"/>
    <w:rsid w:val="00C900E8"/>
    <w:rsid w:val="00C902D6"/>
    <w:rsid w:val="00C92598"/>
    <w:rsid w:val="00C941FF"/>
    <w:rsid w:val="00C949CE"/>
    <w:rsid w:val="00C94D6A"/>
    <w:rsid w:val="00C9515F"/>
    <w:rsid w:val="00C95C16"/>
    <w:rsid w:val="00C96345"/>
    <w:rsid w:val="00C96B46"/>
    <w:rsid w:val="00C96D65"/>
    <w:rsid w:val="00CA2A16"/>
    <w:rsid w:val="00CA4DD7"/>
    <w:rsid w:val="00CA5631"/>
    <w:rsid w:val="00CA646D"/>
    <w:rsid w:val="00CA7C09"/>
    <w:rsid w:val="00CA7C1F"/>
    <w:rsid w:val="00CB205D"/>
    <w:rsid w:val="00CB325E"/>
    <w:rsid w:val="00CB3398"/>
    <w:rsid w:val="00CB3485"/>
    <w:rsid w:val="00CB4054"/>
    <w:rsid w:val="00CB5894"/>
    <w:rsid w:val="00CB7194"/>
    <w:rsid w:val="00CB7715"/>
    <w:rsid w:val="00CC09F4"/>
    <w:rsid w:val="00CC139A"/>
    <w:rsid w:val="00CC2940"/>
    <w:rsid w:val="00CC2F9B"/>
    <w:rsid w:val="00CC4349"/>
    <w:rsid w:val="00CC53C0"/>
    <w:rsid w:val="00CC689A"/>
    <w:rsid w:val="00CD0A47"/>
    <w:rsid w:val="00CD0C9A"/>
    <w:rsid w:val="00CD46D4"/>
    <w:rsid w:val="00CD6E5F"/>
    <w:rsid w:val="00CE11D2"/>
    <w:rsid w:val="00CE1554"/>
    <w:rsid w:val="00CE2AB8"/>
    <w:rsid w:val="00CE393E"/>
    <w:rsid w:val="00CE3A92"/>
    <w:rsid w:val="00CE3DBC"/>
    <w:rsid w:val="00CE45EE"/>
    <w:rsid w:val="00CE70DC"/>
    <w:rsid w:val="00CE7B49"/>
    <w:rsid w:val="00CE7FBD"/>
    <w:rsid w:val="00CF063F"/>
    <w:rsid w:val="00CF08CD"/>
    <w:rsid w:val="00CF0C01"/>
    <w:rsid w:val="00CF127B"/>
    <w:rsid w:val="00CF295C"/>
    <w:rsid w:val="00CF4583"/>
    <w:rsid w:val="00CF5204"/>
    <w:rsid w:val="00CF55B0"/>
    <w:rsid w:val="00CF5735"/>
    <w:rsid w:val="00D00898"/>
    <w:rsid w:val="00D028CF"/>
    <w:rsid w:val="00D05F45"/>
    <w:rsid w:val="00D06407"/>
    <w:rsid w:val="00D13830"/>
    <w:rsid w:val="00D139A2"/>
    <w:rsid w:val="00D13FD2"/>
    <w:rsid w:val="00D14B34"/>
    <w:rsid w:val="00D14EFA"/>
    <w:rsid w:val="00D16C61"/>
    <w:rsid w:val="00D201EE"/>
    <w:rsid w:val="00D20F27"/>
    <w:rsid w:val="00D24862"/>
    <w:rsid w:val="00D26CD1"/>
    <w:rsid w:val="00D32C75"/>
    <w:rsid w:val="00D33A7E"/>
    <w:rsid w:val="00D33C87"/>
    <w:rsid w:val="00D34F5F"/>
    <w:rsid w:val="00D35194"/>
    <w:rsid w:val="00D371DA"/>
    <w:rsid w:val="00D37B5C"/>
    <w:rsid w:val="00D40867"/>
    <w:rsid w:val="00D460E0"/>
    <w:rsid w:val="00D5008C"/>
    <w:rsid w:val="00D50AF2"/>
    <w:rsid w:val="00D513F6"/>
    <w:rsid w:val="00D52A17"/>
    <w:rsid w:val="00D53CD6"/>
    <w:rsid w:val="00D57E23"/>
    <w:rsid w:val="00D57F2A"/>
    <w:rsid w:val="00D614C3"/>
    <w:rsid w:val="00D62D2B"/>
    <w:rsid w:val="00D648F5"/>
    <w:rsid w:val="00D66712"/>
    <w:rsid w:val="00D67875"/>
    <w:rsid w:val="00D679AC"/>
    <w:rsid w:val="00D67A3B"/>
    <w:rsid w:val="00D703E3"/>
    <w:rsid w:val="00D70497"/>
    <w:rsid w:val="00D72BB9"/>
    <w:rsid w:val="00D72C23"/>
    <w:rsid w:val="00D73169"/>
    <w:rsid w:val="00D763F9"/>
    <w:rsid w:val="00D80E34"/>
    <w:rsid w:val="00D8117E"/>
    <w:rsid w:val="00D830E2"/>
    <w:rsid w:val="00D8384E"/>
    <w:rsid w:val="00D85D5E"/>
    <w:rsid w:val="00D87261"/>
    <w:rsid w:val="00D90F40"/>
    <w:rsid w:val="00D91522"/>
    <w:rsid w:val="00D9196D"/>
    <w:rsid w:val="00D922E4"/>
    <w:rsid w:val="00D92710"/>
    <w:rsid w:val="00D93A06"/>
    <w:rsid w:val="00D94DC8"/>
    <w:rsid w:val="00DA1F14"/>
    <w:rsid w:val="00DA46C6"/>
    <w:rsid w:val="00DA55DF"/>
    <w:rsid w:val="00DA6724"/>
    <w:rsid w:val="00DB03A9"/>
    <w:rsid w:val="00DB055E"/>
    <w:rsid w:val="00DB3EE5"/>
    <w:rsid w:val="00DB5BB2"/>
    <w:rsid w:val="00DC0230"/>
    <w:rsid w:val="00DC1045"/>
    <w:rsid w:val="00DC249E"/>
    <w:rsid w:val="00DC2A3C"/>
    <w:rsid w:val="00DC2EB7"/>
    <w:rsid w:val="00DC4183"/>
    <w:rsid w:val="00DC4ECA"/>
    <w:rsid w:val="00DC622F"/>
    <w:rsid w:val="00DD03B0"/>
    <w:rsid w:val="00DD0B36"/>
    <w:rsid w:val="00DD3140"/>
    <w:rsid w:val="00DD3D81"/>
    <w:rsid w:val="00DD3EFF"/>
    <w:rsid w:val="00DD453C"/>
    <w:rsid w:val="00DD6717"/>
    <w:rsid w:val="00DD677C"/>
    <w:rsid w:val="00DD7E57"/>
    <w:rsid w:val="00DE075A"/>
    <w:rsid w:val="00DE09E4"/>
    <w:rsid w:val="00DE1043"/>
    <w:rsid w:val="00DE11EB"/>
    <w:rsid w:val="00DE1872"/>
    <w:rsid w:val="00DE3D38"/>
    <w:rsid w:val="00DE7F92"/>
    <w:rsid w:val="00DF0163"/>
    <w:rsid w:val="00DF02D0"/>
    <w:rsid w:val="00DF1E18"/>
    <w:rsid w:val="00DF327A"/>
    <w:rsid w:val="00DF4507"/>
    <w:rsid w:val="00DF545A"/>
    <w:rsid w:val="00DF715F"/>
    <w:rsid w:val="00DF741F"/>
    <w:rsid w:val="00E009B0"/>
    <w:rsid w:val="00E02CEC"/>
    <w:rsid w:val="00E04D83"/>
    <w:rsid w:val="00E04EBB"/>
    <w:rsid w:val="00E04FDE"/>
    <w:rsid w:val="00E0606F"/>
    <w:rsid w:val="00E077BC"/>
    <w:rsid w:val="00E07FA2"/>
    <w:rsid w:val="00E121B9"/>
    <w:rsid w:val="00E15C62"/>
    <w:rsid w:val="00E169D9"/>
    <w:rsid w:val="00E20018"/>
    <w:rsid w:val="00E209C9"/>
    <w:rsid w:val="00E21FE5"/>
    <w:rsid w:val="00E2240A"/>
    <w:rsid w:val="00E232E3"/>
    <w:rsid w:val="00E264DC"/>
    <w:rsid w:val="00E27535"/>
    <w:rsid w:val="00E2753F"/>
    <w:rsid w:val="00E27D81"/>
    <w:rsid w:val="00E27F8B"/>
    <w:rsid w:val="00E32026"/>
    <w:rsid w:val="00E3418B"/>
    <w:rsid w:val="00E34E9B"/>
    <w:rsid w:val="00E3633B"/>
    <w:rsid w:val="00E367E3"/>
    <w:rsid w:val="00E4035C"/>
    <w:rsid w:val="00E421CB"/>
    <w:rsid w:val="00E4275C"/>
    <w:rsid w:val="00E43F4A"/>
    <w:rsid w:val="00E4616C"/>
    <w:rsid w:val="00E4740D"/>
    <w:rsid w:val="00E47533"/>
    <w:rsid w:val="00E51424"/>
    <w:rsid w:val="00E56758"/>
    <w:rsid w:val="00E57A0B"/>
    <w:rsid w:val="00E60FF8"/>
    <w:rsid w:val="00E63592"/>
    <w:rsid w:val="00E63DC1"/>
    <w:rsid w:val="00E63EB0"/>
    <w:rsid w:val="00E64595"/>
    <w:rsid w:val="00E648B2"/>
    <w:rsid w:val="00E71FCF"/>
    <w:rsid w:val="00E72267"/>
    <w:rsid w:val="00E7477A"/>
    <w:rsid w:val="00E767DA"/>
    <w:rsid w:val="00E76AC4"/>
    <w:rsid w:val="00E777CD"/>
    <w:rsid w:val="00E81A39"/>
    <w:rsid w:val="00E83191"/>
    <w:rsid w:val="00E90273"/>
    <w:rsid w:val="00E907C4"/>
    <w:rsid w:val="00E91DDD"/>
    <w:rsid w:val="00E936EF"/>
    <w:rsid w:val="00E936FF"/>
    <w:rsid w:val="00E93BD4"/>
    <w:rsid w:val="00E953F8"/>
    <w:rsid w:val="00E95848"/>
    <w:rsid w:val="00EA1235"/>
    <w:rsid w:val="00EA21C8"/>
    <w:rsid w:val="00EA28F9"/>
    <w:rsid w:val="00EA336B"/>
    <w:rsid w:val="00EA41B1"/>
    <w:rsid w:val="00EA7F2E"/>
    <w:rsid w:val="00EB2E8B"/>
    <w:rsid w:val="00EB3A1A"/>
    <w:rsid w:val="00EB41A4"/>
    <w:rsid w:val="00EB44F2"/>
    <w:rsid w:val="00EB4578"/>
    <w:rsid w:val="00EB6EA1"/>
    <w:rsid w:val="00EC0148"/>
    <w:rsid w:val="00EC0235"/>
    <w:rsid w:val="00EC0E69"/>
    <w:rsid w:val="00EC2128"/>
    <w:rsid w:val="00EC2B0C"/>
    <w:rsid w:val="00EC3CBE"/>
    <w:rsid w:val="00EC7637"/>
    <w:rsid w:val="00EC7CC0"/>
    <w:rsid w:val="00ED67C7"/>
    <w:rsid w:val="00EE5BDC"/>
    <w:rsid w:val="00EE5FA1"/>
    <w:rsid w:val="00EE6346"/>
    <w:rsid w:val="00EE7065"/>
    <w:rsid w:val="00EF026F"/>
    <w:rsid w:val="00EF0AF8"/>
    <w:rsid w:val="00EF1684"/>
    <w:rsid w:val="00EF16C4"/>
    <w:rsid w:val="00EF4192"/>
    <w:rsid w:val="00EF5A86"/>
    <w:rsid w:val="00EF6685"/>
    <w:rsid w:val="00EF74AD"/>
    <w:rsid w:val="00F009F9"/>
    <w:rsid w:val="00F00DB4"/>
    <w:rsid w:val="00F02704"/>
    <w:rsid w:val="00F02C75"/>
    <w:rsid w:val="00F03B28"/>
    <w:rsid w:val="00F06175"/>
    <w:rsid w:val="00F06ACF"/>
    <w:rsid w:val="00F115D6"/>
    <w:rsid w:val="00F11D67"/>
    <w:rsid w:val="00F13229"/>
    <w:rsid w:val="00F1329D"/>
    <w:rsid w:val="00F1344A"/>
    <w:rsid w:val="00F13EBC"/>
    <w:rsid w:val="00F14C1A"/>
    <w:rsid w:val="00F15BC7"/>
    <w:rsid w:val="00F15DC9"/>
    <w:rsid w:val="00F16665"/>
    <w:rsid w:val="00F1770E"/>
    <w:rsid w:val="00F17E5E"/>
    <w:rsid w:val="00F21B00"/>
    <w:rsid w:val="00F26172"/>
    <w:rsid w:val="00F333DB"/>
    <w:rsid w:val="00F359E6"/>
    <w:rsid w:val="00F3701A"/>
    <w:rsid w:val="00F40253"/>
    <w:rsid w:val="00F4067D"/>
    <w:rsid w:val="00F445B6"/>
    <w:rsid w:val="00F44D12"/>
    <w:rsid w:val="00F44D94"/>
    <w:rsid w:val="00F45A6F"/>
    <w:rsid w:val="00F46626"/>
    <w:rsid w:val="00F507E6"/>
    <w:rsid w:val="00F52E77"/>
    <w:rsid w:val="00F53109"/>
    <w:rsid w:val="00F53D3B"/>
    <w:rsid w:val="00F568AA"/>
    <w:rsid w:val="00F57304"/>
    <w:rsid w:val="00F6028F"/>
    <w:rsid w:val="00F642F1"/>
    <w:rsid w:val="00F6528F"/>
    <w:rsid w:val="00F66A0E"/>
    <w:rsid w:val="00F70CD2"/>
    <w:rsid w:val="00F717AD"/>
    <w:rsid w:val="00F7667E"/>
    <w:rsid w:val="00F8239A"/>
    <w:rsid w:val="00F824E3"/>
    <w:rsid w:val="00F83612"/>
    <w:rsid w:val="00F84186"/>
    <w:rsid w:val="00F84C8C"/>
    <w:rsid w:val="00F85429"/>
    <w:rsid w:val="00F85864"/>
    <w:rsid w:val="00F85BBC"/>
    <w:rsid w:val="00F85E04"/>
    <w:rsid w:val="00F95B5E"/>
    <w:rsid w:val="00F96B4F"/>
    <w:rsid w:val="00F96F7E"/>
    <w:rsid w:val="00F976CF"/>
    <w:rsid w:val="00FA17BB"/>
    <w:rsid w:val="00FA1C74"/>
    <w:rsid w:val="00FA2CA9"/>
    <w:rsid w:val="00FA2DC5"/>
    <w:rsid w:val="00FA3FA1"/>
    <w:rsid w:val="00FA411C"/>
    <w:rsid w:val="00FA6C7E"/>
    <w:rsid w:val="00FB0BA1"/>
    <w:rsid w:val="00FB102F"/>
    <w:rsid w:val="00FB1622"/>
    <w:rsid w:val="00FB2566"/>
    <w:rsid w:val="00FB5DA0"/>
    <w:rsid w:val="00FB692E"/>
    <w:rsid w:val="00FC2A76"/>
    <w:rsid w:val="00FC2D0D"/>
    <w:rsid w:val="00FC35C7"/>
    <w:rsid w:val="00FC395E"/>
    <w:rsid w:val="00FC61AF"/>
    <w:rsid w:val="00FC6920"/>
    <w:rsid w:val="00FC6C72"/>
    <w:rsid w:val="00FC77DE"/>
    <w:rsid w:val="00FD121E"/>
    <w:rsid w:val="00FD563A"/>
    <w:rsid w:val="00FD655F"/>
    <w:rsid w:val="00FE229B"/>
    <w:rsid w:val="00FE2442"/>
    <w:rsid w:val="00FE26D4"/>
    <w:rsid w:val="00FE4C0E"/>
    <w:rsid w:val="00FE57A6"/>
    <w:rsid w:val="00FE5BB4"/>
    <w:rsid w:val="00FE61F3"/>
    <w:rsid w:val="00FE69FC"/>
    <w:rsid w:val="00FE7517"/>
    <w:rsid w:val="00FF2E43"/>
    <w:rsid w:val="00FF4189"/>
    <w:rsid w:val="00FF7682"/>
    <w:rsid w:val="00FF769F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C8409AD"/>
  <w15:docId w15:val="{5F8FAEBA-A7E8-4B5E-8764-38F9245C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C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5CC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C8"/>
    <w:rPr>
      <w:rFonts w:ascii="Tahoma" w:eastAsia="Calibri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45CC8"/>
    <w:rPr>
      <w:rFonts w:cs="Times New Roman"/>
    </w:rPr>
  </w:style>
  <w:style w:type="character" w:styleId="Hipercze">
    <w:name w:val="Hyperlink"/>
    <w:basedOn w:val="Domylnaczcionkaakapitu"/>
    <w:uiPriority w:val="99"/>
    <w:rsid w:val="00745CC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745CC8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rsid w:val="00745CC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745CC8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745CC8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745CC8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745CC8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745CC8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745CC8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5C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745CC8"/>
    <w:pPr>
      <w:spacing w:after="240"/>
      <w:ind w:left="482"/>
      <w:jc w:val="both"/>
    </w:pPr>
  </w:style>
  <w:style w:type="paragraph" w:styleId="Poprawka">
    <w:name w:val="Revision"/>
    <w:hidden/>
    <w:uiPriority w:val="99"/>
    <w:semiHidden/>
    <w:rsid w:val="0074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uiPriority w:val="99"/>
    <w:rsid w:val="00745CC8"/>
  </w:style>
  <w:style w:type="paragraph" w:styleId="NormalnyWeb">
    <w:name w:val="Normal (Web)"/>
    <w:basedOn w:val="Normalny"/>
    <w:uiPriority w:val="99"/>
    <w:rsid w:val="00745CC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45C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5CC8"/>
    <w:rPr>
      <w:b/>
      <w:bCs/>
    </w:rPr>
  </w:style>
  <w:style w:type="paragraph" w:customStyle="1" w:styleId="ZLITwPKTzmlitwpktartykuempunktem">
    <w:name w:val="Z/LIT_w_PKT – zm. lit. w pkt artykułem (punktem)"/>
    <w:basedOn w:val="Normalny"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745CC8"/>
    <w:rPr>
      <w:rFonts w:cs="Times New Roman"/>
    </w:rPr>
  </w:style>
  <w:style w:type="paragraph" w:customStyle="1" w:styleId="head2">
    <w:name w:val="head2"/>
    <w:basedOn w:val="Normalny"/>
    <w:rsid w:val="00745CC8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745CC8"/>
    <w:rPr>
      <w:color w:val="800080" w:themeColor="followedHyperlink"/>
      <w:u w:val="single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atory">
    <w:name w:val="tabulatory"/>
    <w:basedOn w:val="Domylnaczcionkaakapitu"/>
    <w:rsid w:val="00745C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C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CC8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745C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rsid w:val="00751805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71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6D34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16D3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16D3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NagwekPOIR">
    <w:name w:val="Nagłówek POIR"/>
    <w:basedOn w:val="Nagwek4"/>
    <w:qFormat/>
    <w:rsid w:val="00A66C73"/>
    <w:rPr>
      <w:rFonts w:ascii="Calibri" w:hAnsi="Calibri"/>
      <w:b/>
      <w:color w:val="auto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C7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0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0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76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1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8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14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arp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nduszeeuropejskie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.gov.pl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si1420.parp.gov.pl/" TargetMode="External"/><Relationship Id="rId1" Type="http://schemas.openxmlformats.org/officeDocument/2006/relationships/hyperlink" Target="http://www.par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6F95-4F0C-4E06-8640-316F7959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7549</Words>
  <Characters>45297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52741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Perret Nina</dc:creator>
  <cp:lastModifiedBy>Fiszer Izabela</cp:lastModifiedBy>
  <cp:revision>2</cp:revision>
  <cp:lastPrinted>2017-01-11T06:15:00Z</cp:lastPrinted>
  <dcterms:created xsi:type="dcterms:W3CDTF">2017-02-10T07:29:00Z</dcterms:created>
  <dcterms:modified xsi:type="dcterms:W3CDTF">2017-02-10T07:29:00Z</dcterms:modified>
</cp:coreProperties>
</file>