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46"/>
        <w:gridCol w:w="660"/>
        <w:gridCol w:w="2117"/>
        <w:gridCol w:w="441"/>
        <w:gridCol w:w="85"/>
        <w:gridCol w:w="13"/>
        <w:gridCol w:w="7506"/>
        <w:gridCol w:w="12"/>
        <w:gridCol w:w="13"/>
        <w:gridCol w:w="26"/>
        <w:gridCol w:w="1449"/>
        <w:gridCol w:w="13"/>
        <w:gridCol w:w="1514"/>
      </w:tblGrid>
      <w:tr w:rsidR="00C8150C" w:rsidRPr="00D31E56" w14:paraId="5BC730A6" w14:textId="77777777" w:rsidTr="0056325D">
        <w:trPr>
          <w:trHeight w:val="572"/>
        </w:trPr>
        <w:tc>
          <w:tcPr>
            <w:tcW w:w="14850" w:type="dxa"/>
            <w:gridSpan w:val="1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611AA6" w14:textId="77777777" w:rsidR="00C8150C" w:rsidRPr="00D31E56" w:rsidRDefault="00C8150C" w:rsidP="00C031DF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ind w:left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D31E56">
              <w:rPr>
                <w:rFonts w:ascii="Arial" w:hAnsi="Arial" w:cs="Arial"/>
                <w:b/>
                <w:sz w:val="22"/>
                <w:szCs w:val="22"/>
              </w:rPr>
              <w:t>Program</w:t>
            </w:r>
            <w:r w:rsidR="005245AC" w:rsidRPr="00D31E56">
              <w:rPr>
                <w:rFonts w:ascii="Arial" w:hAnsi="Arial" w:cs="Arial"/>
                <w:b/>
                <w:sz w:val="22"/>
                <w:szCs w:val="22"/>
              </w:rPr>
              <w:t xml:space="preserve"> Operacyjny Inteligentny Rozwój</w:t>
            </w:r>
            <w:r w:rsidRPr="00D31E56">
              <w:rPr>
                <w:rFonts w:ascii="Arial" w:hAnsi="Arial" w:cs="Arial"/>
                <w:b/>
                <w:sz w:val="22"/>
                <w:szCs w:val="22"/>
              </w:rPr>
              <w:t xml:space="preserve"> 2014 - 2020</w:t>
            </w:r>
          </w:p>
          <w:p w14:paraId="1A481E82" w14:textId="77777777" w:rsidR="00C8150C" w:rsidRPr="00D31E56" w:rsidRDefault="00C8150C" w:rsidP="00C031DF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sz w:val="22"/>
                <w:szCs w:val="22"/>
              </w:rPr>
              <w:t>Kryteria wyboru projektów</w:t>
            </w:r>
          </w:p>
        </w:tc>
      </w:tr>
      <w:tr w:rsidR="002F395B" w:rsidRPr="00D31E56" w14:paraId="0250FB6C" w14:textId="77777777" w:rsidTr="0056325D">
        <w:trPr>
          <w:trHeight w:val="572"/>
        </w:trPr>
        <w:tc>
          <w:tcPr>
            <w:tcW w:w="14850" w:type="dxa"/>
            <w:gridSpan w:val="1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A23ED4" w14:textId="77777777" w:rsidR="002F395B" w:rsidRPr="00D31E56" w:rsidRDefault="002F395B" w:rsidP="00C031DF">
            <w:pPr>
              <w:spacing w:before="12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sz w:val="22"/>
                <w:szCs w:val="22"/>
              </w:rPr>
              <w:t>Kryteria Formalne</w:t>
            </w:r>
          </w:p>
        </w:tc>
      </w:tr>
      <w:tr w:rsidR="00BF6532" w:rsidRPr="00D31E56" w14:paraId="713A2051" w14:textId="77777777" w:rsidTr="0056325D">
        <w:trPr>
          <w:trHeight w:val="4354"/>
        </w:trPr>
        <w:tc>
          <w:tcPr>
            <w:tcW w:w="14850" w:type="dxa"/>
            <w:gridSpan w:val="1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CA1EBF" w14:textId="77777777" w:rsidR="00BF6532" w:rsidRPr="00D31E56" w:rsidRDefault="00BF6532" w:rsidP="00C031DF">
            <w:pPr>
              <w:pStyle w:val="Akapitzlist"/>
              <w:spacing w:before="120" w:after="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D31E56">
              <w:rPr>
                <w:rFonts w:ascii="Arial" w:hAnsi="Arial" w:cs="Arial"/>
                <w:b/>
              </w:rPr>
              <w:t>Kryteria formalne - wniosek</w:t>
            </w:r>
          </w:p>
          <w:p w14:paraId="200A6E4A" w14:textId="77777777" w:rsidR="00BF6532" w:rsidRPr="00D31E56" w:rsidRDefault="00BF6532" w:rsidP="00C031DF">
            <w:pPr>
              <w:numPr>
                <w:ilvl w:val="0"/>
                <w:numId w:val="45"/>
              </w:num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Złożenie wniosku we właściwej instytucji</w:t>
            </w:r>
          </w:p>
          <w:p w14:paraId="4B35E2D3" w14:textId="77777777" w:rsidR="00BF6532" w:rsidRPr="00D31E56" w:rsidRDefault="00BF6532" w:rsidP="00C031DF">
            <w:pPr>
              <w:numPr>
                <w:ilvl w:val="0"/>
                <w:numId w:val="45"/>
              </w:numPr>
              <w:spacing w:before="120" w:after="0" w:line="240" w:lineRule="auto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Złożenie wniosku w terminie wskazanym w ogłoszeniu o konkursie</w:t>
            </w:r>
          </w:p>
          <w:p w14:paraId="6D4B9F9A" w14:textId="71595929" w:rsidR="007F79CC" w:rsidRPr="00D31E56" w:rsidRDefault="00BF6532" w:rsidP="00C031DF">
            <w:pPr>
              <w:pStyle w:val="Akapitzlist"/>
              <w:spacing w:before="120" w:after="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D31E56">
              <w:rPr>
                <w:rFonts w:ascii="Arial" w:hAnsi="Arial" w:cs="Arial"/>
                <w:b/>
              </w:rPr>
              <w:t xml:space="preserve">Kryteria formalne - </w:t>
            </w:r>
            <w:r w:rsidR="00DA61E7">
              <w:rPr>
                <w:rFonts w:ascii="Arial" w:hAnsi="Arial" w:cs="Arial"/>
                <w:b/>
              </w:rPr>
              <w:t>W</w:t>
            </w:r>
            <w:r w:rsidRPr="00D31E56">
              <w:rPr>
                <w:rFonts w:ascii="Arial" w:hAnsi="Arial" w:cs="Arial"/>
                <w:b/>
              </w:rPr>
              <w:t>nioskodawca</w:t>
            </w:r>
          </w:p>
          <w:p w14:paraId="0936C6D1" w14:textId="77777777" w:rsidR="00AA619A" w:rsidRPr="00D31E56" w:rsidRDefault="00AA619A" w:rsidP="00C031DF">
            <w:pPr>
              <w:pStyle w:val="Akapitzlist"/>
              <w:numPr>
                <w:ilvl w:val="0"/>
                <w:numId w:val="46"/>
              </w:numPr>
              <w:spacing w:before="120" w:after="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 w:rsidRPr="00D31E56">
              <w:rPr>
                <w:rFonts w:ascii="Arial" w:hAnsi="Arial" w:cs="Arial"/>
              </w:rPr>
              <w:t>Wnioskodawca nie podlega wykluczeniu z możliwości ubiegania się o środki europejskie</w:t>
            </w:r>
          </w:p>
          <w:p w14:paraId="1575FABF" w14:textId="77777777" w:rsidR="00BF6532" w:rsidRPr="00D31E56" w:rsidRDefault="00BF6532" w:rsidP="00C031DF">
            <w:pPr>
              <w:numPr>
                <w:ilvl w:val="0"/>
                <w:numId w:val="46"/>
              </w:numPr>
              <w:spacing w:before="120" w:after="0" w:line="24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3C5033">
              <w:rPr>
                <w:rFonts w:ascii="Arial" w:hAnsi="Arial" w:cs="Arial"/>
                <w:sz w:val="22"/>
                <w:szCs w:val="22"/>
              </w:rPr>
              <w:t>Wnioskodawca prowadzi działalność gospodarczą na terytorium Rzeczypospolitej Polskiej potwierdzoną wpisem do odpowiedniego rejestru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A213B6A" w14:textId="77777777" w:rsidR="00BF6532" w:rsidRPr="00D31E56" w:rsidRDefault="00BF6532" w:rsidP="00C031DF">
            <w:pPr>
              <w:pStyle w:val="Akapitzlist"/>
              <w:spacing w:before="120" w:after="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D31E56">
              <w:rPr>
                <w:rFonts w:ascii="Arial" w:hAnsi="Arial" w:cs="Arial"/>
                <w:b/>
              </w:rPr>
              <w:t>Kryteria formalne - projekt</w:t>
            </w:r>
          </w:p>
          <w:p w14:paraId="17F13D08" w14:textId="77777777" w:rsidR="00E7215E" w:rsidRPr="00D31E56" w:rsidRDefault="00E7215E" w:rsidP="00C031DF">
            <w:pPr>
              <w:pStyle w:val="Akapitzlist"/>
              <w:numPr>
                <w:ilvl w:val="0"/>
                <w:numId w:val="47"/>
              </w:numPr>
              <w:spacing w:before="120" w:after="0" w:line="240" w:lineRule="auto"/>
              <w:contextualSpacing w:val="0"/>
              <w:rPr>
                <w:rFonts w:ascii="Arial" w:hAnsi="Arial" w:cs="Arial"/>
              </w:rPr>
            </w:pPr>
            <w:r w:rsidRPr="00D31E56">
              <w:rPr>
                <w:rFonts w:ascii="Arial" w:hAnsi="Arial" w:cs="Arial"/>
              </w:rPr>
              <w:t>Realizacja projektu mieści się w ramach czasowych POIR</w:t>
            </w:r>
          </w:p>
          <w:p w14:paraId="1CBF287C" w14:textId="77777777" w:rsidR="00BF6532" w:rsidRPr="00D31E56" w:rsidRDefault="00BF6532" w:rsidP="00C031DF">
            <w:pPr>
              <w:pStyle w:val="Akapitzlist"/>
              <w:numPr>
                <w:ilvl w:val="0"/>
                <w:numId w:val="47"/>
              </w:numPr>
              <w:spacing w:before="120" w:after="0" w:line="240" w:lineRule="auto"/>
              <w:contextualSpacing w:val="0"/>
              <w:rPr>
                <w:rFonts w:ascii="Arial" w:hAnsi="Arial" w:cs="Arial"/>
              </w:rPr>
            </w:pPr>
            <w:r w:rsidRPr="00D31E56">
              <w:rPr>
                <w:rFonts w:ascii="Arial" w:hAnsi="Arial" w:cs="Arial"/>
              </w:rPr>
              <w:t>Przedmiot projektu nie dotyczy rodzajów działalności wykluczonych</w:t>
            </w:r>
            <w:r w:rsidR="00E7215E" w:rsidRPr="00D31E56">
              <w:rPr>
                <w:rFonts w:ascii="Arial" w:hAnsi="Arial" w:cs="Arial"/>
              </w:rPr>
              <w:t xml:space="preserve"> z możliwości uzyskania wsparci</w:t>
            </w:r>
            <w:r w:rsidR="009B76E6" w:rsidRPr="00D31E56">
              <w:rPr>
                <w:rFonts w:ascii="Arial" w:hAnsi="Arial" w:cs="Arial"/>
              </w:rPr>
              <w:t>a</w:t>
            </w:r>
          </w:p>
          <w:p w14:paraId="6C80E8F2" w14:textId="77777777" w:rsidR="00E7215E" w:rsidRPr="00D31E56" w:rsidRDefault="00E7215E" w:rsidP="00C031DF">
            <w:pPr>
              <w:pStyle w:val="Akapitzlist"/>
              <w:numPr>
                <w:ilvl w:val="0"/>
                <w:numId w:val="47"/>
              </w:numPr>
              <w:spacing w:before="120" w:after="0" w:line="240" w:lineRule="auto"/>
              <w:contextualSpacing w:val="0"/>
              <w:rPr>
                <w:rFonts w:ascii="Arial" w:hAnsi="Arial" w:cs="Arial"/>
              </w:rPr>
            </w:pPr>
            <w:r w:rsidRPr="00D31E56">
              <w:rPr>
                <w:rFonts w:ascii="Arial" w:hAnsi="Arial" w:cs="Arial"/>
              </w:rPr>
              <w:t>Projekt zostanie rozpoczęty po dniu złożenia wniosku</w:t>
            </w:r>
            <w:r w:rsidR="00992F65" w:rsidRPr="00D31E56">
              <w:rPr>
                <w:rFonts w:ascii="Arial" w:hAnsi="Arial" w:cs="Arial"/>
              </w:rPr>
              <w:t xml:space="preserve"> o dofinansowanie </w:t>
            </w:r>
          </w:p>
          <w:p w14:paraId="28758C31" w14:textId="77777777" w:rsidR="007F79CC" w:rsidRPr="00D31E56" w:rsidRDefault="00BF6532" w:rsidP="00C031DF">
            <w:pPr>
              <w:pStyle w:val="Akapitzlist"/>
              <w:numPr>
                <w:ilvl w:val="0"/>
                <w:numId w:val="47"/>
              </w:numPr>
              <w:spacing w:before="120"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D31E56">
              <w:rPr>
                <w:rFonts w:ascii="Arial" w:hAnsi="Arial" w:cs="Arial"/>
              </w:rPr>
              <w:t>Wnioskowana kwota wsparcia jest zgodna z zasadami finansowania projektów obowiązującymi dla działania</w:t>
            </w:r>
          </w:p>
          <w:p w14:paraId="40900C71" w14:textId="77777777" w:rsidR="00BF6532" w:rsidRPr="00D31E56" w:rsidRDefault="007F79CC" w:rsidP="00C031DF">
            <w:pPr>
              <w:pStyle w:val="Akapitzlist"/>
              <w:numPr>
                <w:ilvl w:val="0"/>
                <w:numId w:val="47"/>
              </w:numPr>
              <w:spacing w:before="120" w:after="0" w:line="240" w:lineRule="auto"/>
              <w:contextualSpacing w:val="0"/>
              <w:jc w:val="both"/>
              <w:rPr>
                <w:rFonts w:ascii="Arial" w:hAnsi="Arial" w:cs="Arial"/>
                <w:b/>
              </w:rPr>
            </w:pPr>
            <w:r w:rsidRPr="00D31E56">
              <w:rPr>
                <w:rFonts w:ascii="Arial" w:hAnsi="Arial" w:cs="Arial"/>
              </w:rPr>
              <w:t xml:space="preserve">Projekt jest zgodny z </w:t>
            </w:r>
            <w:r w:rsidR="004D54BC" w:rsidRPr="00D31E56">
              <w:rPr>
                <w:rFonts w:ascii="Arial" w:hAnsi="Arial" w:cs="Arial"/>
              </w:rPr>
              <w:t>zasadami</w:t>
            </w:r>
            <w:r w:rsidRPr="00D31E56">
              <w:rPr>
                <w:rFonts w:ascii="Arial" w:hAnsi="Arial" w:cs="Arial"/>
              </w:rPr>
              <w:t xml:space="preserve"> horyzontalnymi wymienionymi w art. 7 i 8 rozporządzenia Parlamentu Europejskiego i Rady (UE) </w:t>
            </w:r>
            <w:r w:rsidR="00B46092" w:rsidRPr="00D31E56">
              <w:rPr>
                <w:rFonts w:ascii="Arial" w:hAnsi="Arial" w:cs="Arial"/>
              </w:rPr>
              <w:br/>
            </w:r>
            <w:r w:rsidRPr="00D31E56">
              <w:rPr>
                <w:rFonts w:ascii="Arial" w:hAnsi="Arial" w:cs="Arial"/>
              </w:rPr>
              <w:t>nr 1303/2013</w:t>
            </w:r>
          </w:p>
        </w:tc>
      </w:tr>
      <w:tr w:rsidR="00BF6532" w:rsidRPr="00D31E56" w14:paraId="5D0C9CA2" w14:textId="77777777" w:rsidTr="0056325D">
        <w:trPr>
          <w:trHeight w:val="427"/>
        </w:trPr>
        <w:tc>
          <w:tcPr>
            <w:tcW w:w="14850" w:type="dxa"/>
            <w:gridSpan w:val="14"/>
            <w:shd w:val="clear" w:color="auto" w:fill="FFFFFF"/>
            <w:vAlign w:val="center"/>
          </w:tcPr>
          <w:p w14:paraId="5DF6B863" w14:textId="77777777" w:rsidR="00BF6532" w:rsidRPr="00D31E56" w:rsidRDefault="00BF6532" w:rsidP="009D741B">
            <w:pPr>
              <w:spacing w:before="120" w:after="0" w:line="240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sz w:val="22"/>
                <w:szCs w:val="22"/>
              </w:rPr>
              <w:t>II</w:t>
            </w:r>
            <w:r w:rsidR="009D741B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D31E56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9D741B" w:rsidRPr="009D741B">
              <w:rPr>
                <w:rFonts w:ascii="Arial" w:hAnsi="Arial" w:cs="Arial"/>
                <w:b/>
                <w:sz w:val="22"/>
                <w:szCs w:val="22"/>
              </w:rPr>
              <w:t>Wsparcie innowacji w przedsiębiorstwach</w:t>
            </w:r>
          </w:p>
        </w:tc>
      </w:tr>
      <w:tr w:rsidR="009E7AFF" w:rsidRPr="00D31E56" w14:paraId="70C19EB4" w14:textId="77777777" w:rsidTr="0056325D">
        <w:trPr>
          <w:trHeight w:val="794"/>
        </w:trPr>
        <w:tc>
          <w:tcPr>
            <w:tcW w:w="1661" w:type="dxa"/>
            <w:gridSpan w:val="3"/>
            <w:shd w:val="clear" w:color="auto" w:fill="009999"/>
            <w:vAlign w:val="center"/>
          </w:tcPr>
          <w:p w14:paraId="47E1D78E" w14:textId="77777777" w:rsidR="00BF6532" w:rsidRPr="00D31E56" w:rsidRDefault="00BF6532" w:rsidP="00C031DF">
            <w:pPr>
              <w:spacing w:before="120" w:after="0" w:line="240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Numer działania/</w:t>
            </w:r>
            <w:r w:rsidR="00A90C52"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poddziałania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009999"/>
            <w:vAlign w:val="center"/>
          </w:tcPr>
          <w:p w14:paraId="3E174139" w14:textId="77777777" w:rsidR="00BF6532" w:rsidRPr="00D31E56" w:rsidRDefault="00BF6532" w:rsidP="00C031DF">
            <w:pPr>
              <w:spacing w:before="120" w:after="0" w:line="240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Nazwa działania</w:t>
            </w:r>
          </w:p>
        </w:tc>
        <w:tc>
          <w:tcPr>
            <w:tcW w:w="11072" w:type="dxa"/>
            <w:gridSpan w:val="10"/>
            <w:tcBorders>
              <w:bottom w:val="single" w:sz="4" w:space="0" w:color="auto"/>
            </w:tcBorders>
            <w:shd w:val="clear" w:color="auto" w:fill="009999"/>
            <w:vAlign w:val="center"/>
          </w:tcPr>
          <w:p w14:paraId="1D2DEAFF" w14:textId="77777777" w:rsidR="00BF6532" w:rsidRPr="00D31E56" w:rsidRDefault="00BF6532" w:rsidP="00C031DF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14:paraId="059CF076" w14:textId="77777777" w:rsidR="00BF6532" w:rsidRPr="00D31E56" w:rsidRDefault="00BF6532" w:rsidP="00C031DF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  <w:tr w:rsidR="00BF6532" w:rsidRPr="00D31E56" w14:paraId="50AE4206" w14:textId="77777777" w:rsidTr="0056325D">
        <w:trPr>
          <w:trHeight w:val="577"/>
        </w:trPr>
        <w:tc>
          <w:tcPr>
            <w:tcW w:w="166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F2564D" w14:textId="77777777" w:rsidR="00BF6532" w:rsidRPr="00D31E56" w:rsidRDefault="009D741B" w:rsidP="00C031D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3.3 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E5AC01" w14:textId="77777777" w:rsidR="00BF6532" w:rsidRPr="00D31E56" w:rsidRDefault="009D741B" w:rsidP="00C031D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D741B">
              <w:rPr>
                <w:rFonts w:ascii="Arial" w:hAnsi="Arial" w:cs="Arial"/>
                <w:b/>
                <w:sz w:val="22"/>
                <w:szCs w:val="22"/>
              </w:rPr>
              <w:t>Wsparcie promocji oraz internacjonalizacji innowacyjnych przedsiębiorstw</w:t>
            </w:r>
          </w:p>
        </w:tc>
        <w:tc>
          <w:tcPr>
            <w:tcW w:w="11072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0468A6" w14:textId="77777777" w:rsidR="00F45CCD" w:rsidRPr="00D31E56" w:rsidRDefault="008C4C8D" w:rsidP="00C031D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D31E56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Poddziałanie</w:t>
            </w:r>
            <w:r w:rsidR="00034D1D" w:rsidRPr="00D31E56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 </w:t>
            </w:r>
            <w:r w:rsidR="009D741B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3.3.3</w:t>
            </w:r>
          </w:p>
          <w:p w14:paraId="7B2F6A50" w14:textId="77777777" w:rsidR="009D741B" w:rsidRDefault="009D741B" w:rsidP="00C031D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9D741B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Wsparcie MŚP w promocji marek produktowych – Go to Brand</w:t>
            </w:r>
          </w:p>
          <w:p w14:paraId="650E803D" w14:textId="77777777" w:rsidR="00C077DC" w:rsidRDefault="00C077DC" w:rsidP="00C031D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5A83B1" w14:textId="77777777" w:rsidR="00C077DC" w:rsidRDefault="00C077DC" w:rsidP="00C031D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7B0DD8" w14:textId="77777777" w:rsidR="00434F70" w:rsidRPr="00D31E56" w:rsidRDefault="00434F70" w:rsidP="00C031D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sz w:val="22"/>
                <w:szCs w:val="22"/>
              </w:rPr>
              <w:t>Kryteria formalne specyficzne</w:t>
            </w:r>
          </w:p>
          <w:p w14:paraId="62CEEAB6" w14:textId="77777777" w:rsidR="00434F70" w:rsidRDefault="00434F70" w:rsidP="00C031DF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Wnioskodawca posiada status MŚP</w:t>
            </w:r>
          </w:p>
          <w:p w14:paraId="370F40C1" w14:textId="77777777" w:rsidR="00C077DC" w:rsidRDefault="00C077DC" w:rsidP="00C077DC">
            <w:pPr>
              <w:pStyle w:val="Akapitzlist"/>
              <w:numPr>
                <w:ilvl w:val="0"/>
                <w:numId w:val="56"/>
              </w:numPr>
              <w:rPr>
                <w:rFonts w:ascii="Arial" w:eastAsia="Times New Roman" w:hAnsi="Arial" w:cs="Arial"/>
                <w:lang w:eastAsia="pl-PL"/>
              </w:rPr>
            </w:pPr>
            <w:r w:rsidRPr="00C077DC">
              <w:rPr>
                <w:rFonts w:ascii="Arial" w:eastAsia="Times New Roman" w:hAnsi="Arial" w:cs="Arial"/>
                <w:lang w:eastAsia="pl-PL"/>
              </w:rPr>
              <w:t>Zgodność okresu realizacji projektu z ramami czasowymi programu promocji</w:t>
            </w:r>
          </w:p>
          <w:p w14:paraId="5F33F085" w14:textId="212333A9" w:rsidR="009A0088" w:rsidRPr="003B2B8E" w:rsidRDefault="00683093" w:rsidP="003B2B8E">
            <w:pPr>
              <w:pStyle w:val="Akapitzlist"/>
              <w:numPr>
                <w:ilvl w:val="0"/>
                <w:numId w:val="56"/>
              </w:num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 xml:space="preserve">Przedmiot projektu dotyczy rodzajów działalności określonych w </w:t>
            </w:r>
            <w:r w:rsidR="00B140C6">
              <w:rPr>
                <w:rFonts w:ascii="Arial" w:hAnsi="Arial" w:cs="Arial"/>
              </w:rPr>
              <w:t xml:space="preserve">wybranym </w:t>
            </w:r>
            <w:r>
              <w:rPr>
                <w:rFonts w:ascii="Arial" w:hAnsi="Arial" w:cs="Arial"/>
              </w:rPr>
              <w:t>programie promocji</w:t>
            </w:r>
            <w:r w:rsidRPr="003B2B8E" w:rsidDel="00683093">
              <w:rPr>
                <w:rFonts w:ascii="Arial" w:hAnsi="Arial" w:cs="Arial"/>
              </w:rPr>
              <w:t xml:space="preserve"> </w:t>
            </w:r>
          </w:p>
          <w:p w14:paraId="669F184C" w14:textId="77777777" w:rsidR="008C4C8D" w:rsidRPr="00D31E56" w:rsidRDefault="008C4C8D" w:rsidP="00C031D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sz w:val="22"/>
                <w:szCs w:val="22"/>
              </w:rPr>
              <w:t>Kryteria merytoryczne:</w:t>
            </w:r>
          </w:p>
          <w:p w14:paraId="007410BA" w14:textId="77777777" w:rsidR="003C5033" w:rsidRPr="00C031DF" w:rsidRDefault="003C5033" w:rsidP="005A5736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C031DF">
              <w:rPr>
                <w:rFonts w:ascii="Arial" w:hAnsi="Arial" w:cs="Arial"/>
                <w:spacing w:val="-4"/>
                <w:sz w:val="22"/>
                <w:szCs w:val="22"/>
              </w:rPr>
              <w:t xml:space="preserve">Projekt jest zgodny z zakresem </w:t>
            </w:r>
            <w:r w:rsidR="00CA07D7">
              <w:rPr>
                <w:rFonts w:ascii="Arial" w:hAnsi="Arial" w:cs="Arial"/>
                <w:spacing w:val="-4"/>
                <w:sz w:val="22"/>
                <w:szCs w:val="22"/>
              </w:rPr>
              <w:t xml:space="preserve">i celem </w:t>
            </w:r>
            <w:r w:rsidRPr="00C031DF">
              <w:rPr>
                <w:rFonts w:ascii="Arial" w:hAnsi="Arial" w:cs="Arial"/>
                <w:spacing w:val="-4"/>
                <w:sz w:val="22"/>
                <w:szCs w:val="22"/>
              </w:rPr>
              <w:t>działania, a cel projektu jest uzasadnio</w:t>
            </w:r>
            <w:r w:rsidR="00665509">
              <w:rPr>
                <w:rFonts w:ascii="Arial" w:hAnsi="Arial" w:cs="Arial"/>
                <w:spacing w:val="-4"/>
                <w:sz w:val="22"/>
                <w:szCs w:val="22"/>
              </w:rPr>
              <w:t>ny i racjonalny (</w:t>
            </w:r>
            <w:r w:rsidR="0064389C">
              <w:rPr>
                <w:rFonts w:ascii="Arial" w:hAnsi="Arial" w:cs="Arial"/>
                <w:spacing w:val="-4"/>
                <w:sz w:val="22"/>
                <w:szCs w:val="22"/>
              </w:rPr>
              <w:t>sposób oceny: liczba punktów 0-1;  wymagane minimum</w:t>
            </w:r>
            <w:r w:rsidR="005A5736">
              <w:rPr>
                <w:rFonts w:ascii="Arial" w:hAnsi="Arial" w:cs="Arial"/>
                <w:spacing w:val="-4"/>
                <w:sz w:val="22"/>
                <w:szCs w:val="22"/>
              </w:rPr>
              <w:t>:</w:t>
            </w:r>
            <w:r w:rsidR="0064389C">
              <w:rPr>
                <w:rFonts w:ascii="Arial" w:hAnsi="Arial" w:cs="Arial"/>
                <w:spacing w:val="-4"/>
                <w:sz w:val="22"/>
                <w:szCs w:val="22"/>
              </w:rPr>
              <w:t xml:space="preserve"> 1 punkt) </w:t>
            </w:r>
          </w:p>
          <w:p w14:paraId="7FB25F5F" w14:textId="77777777" w:rsidR="008C4C8D" w:rsidRPr="00D31E56" w:rsidRDefault="008C4C8D" w:rsidP="005A5736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 xml:space="preserve">Wydatki kwalifikowalne są uzasadnione i racjonalne </w:t>
            </w:r>
            <w:r w:rsidR="00665509">
              <w:rPr>
                <w:rFonts w:ascii="Arial" w:hAnsi="Arial" w:cs="Arial"/>
                <w:sz w:val="22"/>
                <w:szCs w:val="22"/>
              </w:rPr>
              <w:t>(</w:t>
            </w:r>
            <w:r w:rsidR="00CE533C">
              <w:rPr>
                <w:rFonts w:ascii="Arial" w:hAnsi="Arial" w:cs="Arial"/>
                <w:spacing w:val="-4"/>
                <w:sz w:val="22"/>
                <w:szCs w:val="22"/>
              </w:rPr>
              <w:t>sposób oceny: liczba punktów 0-1;  wymagane minimum</w:t>
            </w:r>
            <w:r w:rsidR="005A5736">
              <w:rPr>
                <w:rFonts w:ascii="Arial" w:hAnsi="Arial" w:cs="Arial"/>
                <w:spacing w:val="-4"/>
                <w:sz w:val="22"/>
                <w:szCs w:val="22"/>
              </w:rPr>
              <w:t>:</w:t>
            </w:r>
            <w:r w:rsidR="00CE533C">
              <w:rPr>
                <w:rFonts w:ascii="Arial" w:hAnsi="Arial" w:cs="Arial"/>
                <w:spacing w:val="-4"/>
                <w:sz w:val="22"/>
                <w:szCs w:val="22"/>
              </w:rPr>
              <w:t xml:space="preserve"> 1 punkt</w:t>
            </w:r>
            <w:r w:rsidR="00816482" w:rsidRPr="00D31E56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901BB5E" w14:textId="77777777" w:rsidR="00D00E3C" w:rsidRPr="00D31E56" w:rsidRDefault="00D00E3C" w:rsidP="0056325D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before="120" w:after="120" w:line="240" w:lineRule="auto"/>
              <w:ind w:left="782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 xml:space="preserve">Wskaźniki projektu są obiektywnie weryfikowalne, odzwierciedlają założone cele </w:t>
            </w:r>
            <w:r w:rsidR="003947FA" w:rsidRPr="00D31E56">
              <w:rPr>
                <w:rFonts w:ascii="Arial" w:hAnsi="Arial" w:cs="Arial"/>
                <w:sz w:val="22"/>
                <w:szCs w:val="22"/>
              </w:rPr>
              <w:t>projektu, adekwatn</w:t>
            </w:r>
            <w:r w:rsidR="00665509">
              <w:rPr>
                <w:rFonts w:ascii="Arial" w:hAnsi="Arial" w:cs="Arial"/>
                <w:sz w:val="22"/>
                <w:szCs w:val="22"/>
              </w:rPr>
              <w:t>e do projektu (</w:t>
            </w:r>
            <w:r w:rsidR="00CE533C">
              <w:rPr>
                <w:rFonts w:ascii="Arial" w:hAnsi="Arial" w:cs="Arial"/>
                <w:spacing w:val="-4"/>
                <w:sz w:val="22"/>
                <w:szCs w:val="22"/>
              </w:rPr>
              <w:t>sposób oceny: liczba punktów 0-1;  wymagane minimum</w:t>
            </w:r>
            <w:r w:rsidR="005A5736">
              <w:rPr>
                <w:rFonts w:ascii="Arial" w:hAnsi="Arial" w:cs="Arial"/>
                <w:spacing w:val="-4"/>
                <w:sz w:val="22"/>
                <w:szCs w:val="22"/>
              </w:rPr>
              <w:t>:</w:t>
            </w:r>
            <w:r w:rsidR="00CE533C">
              <w:rPr>
                <w:rFonts w:ascii="Arial" w:hAnsi="Arial" w:cs="Arial"/>
                <w:spacing w:val="-4"/>
                <w:sz w:val="22"/>
                <w:szCs w:val="22"/>
              </w:rPr>
              <w:t xml:space="preserve"> 1 punkt</w:t>
            </w:r>
            <w:r w:rsidR="003947FA" w:rsidRPr="00D31E56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27DF444" w14:textId="300EDD6E" w:rsidR="00C077DC" w:rsidRPr="00C077DC" w:rsidRDefault="00A13171" w:rsidP="0056325D">
            <w:pPr>
              <w:pStyle w:val="Akapitzlist"/>
              <w:numPr>
                <w:ilvl w:val="0"/>
                <w:numId w:val="56"/>
              </w:numPr>
              <w:spacing w:before="120" w:after="120"/>
              <w:ind w:left="782" w:hanging="35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E1555">
              <w:rPr>
                <w:rFonts w:ascii="Arial" w:hAnsi="Arial" w:cs="Arial"/>
              </w:rPr>
              <w:t xml:space="preserve">Produkt będący przedmiotem eksportu jest konkurencyjny względem produktów </w:t>
            </w:r>
            <w:r>
              <w:rPr>
                <w:rFonts w:ascii="Arial" w:hAnsi="Arial" w:cs="Arial"/>
              </w:rPr>
              <w:t xml:space="preserve">z tej samej branży </w:t>
            </w:r>
            <w:r w:rsidRPr="007E1555">
              <w:rPr>
                <w:rFonts w:ascii="Arial" w:hAnsi="Arial" w:cs="Arial"/>
              </w:rPr>
              <w:t xml:space="preserve">występujących na rynku </w:t>
            </w:r>
            <w:r>
              <w:rPr>
                <w:rFonts w:ascii="Arial" w:hAnsi="Arial" w:cs="Arial"/>
              </w:rPr>
              <w:t>międzynarodowym</w:t>
            </w:r>
            <w:r w:rsidRPr="00C077DC" w:rsidDel="00A1317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665509">
              <w:rPr>
                <w:rFonts w:ascii="Arial" w:eastAsia="Times New Roman" w:hAnsi="Arial" w:cs="Arial"/>
                <w:lang w:eastAsia="pl-PL"/>
              </w:rPr>
              <w:t>(</w:t>
            </w:r>
            <w:r w:rsidR="00CE533C">
              <w:rPr>
                <w:rFonts w:ascii="Arial" w:hAnsi="Arial" w:cs="Arial"/>
                <w:spacing w:val="-4"/>
              </w:rPr>
              <w:t>sposób oceny: liczba punktów 0-1;  wymagane minimum</w:t>
            </w:r>
            <w:r w:rsidR="005A5736">
              <w:rPr>
                <w:rFonts w:ascii="Arial" w:hAnsi="Arial" w:cs="Arial"/>
                <w:spacing w:val="-4"/>
              </w:rPr>
              <w:t>:</w:t>
            </w:r>
            <w:r w:rsidR="00CE533C">
              <w:rPr>
                <w:rFonts w:ascii="Arial" w:hAnsi="Arial" w:cs="Arial"/>
                <w:spacing w:val="-4"/>
              </w:rPr>
              <w:t xml:space="preserve"> </w:t>
            </w:r>
            <w:r w:rsidR="00EB5AFE">
              <w:rPr>
                <w:rFonts w:ascii="Arial" w:hAnsi="Arial" w:cs="Arial"/>
                <w:spacing w:val="-4"/>
              </w:rPr>
              <w:t>1</w:t>
            </w:r>
            <w:r w:rsidR="00CE533C">
              <w:rPr>
                <w:rFonts w:ascii="Arial" w:hAnsi="Arial" w:cs="Arial"/>
                <w:spacing w:val="-4"/>
              </w:rPr>
              <w:t xml:space="preserve"> punkt</w:t>
            </w:r>
            <w:r w:rsidR="00665509">
              <w:rPr>
                <w:rFonts w:ascii="Arial" w:eastAsia="Times New Roman" w:hAnsi="Arial" w:cs="Arial"/>
                <w:lang w:eastAsia="pl-PL"/>
              </w:rPr>
              <w:t>)</w:t>
            </w:r>
          </w:p>
          <w:p w14:paraId="4510BCEE" w14:textId="77777777" w:rsidR="00C077DC" w:rsidRPr="00C077DC" w:rsidRDefault="00C077DC" w:rsidP="0056325D">
            <w:pPr>
              <w:pStyle w:val="Akapitzlist"/>
              <w:numPr>
                <w:ilvl w:val="0"/>
                <w:numId w:val="56"/>
              </w:numPr>
              <w:spacing w:before="120" w:after="120" w:line="240" w:lineRule="auto"/>
              <w:ind w:left="782" w:hanging="35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077DC">
              <w:rPr>
                <w:rFonts w:ascii="Arial" w:eastAsia="Times New Roman" w:hAnsi="Arial" w:cs="Arial"/>
                <w:lang w:eastAsia="pl-PL"/>
              </w:rPr>
              <w:t xml:space="preserve">Wnioskodawca prowadził samodzielną działalność badawczo-rozwojową w okresie 3 lat </w:t>
            </w:r>
            <w:r w:rsidR="00F0571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C077DC">
              <w:rPr>
                <w:rFonts w:ascii="Arial" w:eastAsia="Times New Roman" w:hAnsi="Arial" w:cs="Arial"/>
                <w:lang w:eastAsia="pl-PL"/>
              </w:rPr>
              <w:t xml:space="preserve">poprzedzających rok złożenia wniosku o dofinansowanie lub wdrażał wyniki </w:t>
            </w:r>
            <w:r w:rsidR="00C3403A">
              <w:rPr>
                <w:rFonts w:ascii="Arial" w:eastAsia="Times New Roman" w:hAnsi="Arial" w:cs="Arial"/>
                <w:lang w:eastAsia="pl-PL"/>
              </w:rPr>
              <w:t xml:space="preserve">przeprowadzonych samodzielnie, </w:t>
            </w:r>
            <w:r w:rsidRPr="00C077DC">
              <w:rPr>
                <w:rFonts w:ascii="Arial" w:eastAsia="Times New Roman" w:hAnsi="Arial" w:cs="Arial"/>
                <w:lang w:eastAsia="pl-PL"/>
              </w:rPr>
              <w:t xml:space="preserve">zleconych </w:t>
            </w:r>
            <w:r w:rsidR="00C3403A">
              <w:rPr>
                <w:rFonts w:ascii="Arial" w:eastAsia="Times New Roman" w:hAnsi="Arial" w:cs="Arial"/>
                <w:lang w:eastAsia="pl-PL"/>
              </w:rPr>
              <w:t xml:space="preserve">lub zakupionych </w:t>
            </w:r>
            <w:r w:rsidRPr="00C077DC">
              <w:rPr>
                <w:rFonts w:ascii="Arial" w:eastAsia="Times New Roman" w:hAnsi="Arial" w:cs="Arial"/>
                <w:lang w:eastAsia="pl-PL"/>
              </w:rPr>
              <w:t>prac badawczo-rozwojowych zakończonych nie wcześniej niż 3 lata przed złożeniem wniosku o dofinansowanie</w:t>
            </w:r>
            <w:r w:rsidR="00F0571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F05717" w:rsidRPr="00F05717">
              <w:rPr>
                <w:rFonts w:ascii="Arial" w:eastAsia="Times New Roman" w:hAnsi="Arial" w:cs="Arial"/>
                <w:lang w:eastAsia="pl-PL"/>
              </w:rPr>
              <w:t>(</w:t>
            </w:r>
            <w:r w:rsidR="00CE533C">
              <w:rPr>
                <w:rFonts w:ascii="Arial" w:hAnsi="Arial" w:cs="Arial"/>
                <w:spacing w:val="-4"/>
              </w:rPr>
              <w:t>sposób oceny: liczba punktów 0-1;  wymagane minimum</w:t>
            </w:r>
            <w:r w:rsidR="005A5736">
              <w:rPr>
                <w:rFonts w:ascii="Arial" w:hAnsi="Arial" w:cs="Arial"/>
                <w:spacing w:val="-4"/>
              </w:rPr>
              <w:t>:</w:t>
            </w:r>
            <w:r w:rsidR="00CE533C">
              <w:rPr>
                <w:rFonts w:ascii="Arial" w:hAnsi="Arial" w:cs="Arial"/>
                <w:spacing w:val="-4"/>
              </w:rPr>
              <w:t xml:space="preserve"> 0 punktów</w:t>
            </w:r>
            <w:r w:rsidR="00F05717" w:rsidRPr="00F05717">
              <w:rPr>
                <w:rFonts w:ascii="Arial" w:eastAsia="Times New Roman" w:hAnsi="Arial" w:cs="Arial"/>
                <w:lang w:eastAsia="pl-PL"/>
              </w:rPr>
              <w:t>)</w:t>
            </w:r>
          </w:p>
          <w:p w14:paraId="2E2CC357" w14:textId="77777777" w:rsidR="00C077DC" w:rsidRDefault="00C077DC" w:rsidP="0056325D">
            <w:pPr>
              <w:pStyle w:val="Akapitzlist"/>
              <w:numPr>
                <w:ilvl w:val="0"/>
                <w:numId w:val="56"/>
              </w:numPr>
              <w:spacing w:before="120" w:after="120" w:line="240" w:lineRule="auto"/>
              <w:ind w:left="782" w:hanging="35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077DC">
              <w:rPr>
                <w:rFonts w:ascii="Arial" w:eastAsia="Times New Roman" w:hAnsi="Arial" w:cs="Arial"/>
                <w:lang w:eastAsia="pl-PL"/>
              </w:rPr>
              <w:t>Wnioskodawca</w:t>
            </w:r>
            <w:r w:rsidR="008B1F80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8B1F80">
              <w:rPr>
                <w:rFonts w:ascii="Arial" w:hAnsi="Arial" w:cs="Arial"/>
              </w:rPr>
              <w:t>na dzień składania wniosku o dofinansowanie</w:t>
            </w:r>
            <w:r w:rsidRPr="00C077DC">
              <w:rPr>
                <w:rFonts w:ascii="Arial" w:eastAsia="Times New Roman" w:hAnsi="Arial" w:cs="Arial"/>
                <w:lang w:eastAsia="pl-PL"/>
              </w:rPr>
              <w:t xml:space="preserve"> prowadzi działalność eksportową </w:t>
            </w:r>
            <w:r w:rsidR="00F05717">
              <w:rPr>
                <w:rFonts w:ascii="Arial" w:eastAsia="Times New Roman" w:hAnsi="Arial" w:cs="Arial"/>
                <w:lang w:eastAsia="pl-PL"/>
              </w:rPr>
              <w:t>(</w:t>
            </w:r>
            <w:r w:rsidR="00CE533C">
              <w:rPr>
                <w:rFonts w:ascii="Arial" w:hAnsi="Arial" w:cs="Arial"/>
                <w:spacing w:val="-4"/>
              </w:rPr>
              <w:t>sposób oceny: liczba punktów: 0 albo 1 albo 2</w:t>
            </w:r>
            <w:r w:rsidR="00AC26FB">
              <w:rPr>
                <w:rFonts w:ascii="Arial" w:hAnsi="Arial" w:cs="Arial"/>
                <w:spacing w:val="-4"/>
              </w:rPr>
              <w:t xml:space="preserve"> albo 3</w:t>
            </w:r>
            <w:r w:rsidR="00CE533C">
              <w:rPr>
                <w:rFonts w:ascii="Arial" w:hAnsi="Arial" w:cs="Arial"/>
                <w:spacing w:val="-4"/>
              </w:rPr>
              <w:t>;  wymagane minimum</w:t>
            </w:r>
            <w:r w:rsidR="005A5736">
              <w:rPr>
                <w:rFonts w:ascii="Arial" w:hAnsi="Arial" w:cs="Arial"/>
                <w:spacing w:val="-4"/>
              </w:rPr>
              <w:t>:</w:t>
            </w:r>
            <w:r w:rsidR="00CE533C">
              <w:rPr>
                <w:rFonts w:ascii="Arial" w:hAnsi="Arial" w:cs="Arial"/>
                <w:spacing w:val="-4"/>
              </w:rPr>
              <w:t xml:space="preserve"> 0 punktów</w:t>
            </w:r>
            <w:r w:rsidR="00F05717">
              <w:rPr>
                <w:rFonts w:ascii="Arial" w:eastAsia="Times New Roman" w:hAnsi="Arial" w:cs="Arial"/>
                <w:lang w:eastAsia="pl-PL"/>
              </w:rPr>
              <w:t>)</w:t>
            </w:r>
          </w:p>
          <w:p w14:paraId="064EA206" w14:textId="77777777" w:rsidR="00517648" w:rsidRDefault="00517648" w:rsidP="0056325D">
            <w:pPr>
              <w:pStyle w:val="Akapitzlist"/>
              <w:numPr>
                <w:ilvl w:val="0"/>
                <w:numId w:val="56"/>
              </w:numPr>
              <w:spacing w:before="120" w:after="120"/>
              <w:ind w:left="782" w:hanging="35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Produkty będące przedmiotem eksportu cechuje wysoki stopień nasycenia wiedzą zgodnie z klasyfikacją technologii według EUROSTAT na podstawie rodzajów działalności wytwórczej i usługowej</w:t>
            </w:r>
            <w:r w:rsidR="005E5145">
              <w:rPr>
                <w:rFonts w:ascii="Arial" w:eastAsia="Times New Roman" w:hAnsi="Arial" w:cs="Arial"/>
                <w:lang w:eastAsia="pl-PL"/>
              </w:rPr>
              <w:t xml:space="preserve"> (</w:t>
            </w:r>
            <w:r w:rsidR="005222BE">
              <w:rPr>
                <w:rFonts w:ascii="Arial" w:hAnsi="Arial" w:cs="Arial"/>
                <w:spacing w:val="-4"/>
              </w:rPr>
              <w:t xml:space="preserve">sposób oceny: liczba punktów 0 albo </w:t>
            </w:r>
            <w:r w:rsidR="005E5145">
              <w:rPr>
                <w:rFonts w:ascii="Arial" w:hAnsi="Arial" w:cs="Arial"/>
                <w:spacing w:val="-4"/>
              </w:rPr>
              <w:t>1</w:t>
            </w:r>
            <w:r w:rsidR="005222BE">
              <w:rPr>
                <w:rFonts w:ascii="Arial" w:hAnsi="Arial" w:cs="Arial"/>
                <w:spacing w:val="-4"/>
              </w:rPr>
              <w:t xml:space="preserve"> albo 2</w:t>
            </w:r>
            <w:r w:rsidR="005E5145">
              <w:rPr>
                <w:rFonts w:ascii="Arial" w:hAnsi="Arial" w:cs="Arial"/>
                <w:spacing w:val="-4"/>
              </w:rPr>
              <w:t>;  wymagane minimum: 0 punktów)</w:t>
            </w:r>
            <w:r>
              <w:rPr>
                <w:rFonts w:ascii="Arial" w:eastAsia="Times New Roman" w:hAnsi="Arial" w:cs="Arial"/>
                <w:lang w:eastAsia="pl-PL"/>
              </w:rPr>
              <w:t xml:space="preserve">.     </w:t>
            </w:r>
          </w:p>
          <w:p w14:paraId="11AA6340" w14:textId="77777777" w:rsidR="00F05717" w:rsidRPr="00483C5A" w:rsidRDefault="00F05717" w:rsidP="00A7780A">
            <w:pPr>
              <w:pStyle w:val="Akapitzlist"/>
              <w:ind w:left="785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A6A77" w:rsidRPr="00D31E56" w14:paraId="75AF0BA4" w14:textId="77777777" w:rsidTr="0056325D">
        <w:trPr>
          <w:trHeight w:val="958"/>
        </w:trPr>
        <w:tc>
          <w:tcPr>
            <w:tcW w:w="14850" w:type="dxa"/>
            <w:gridSpan w:val="14"/>
            <w:shd w:val="clear" w:color="auto" w:fill="FFFFFF"/>
            <w:vAlign w:val="center"/>
          </w:tcPr>
          <w:p w14:paraId="4827CDBA" w14:textId="77777777" w:rsidR="0018652E" w:rsidRDefault="00F05717" w:rsidP="00C031DF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W trakcie oceny</w:t>
            </w:r>
            <w:r w:rsidR="009A6A77" w:rsidRPr="00D31E56">
              <w:rPr>
                <w:rFonts w:ascii="Arial" w:hAnsi="Arial" w:cs="Arial"/>
                <w:sz w:val="22"/>
                <w:szCs w:val="22"/>
              </w:rPr>
              <w:t xml:space="preserve"> merytorycznej </w:t>
            </w:r>
            <w:r>
              <w:rPr>
                <w:rFonts w:ascii="Arial" w:hAnsi="Arial" w:cs="Arial"/>
                <w:sz w:val="22"/>
                <w:szCs w:val="22"/>
              </w:rPr>
              <w:t>projekt możne</w:t>
            </w:r>
            <w:r w:rsidR="009A6A77" w:rsidRPr="00D31E56">
              <w:rPr>
                <w:rFonts w:ascii="Arial" w:hAnsi="Arial" w:cs="Arial"/>
                <w:sz w:val="22"/>
                <w:szCs w:val="22"/>
              </w:rPr>
              <w:t xml:space="preserve"> uzyskać</w:t>
            </w:r>
            <w:r w:rsidR="003947FA" w:rsidRPr="00D31E5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maksymalnie </w:t>
            </w:r>
            <w:r w:rsidR="00477A28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641CA4" w:rsidRPr="00F057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05717">
              <w:rPr>
                <w:rFonts w:ascii="Arial" w:hAnsi="Arial" w:cs="Arial"/>
                <w:b/>
                <w:sz w:val="22"/>
                <w:szCs w:val="22"/>
              </w:rPr>
              <w:t>punktów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A0C217A" w14:textId="1417B392" w:rsidR="00F05717" w:rsidRDefault="0018652E" w:rsidP="00C031DF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Aby projekt mógł </w:t>
            </w:r>
            <w:r w:rsidR="0001090E">
              <w:rPr>
                <w:rFonts w:ascii="Arial" w:hAnsi="Arial" w:cs="Arial"/>
                <w:sz w:val="22"/>
                <w:szCs w:val="22"/>
              </w:rPr>
              <w:t>zostać rekomendowany do udzielenia dofinansowania</w:t>
            </w:r>
            <w:r>
              <w:rPr>
                <w:rFonts w:ascii="Arial" w:hAnsi="Arial" w:cs="Arial"/>
                <w:sz w:val="22"/>
                <w:szCs w:val="22"/>
              </w:rPr>
              <w:t xml:space="preserve"> musi uzyskać łącznie co najmniej</w:t>
            </w:r>
            <w:r w:rsidR="00AC26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41F4">
              <w:rPr>
                <w:rFonts w:ascii="Arial" w:hAnsi="Arial" w:cs="Arial"/>
                <w:sz w:val="22"/>
                <w:szCs w:val="22"/>
              </w:rPr>
              <w:t>5</w:t>
            </w:r>
            <w:r w:rsidR="00AC26FB">
              <w:rPr>
                <w:rFonts w:ascii="Arial" w:hAnsi="Arial" w:cs="Arial"/>
                <w:sz w:val="22"/>
                <w:szCs w:val="22"/>
              </w:rPr>
              <w:t xml:space="preserve"> punkt</w:t>
            </w:r>
            <w:r w:rsidR="002F39AA">
              <w:rPr>
                <w:rFonts w:ascii="Arial" w:hAnsi="Arial" w:cs="Arial"/>
                <w:sz w:val="22"/>
                <w:szCs w:val="22"/>
              </w:rPr>
              <w:t>ów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090E">
              <w:rPr>
                <w:rFonts w:ascii="Arial" w:hAnsi="Arial" w:cs="Arial"/>
                <w:sz w:val="22"/>
                <w:szCs w:val="22"/>
              </w:rPr>
              <w:t xml:space="preserve">w tym otrzymać pozytywną ocenę w zakresie następujących kryteriów: </w:t>
            </w:r>
          </w:p>
          <w:p w14:paraId="7E6D150A" w14:textId="77777777" w:rsidR="00F05717" w:rsidRPr="0056325D" w:rsidRDefault="00F05717" w:rsidP="0056325D">
            <w:pPr>
              <w:pStyle w:val="Akapitzlist"/>
              <w:numPr>
                <w:ilvl w:val="0"/>
                <w:numId w:val="72"/>
              </w:numPr>
              <w:spacing w:before="120" w:after="120" w:line="240" w:lineRule="auto"/>
              <w:ind w:left="425" w:hanging="357"/>
              <w:contextualSpacing w:val="0"/>
              <w:jc w:val="both"/>
              <w:rPr>
                <w:rFonts w:ascii="Arial" w:hAnsi="Arial" w:cs="Arial"/>
              </w:rPr>
            </w:pPr>
            <w:r w:rsidRPr="0056325D">
              <w:rPr>
                <w:rFonts w:ascii="Arial" w:hAnsi="Arial" w:cs="Arial"/>
              </w:rPr>
              <w:t>Projekt jest zgodny z zakresem działania, a cel projektu jest uzasadniony i racjonalny;</w:t>
            </w:r>
          </w:p>
          <w:p w14:paraId="39CD2B07" w14:textId="77777777" w:rsidR="00F05717" w:rsidRPr="0056325D" w:rsidRDefault="00F05717" w:rsidP="0056325D">
            <w:pPr>
              <w:pStyle w:val="Akapitzlist"/>
              <w:numPr>
                <w:ilvl w:val="0"/>
                <w:numId w:val="72"/>
              </w:numPr>
              <w:spacing w:before="120" w:after="120" w:line="240" w:lineRule="auto"/>
              <w:ind w:left="425" w:hanging="357"/>
              <w:contextualSpacing w:val="0"/>
              <w:jc w:val="both"/>
              <w:rPr>
                <w:rFonts w:ascii="Arial" w:hAnsi="Arial" w:cs="Arial"/>
              </w:rPr>
            </w:pPr>
            <w:r w:rsidRPr="0056325D">
              <w:rPr>
                <w:rFonts w:ascii="Arial" w:hAnsi="Arial" w:cs="Arial"/>
              </w:rPr>
              <w:t xml:space="preserve">Wydatki kwalifikowalne są uzasadnione i racjonalne; </w:t>
            </w:r>
          </w:p>
          <w:p w14:paraId="0EF871E7" w14:textId="77777777" w:rsidR="00477A28" w:rsidRPr="0056325D" w:rsidRDefault="00F05717" w:rsidP="0056325D">
            <w:pPr>
              <w:pStyle w:val="Akapitzlist"/>
              <w:numPr>
                <w:ilvl w:val="0"/>
                <w:numId w:val="72"/>
              </w:numPr>
              <w:spacing w:before="120" w:after="120" w:line="240" w:lineRule="auto"/>
              <w:ind w:left="425" w:hanging="357"/>
              <w:contextualSpacing w:val="0"/>
              <w:jc w:val="both"/>
              <w:rPr>
                <w:rFonts w:ascii="Arial" w:hAnsi="Arial" w:cs="Arial"/>
              </w:rPr>
            </w:pPr>
            <w:r w:rsidRPr="0056325D">
              <w:rPr>
                <w:rFonts w:ascii="Arial" w:hAnsi="Arial" w:cs="Arial"/>
              </w:rPr>
              <w:t>Wskaźniki projektu są obiektywnie weryfikowalne, odzwierciedlają założone cele projektu, adekwatne do projektu</w:t>
            </w:r>
            <w:r w:rsidR="00C86874" w:rsidRPr="0056325D">
              <w:rPr>
                <w:rFonts w:ascii="Arial" w:hAnsi="Arial" w:cs="Arial"/>
              </w:rPr>
              <w:t>.</w:t>
            </w:r>
          </w:p>
          <w:p w14:paraId="6C3673E5" w14:textId="77777777" w:rsidR="00F05717" w:rsidRPr="002411F7" w:rsidRDefault="00477A28" w:rsidP="0056325D">
            <w:pPr>
              <w:pStyle w:val="Akapitzlist"/>
              <w:numPr>
                <w:ilvl w:val="0"/>
                <w:numId w:val="72"/>
              </w:numPr>
              <w:spacing w:before="120" w:after="120" w:line="240" w:lineRule="auto"/>
              <w:ind w:left="425" w:hanging="357"/>
              <w:contextualSpacing w:val="0"/>
              <w:jc w:val="both"/>
              <w:rPr>
                <w:rFonts w:ascii="Arial" w:hAnsi="Arial" w:cs="Arial"/>
              </w:rPr>
            </w:pPr>
            <w:r w:rsidRPr="007E1555">
              <w:rPr>
                <w:rFonts w:ascii="Arial" w:hAnsi="Arial" w:cs="Arial"/>
              </w:rPr>
              <w:t xml:space="preserve">Produkt będący przedmiotem eksportu jest konkurencyjny względem produktów </w:t>
            </w:r>
            <w:r>
              <w:rPr>
                <w:rFonts w:ascii="Arial" w:hAnsi="Arial" w:cs="Arial"/>
              </w:rPr>
              <w:t xml:space="preserve">z tej samej branży </w:t>
            </w:r>
            <w:r w:rsidRPr="007E1555">
              <w:rPr>
                <w:rFonts w:ascii="Arial" w:hAnsi="Arial" w:cs="Arial"/>
              </w:rPr>
              <w:t xml:space="preserve">występujących na rynku </w:t>
            </w:r>
            <w:r>
              <w:rPr>
                <w:rFonts w:ascii="Arial" w:hAnsi="Arial" w:cs="Arial"/>
              </w:rPr>
              <w:t>międzynarodowym.</w:t>
            </w:r>
          </w:p>
          <w:p w14:paraId="00091540" w14:textId="77777777" w:rsidR="00F05717" w:rsidRDefault="00F05717" w:rsidP="00C031DF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80F1DE" w14:textId="77777777" w:rsidR="009A6A77" w:rsidRPr="00D31E56" w:rsidRDefault="009A6A77" w:rsidP="00C031DF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sz w:val="22"/>
                <w:szCs w:val="22"/>
              </w:rPr>
              <w:t>Kryteria rozstrzygające:</w:t>
            </w:r>
          </w:p>
          <w:p w14:paraId="28CBC5A4" w14:textId="669A9FB9" w:rsidR="00E7215E" w:rsidRPr="00D31E56" w:rsidRDefault="009A6A77" w:rsidP="00C031DF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 xml:space="preserve">W sytuacji, gdy wartość </w:t>
            </w:r>
            <w:r w:rsidR="00F05717">
              <w:rPr>
                <w:rFonts w:ascii="Arial" w:hAnsi="Arial" w:cs="Arial"/>
                <w:sz w:val="22"/>
                <w:szCs w:val="22"/>
              </w:rPr>
              <w:t>budżetu przeznaczonego na dany konkurs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 nie będzie pozwalała na objęcie wsparciem wszystkich projektów,</w:t>
            </w:r>
            <w:r w:rsidR="003947FA" w:rsidRPr="00D31E56">
              <w:rPr>
                <w:rFonts w:ascii="Arial" w:hAnsi="Arial" w:cs="Arial"/>
                <w:sz w:val="22"/>
                <w:szCs w:val="22"/>
              </w:rPr>
              <w:t xml:space="preserve"> które</w:t>
            </w:r>
            <w:r w:rsidR="00E87BC3" w:rsidRPr="00D31E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325D">
              <w:rPr>
                <w:rFonts w:ascii="Arial" w:hAnsi="Arial" w:cs="Arial"/>
                <w:sz w:val="22"/>
                <w:szCs w:val="22"/>
              </w:rPr>
              <w:t>zostały rekomendowane do dofinansowania</w:t>
            </w:r>
            <w:r w:rsidR="0056325D" w:rsidRPr="00D31E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47FA" w:rsidRPr="00D31E56">
              <w:rPr>
                <w:rFonts w:ascii="Arial" w:hAnsi="Arial" w:cs="Arial"/>
                <w:sz w:val="22"/>
                <w:szCs w:val="22"/>
              </w:rPr>
              <w:t>po ocenie merytorycznej</w:t>
            </w:r>
            <w:r w:rsidR="00E87BC3" w:rsidRPr="00D31E56">
              <w:rPr>
                <w:rFonts w:ascii="Arial" w:hAnsi="Arial" w:cs="Arial"/>
                <w:sz w:val="22"/>
                <w:szCs w:val="22"/>
              </w:rPr>
              <w:t>,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 o kolejności na liście rankingowej decydować będ</w:t>
            </w:r>
            <w:r w:rsidR="00E7215E" w:rsidRPr="00D31E56">
              <w:rPr>
                <w:rFonts w:ascii="Arial" w:hAnsi="Arial" w:cs="Arial"/>
                <w:sz w:val="22"/>
                <w:szCs w:val="22"/>
              </w:rPr>
              <w:t>ą kryteria rozstrzygające:</w:t>
            </w:r>
          </w:p>
          <w:p w14:paraId="2C69ECBC" w14:textId="77777777" w:rsidR="00DF4D6D" w:rsidRDefault="00DF4D6D" w:rsidP="00DF4D6D">
            <w:pPr>
              <w:spacing w:before="12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ABBF10" w14:textId="77777777" w:rsidR="00DF4D6D" w:rsidRDefault="00DF4D6D" w:rsidP="006E7CDF">
            <w:pPr>
              <w:spacing w:before="120" w:after="0" w:line="240" w:lineRule="auto"/>
              <w:jc w:val="both"/>
              <w:rPr>
                <w:rFonts w:ascii="Arial" w:hAnsi="Arial"/>
                <w:b/>
                <w:sz w:val="22"/>
              </w:rPr>
            </w:pPr>
            <w:r w:rsidRPr="00D31E56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31E56">
              <w:rPr>
                <w:rFonts w:ascii="Arial" w:hAnsi="Arial" w:cs="Arial"/>
                <w:b/>
                <w:sz w:val="22"/>
                <w:szCs w:val="22"/>
              </w:rPr>
              <w:t>stopnia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 –</w:t>
            </w:r>
            <w:r>
              <w:t xml:space="preserve"> </w:t>
            </w:r>
            <w:r w:rsidRPr="00F05717">
              <w:rPr>
                <w:rFonts w:ascii="Arial" w:hAnsi="Arial" w:cs="Arial"/>
                <w:b/>
                <w:sz w:val="22"/>
                <w:szCs w:val="22"/>
              </w:rPr>
              <w:t xml:space="preserve">Udział wydatków na działalność B+R w działalności gospodarczej Wnioskodawcy w ciągu ostatnich, zamkniętych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F05717">
              <w:rPr>
                <w:rFonts w:ascii="Arial" w:hAnsi="Arial" w:cs="Arial"/>
                <w:b/>
                <w:sz w:val="22"/>
                <w:szCs w:val="22"/>
              </w:rPr>
              <w:t xml:space="preserve"> lat obrachunkowych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35CDAFB1" w14:textId="7869DE97" w:rsidR="00DF4D6D" w:rsidRPr="00D03988" w:rsidRDefault="00DF4D6D" w:rsidP="00DF4D6D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3988">
              <w:rPr>
                <w:rFonts w:ascii="Arial" w:hAnsi="Arial" w:cs="Arial"/>
                <w:sz w:val="22"/>
                <w:szCs w:val="22"/>
              </w:rPr>
              <w:t>Weryfikacji podlega wskazany we wniosku o dofinansowanie procentowy udział wydatków na działalność B+R w działalności gospodarczej Wnioskodawcy</w:t>
            </w:r>
            <w:r w:rsidR="0044290C" w:rsidRPr="00D03988">
              <w:rPr>
                <w:rFonts w:ascii="Arial" w:hAnsi="Arial" w:cs="Arial"/>
                <w:sz w:val="22"/>
                <w:szCs w:val="22"/>
              </w:rPr>
              <w:t xml:space="preserve"> oraz opis metodologii jego ustalenia</w:t>
            </w:r>
            <w:r w:rsidRPr="00D03988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4290C" w:rsidRPr="00D03988">
              <w:rPr>
                <w:rFonts w:ascii="Arial" w:hAnsi="Arial" w:cs="Arial"/>
                <w:sz w:val="22"/>
                <w:szCs w:val="22"/>
              </w:rPr>
              <w:t xml:space="preserve">Rezultatem tej weryfikacji będzie rekomendacja członków Komisji Oceny Projektów dotycząca ustalenia ostatecznej wartości kryterium. Prawdziwość informacji podanych we wniosku o dofinansowanie dotyczących </w:t>
            </w:r>
            <w:r w:rsidR="0044290C" w:rsidRPr="004C56EA">
              <w:rPr>
                <w:rFonts w:ascii="Arial" w:hAnsi="Arial" w:cs="Arial"/>
                <w:sz w:val="22"/>
                <w:szCs w:val="22"/>
              </w:rPr>
              <w:t>wydatków na działalność B+R Wnioskodawcy poniesionych w ciągu ostatnich, zamkniętych 2 lat obrachunkowych</w:t>
            </w:r>
            <w:r w:rsidR="00D03988" w:rsidRPr="004C56EA">
              <w:rPr>
                <w:rFonts w:ascii="Arial" w:hAnsi="Arial" w:cs="Arial"/>
                <w:sz w:val="22"/>
                <w:szCs w:val="22"/>
              </w:rPr>
              <w:t>, które zostały wzięte pod uwagę na etapie oceny projektu,</w:t>
            </w:r>
            <w:r w:rsidR="0044290C" w:rsidRPr="00D039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3988">
              <w:rPr>
                <w:rFonts w:ascii="Arial" w:hAnsi="Arial" w:cs="Arial"/>
                <w:sz w:val="22"/>
                <w:szCs w:val="22"/>
              </w:rPr>
              <w:t xml:space="preserve">może także podlegać </w:t>
            </w:r>
            <w:r w:rsidR="00D03988" w:rsidRPr="00D03988">
              <w:rPr>
                <w:rFonts w:ascii="Arial" w:hAnsi="Arial" w:cs="Arial"/>
                <w:sz w:val="22"/>
                <w:szCs w:val="22"/>
              </w:rPr>
              <w:t xml:space="preserve">sprawdzeniu </w:t>
            </w:r>
            <w:r w:rsidRPr="00D03988">
              <w:rPr>
                <w:rFonts w:ascii="Arial" w:hAnsi="Arial" w:cs="Arial"/>
                <w:sz w:val="22"/>
                <w:szCs w:val="22"/>
              </w:rPr>
              <w:t>na etapie kontroli realizacji oraz rozliczenia projektu</w:t>
            </w:r>
            <w:r w:rsidR="0044290C" w:rsidRPr="00D03988">
              <w:rPr>
                <w:rFonts w:ascii="Arial" w:hAnsi="Arial" w:cs="Arial"/>
                <w:sz w:val="22"/>
                <w:szCs w:val="22"/>
              </w:rPr>
              <w:t xml:space="preserve"> na podstawie </w:t>
            </w:r>
            <w:r w:rsidR="00D03988" w:rsidRPr="00D03988">
              <w:rPr>
                <w:rFonts w:ascii="Arial" w:hAnsi="Arial" w:cs="Arial"/>
                <w:sz w:val="22"/>
                <w:szCs w:val="22"/>
              </w:rPr>
              <w:t>dokumentacji posiadanej przez Wnioskodawcę potwierdzającej poniesienie wydatków na działalność B+R</w:t>
            </w:r>
            <w:r w:rsidR="00D03988">
              <w:rPr>
                <w:rFonts w:ascii="Arial" w:hAnsi="Arial" w:cs="Arial"/>
                <w:sz w:val="22"/>
                <w:szCs w:val="22"/>
              </w:rPr>
              <w:t>,</w:t>
            </w:r>
            <w:r w:rsidR="00D03988" w:rsidRPr="00D03988">
              <w:rPr>
                <w:rFonts w:ascii="Arial" w:hAnsi="Arial" w:cs="Arial"/>
                <w:sz w:val="22"/>
                <w:szCs w:val="22"/>
              </w:rPr>
              <w:t xml:space="preserve"> w tym przede wszystkim dokumen</w:t>
            </w:r>
            <w:r w:rsidR="00D03988">
              <w:rPr>
                <w:rFonts w:ascii="Arial" w:hAnsi="Arial" w:cs="Arial"/>
                <w:sz w:val="22"/>
                <w:szCs w:val="22"/>
              </w:rPr>
              <w:t>tacji księgowej</w:t>
            </w:r>
            <w:r w:rsidR="00D03988" w:rsidRPr="00D0398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03988">
              <w:rPr>
                <w:rFonts w:ascii="Arial" w:hAnsi="Arial" w:cs="Arial"/>
                <w:sz w:val="22"/>
                <w:szCs w:val="22"/>
              </w:rPr>
              <w:t>sprawozdań finansowych</w:t>
            </w:r>
            <w:r w:rsidR="00D03988" w:rsidRPr="00D0398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03988">
              <w:rPr>
                <w:rFonts w:ascii="Arial" w:hAnsi="Arial" w:cs="Arial"/>
                <w:sz w:val="22"/>
                <w:szCs w:val="22"/>
              </w:rPr>
              <w:t>złożonego</w:t>
            </w:r>
            <w:r w:rsidR="00D03988" w:rsidRPr="00D03988">
              <w:rPr>
                <w:rFonts w:ascii="Arial" w:hAnsi="Arial" w:cs="Arial"/>
                <w:sz w:val="22"/>
                <w:szCs w:val="22"/>
              </w:rPr>
              <w:t xml:space="preserve"> w GUS formularz</w:t>
            </w:r>
            <w:r w:rsidR="00D03988">
              <w:rPr>
                <w:rFonts w:ascii="Arial" w:hAnsi="Arial" w:cs="Arial"/>
                <w:sz w:val="22"/>
                <w:szCs w:val="22"/>
              </w:rPr>
              <w:t>a</w:t>
            </w:r>
            <w:r w:rsidR="00D03988" w:rsidRPr="00D03988">
              <w:rPr>
                <w:rFonts w:ascii="Arial" w:hAnsi="Arial" w:cs="Arial"/>
                <w:sz w:val="22"/>
                <w:szCs w:val="22"/>
              </w:rPr>
              <w:t xml:space="preserve"> PNT-01 –</w:t>
            </w:r>
            <w:r w:rsidR="00D03988">
              <w:rPr>
                <w:rFonts w:ascii="Arial" w:hAnsi="Arial" w:cs="Arial"/>
                <w:sz w:val="22"/>
                <w:szCs w:val="22"/>
              </w:rPr>
              <w:t xml:space="preserve"> Sprawozdania</w:t>
            </w:r>
            <w:r w:rsidR="00D03988" w:rsidRPr="00D03988">
              <w:rPr>
                <w:rFonts w:ascii="Arial" w:hAnsi="Arial" w:cs="Arial"/>
                <w:sz w:val="22"/>
                <w:szCs w:val="22"/>
              </w:rPr>
              <w:t xml:space="preserve"> o działalności badawczo-rozwojowej (B+R)</w:t>
            </w:r>
            <w:r w:rsidRPr="00D03988">
              <w:rPr>
                <w:rFonts w:ascii="Arial" w:hAnsi="Arial" w:cs="Arial"/>
                <w:sz w:val="22"/>
                <w:szCs w:val="22"/>
              </w:rPr>
              <w:t>.</w:t>
            </w:r>
            <w:r w:rsidR="00DB492D" w:rsidRPr="00D0398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ED9DBEA" w14:textId="77777777" w:rsidR="00DF4D6D" w:rsidRDefault="00DF4D6D" w:rsidP="00DF4D6D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5717">
              <w:rPr>
                <w:rFonts w:ascii="Arial" w:hAnsi="Arial" w:cs="Arial"/>
                <w:sz w:val="22"/>
                <w:szCs w:val="22"/>
              </w:rPr>
              <w:t xml:space="preserve">Podawany udział wydatków na działalność B+R dotyczy wszystkich wydatków poniesionych na działalność B+R (nie zaś jedynie na działalność B+R związaną z </w:t>
            </w:r>
            <w:r>
              <w:rPr>
                <w:rFonts w:ascii="Arial" w:hAnsi="Arial" w:cs="Arial"/>
                <w:sz w:val="22"/>
                <w:szCs w:val="22"/>
              </w:rPr>
              <w:t>produktami (tj. wyrobami lub usługami)</w:t>
            </w:r>
            <w:r w:rsidRPr="00F05717">
              <w:rPr>
                <w:rFonts w:ascii="Arial" w:hAnsi="Arial" w:cs="Arial"/>
                <w:sz w:val="22"/>
                <w:szCs w:val="22"/>
              </w:rPr>
              <w:t xml:space="preserve">, które będą stanowiły przedmiot eksportu) w okresie ostatnich </w:t>
            </w:r>
            <w:r>
              <w:rPr>
                <w:rFonts w:ascii="Arial" w:hAnsi="Arial" w:cs="Arial"/>
                <w:sz w:val="22"/>
                <w:szCs w:val="22"/>
              </w:rPr>
              <w:t>dwóch</w:t>
            </w:r>
            <w:r w:rsidRPr="00F05717">
              <w:rPr>
                <w:rFonts w:ascii="Arial" w:hAnsi="Arial" w:cs="Arial"/>
                <w:sz w:val="22"/>
                <w:szCs w:val="22"/>
              </w:rPr>
              <w:t xml:space="preserve"> zamkniętych lat obrachunkowych poprzedzających rok złożenia wniosku o dofinansowanie w stosunku do sumy wydatków poniesionych w tym okresie przez </w:t>
            </w:r>
            <w:r>
              <w:rPr>
                <w:rFonts w:ascii="Arial" w:hAnsi="Arial" w:cs="Arial"/>
                <w:sz w:val="22"/>
                <w:szCs w:val="22"/>
              </w:rPr>
              <w:t>Wnioskodawcę</w:t>
            </w:r>
            <w:r w:rsidRPr="00F05717">
              <w:rPr>
                <w:rFonts w:ascii="Arial" w:hAnsi="Arial" w:cs="Arial"/>
                <w:sz w:val="22"/>
                <w:szCs w:val="22"/>
              </w:rPr>
              <w:t xml:space="preserve"> w ramach prowadzonej przez niego działalności gospodarczej.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5717">
              <w:rPr>
                <w:rFonts w:ascii="Arial" w:hAnsi="Arial" w:cs="Arial"/>
                <w:sz w:val="22"/>
                <w:szCs w:val="22"/>
              </w:rPr>
              <w:t>W przypadku nowo utworzonych przedsiębiorstw lub Wniosko</w:t>
            </w:r>
            <w:r>
              <w:rPr>
                <w:rFonts w:ascii="Arial" w:hAnsi="Arial" w:cs="Arial"/>
                <w:sz w:val="22"/>
                <w:szCs w:val="22"/>
              </w:rPr>
              <w:t xml:space="preserve">dawców prowadzących działalność </w:t>
            </w:r>
            <w:r w:rsidRPr="00F05717">
              <w:rPr>
                <w:rFonts w:ascii="Arial" w:hAnsi="Arial" w:cs="Arial"/>
                <w:sz w:val="22"/>
                <w:szCs w:val="22"/>
              </w:rPr>
              <w:t xml:space="preserve">gospodarczą przez okres krótszy niż </w:t>
            </w:r>
            <w:r>
              <w:rPr>
                <w:rFonts w:ascii="Arial" w:hAnsi="Arial" w:cs="Arial"/>
                <w:sz w:val="22"/>
                <w:szCs w:val="22"/>
              </w:rPr>
              <w:t>dwa</w:t>
            </w:r>
            <w:r w:rsidRPr="00F05717">
              <w:rPr>
                <w:rFonts w:ascii="Arial" w:hAnsi="Arial" w:cs="Arial"/>
                <w:sz w:val="22"/>
                <w:szCs w:val="22"/>
              </w:rPr>
              <w:t xml:space="preserve"> lata, należy podać </w:t>
            </w:r>
            <w:r>
              <w:rPr>
                <w:rFonts w:ascii="Arial" w:hAnsi="Arial" w:cs="Arial"/>
                <w:sz w:val="22"/>
                <w:szCs w:val="22"/>
              </w:rPr>
              <w:t xml:space="preserve">udział wydatków poniesionych na </w:t>
            </w:r>
            <w:r w:rsidRPr="00F05717">
              <w:rPr>
                <w:rFonts w:ascii="Arial" w:hAnsi="Arial" w:cs="Arial"/>
                <w:sz w:val="22"/>
                <w:szCs w:val="22"/>
              </w:rPr>
              <w:t xml:space="preserve">działalność B+R w okresie prowadzonej działalności gospodarczej w stosunku do sumy wydatków poniesionych przez </w:t>
            </w:r>
            <w:r>
              <w:rPr>
                <w:rFonts w:ascii="Arial" w:hAnsi="Arial" w:cs="Arial"/>
                <w:sz w:val="22"/>
                <w:szCs w:val="22"/>
              </w:rPr>
              <w:t>Wnioskodawcę</w:t>
            </w:r>
            <w:r w:rsidRPr="00F05717">
              <w:rPr>
                <w:rFonts w:ascii="Arial" w:hAnsi="Arial" w:cs="Arial"/>
                <w:sz w:val="22"/>
                <w:szCs w:val="22"/>
              </w:rPr>
              <w:t xml:space="preserve"> w ramach prowadzonej działalności gospodarczej.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5717">
              <w:rPr>
                <w:rFonts w:ascii="Arial" w:hAnsi="Arial" w:cs="Arial"/>
                <w:sz w:val="22"/>
                <w:szCs w:val="22"/>
              </w:rPr>
              <w:t xml:space="preserve">Im wyższy procentowy wskaźnik, tym wyższe miejsce na liście rankingowej w przypadku projektów, które uzyskały taką samą </w:t>
            </w:r>
            <w:r>
              <w:rPr>
                <w:rFonts w:ascii="Arial" w:hAnsi="Arial" w:cs="Arial"/>
                <w:sz w:val="22"/>
                <w:szCs w:val="22"/>
              </w:rPr>
              <w:t>liczbę</w:t>
            </w:r>
            <w:r w:rsidRPr="00F05717">
              <w:rPr>
                <w:rFonts w:ascii="Arial" w:hAnsi="Arial" w:cs="Arial"/>
                <w:sz w:val="22"/>
                <w:szCs w:val="22"/>
              </w:rPr>
              <w:t xml:space="preserve"> punktów na etapie </w:t>
            </w:r>
            <w:r>
              <w:rPr>
                <w:rFonts w:ascii="Arial" w:hAnsi="Arial" w:cs="Arial"/>
                <w:sz w:val="22"/>
                <w:szCs w:val="22"/>
              </w:rPr>
              <w:t>oceny merytorycznej.</w:t>
            </w:r>
          </w:p>
          <w:p w14:paraId="76D665D7" w14:textId="77777777" w:rsidR="00E87BC3" w:rsidRDefault="00E87BC3" w:rsidP="00C031DF">
            <w:pPr>
              <w:spacing w:before="12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0DCE09" w14:textId="77777777" w:rsidR="00DF4D6D" w:rsidRPr="00D31E56" w:rsidRDefault="00DF4D6D" w:rsidP="00C031DF">
            <w:pPr>
              <w:spacing w:before="12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A5FC86" w14:textId="77777777" w:rsidR="00F05717" w:rsidRDefault="009A6A77" w:rsidP="00C031DF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DF4D6D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D31E56">
              <w:rPr>
                <w:rFonts w:ascii="Arial" w:hAnsi="Arial" w:cs="Arial"/>
                <w:b/>
                <w:sz w:val="22"/>
                <w:szCs w:val="22"/>
              </w:rPr>
              <w:t> stopnia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5717">
              <w:rPr>
                <w:rFonts w:ascii="Arial" w:hAnsi="Arial" w:cs="Arial"/>
                <w:sz w:val="22"/>
                <w:szCs w:val="22"/>
              </w:rPr>
              <w:t>–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3CCB">
              <w:rPr>
                <w:rFonts w:ascii="Arial" w:hAnsi="Arial" w:cs="Arial"/>
                <w:b/>
                <w:sz w:val="22"/>
                <w:szCs w:val="22"/>
              </w:rPr>
              <w:t>Liczba zamkniętych lat obrachunkowych, w trakcie których Wnioskodawca prowadził działalność eksportową:</w:t>
            </w:r>
          </w:p>
          <w:p w14:paraId="60D55E92" w14:textId="44596CBF" w:rsidR="006E013F" w:rsidRDefault="00C83CCB" w:rsidP="00607751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Weryfikacji podlega wskazana</w:t>
            </w:r>
            <w:r w:rsidRPr="00F05717">
              <w:rPr>
                <w:rFonts w:ascii="Arial" w:hAnsi="Arial" w:cs="Arial"/>
                <w:sz w:val="22"/>
                <w:szCs w:val="22"/>
              </w:rPr>
              <w:t xml:space="preserve"> we wniosku o dofinansowanie </w:t>
            </w:r>
            <w:r>
              <w:rPr>
                <w:rFonts w:ascii="Arial" w:hAnsi="Arial" w:cs="Arial"/>
                <w:sz w:val="22"/>
                <w:szCs w:val="22"/>
              </w:rPr>
              <w:t>liczba zamkniętych lat obrachunkowych, w trakcie których Wnioskodawca prowadził działalność eksportową</w:t>
            </w:r>
            <w:r w:rsidR="00B52136">
              <w:rPr>
                <w:rFonts w:ascii="Arial" w:hAnsi="Arial" w:cs="Arial"/>
                <w:sz w:val="22"/>
                <w:szCs w:val="22"/>
              </w:rPr>
              <w:t xml:space="preserve"> tj. osiągał jakiekolwiek przychody z prowadzenia działalności eksportowej.</w:t>
            </w:r>
            <w:r w:rsidRPr="00F057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013F" w:rsidRPr="00D03988">
              <w:rPr>
                <w:rFonts w:ascii="Arial" w:hAnsi="Arial" w:cs="Arial"/>
                <w:sz w:val="22"/>
                <w:szCs w:val="22"/>
              </w:rPr>
              <w:t xml:space="preserve">Rezultatem tej weryfikacji będzie rekomendacja członków Komisji Oceny Projektów dotycząca ustalenia ostatecznej wartości kryterium. Prawdziwość informacji podanych we wniosku o dofinansowanie dotyczących </w:t>
            </w:r>
            <w:r w:rsidR="006E013F">
              <w:rPr>
                <w:rFonts w:ascii="Arial" w:hAnsi="Arial" w:cs="Arial"/>
                <w:sz w:val="22"/>
                <w:szCs w:val="22"/>
              </w:rPr>
              <w:t>liczby zamkniętych lat obrachunkowych</w:t>
            </w:r>
            <w:r w:rsidR="006E013F" w:rsidRPr="00631E06">
              <w:rPr>
                <w:rFonts w:ascii="Arial" w:hAnsi="Arial" w:cs="Arial"/>
                <w:sz w:val="22"/>
                <w:szCs w:val="22"/>
              </w:rPr>
              <w:t>, które zostały wzięte pod uwagę na etapie oceny projektu,</w:t>
            </w:r>
            <w:r w:rsidR="006E013F" w:rsidRPr="00D03988">
              <w:rPr>
                <w:rFonts w:ascii="Arial" w:hAnsi="Arial" w:cs="Arial"/>
                <w:sz w:val="22"/>
                <w:szCs w:val="22"/>
              </w:rPr>
              <w:t xml:space="preserve"> może także podlegać sprawdzeniu na etapie kontroli realizacji oraz rozliczenia projektu na podstawie dokumentacji posiadanej przez Wnioskodawcę potwierdzającej </w:t>
            </w:r>
            <w:r w:rsidR="006E013F">
              <w:rPr>
                <w:rFonts w:ascii="Arial" w:hAnsi="Arial" w:cs="Arial"/>
                <w:sz w:val="22"/>
                <w:szCs w:val="22"/>
              </w:rPr>
              <w:t>prowadzenie działalności eksportowej,</w:t>
            </w:r>
            <w:r w:rsidR="006E013F" w:rsidRPr="00D03988">
              <w:rPr>
                <w:rFonts w:ascii="Arial" w:hAnsi="Arial" w:cs="Arial"/>
                <w:sz w:val="22"/>
                <w:szCs w:val="22"/>
              </w:rPr>
              <w:t xml:space="preserve"> w tym przede wszystkim dokumen</w:t>
            </w:r>
            <w:r w:rsidR="006E013F">
              <w:rPr>
                <w:rFonts w:ascii="Arial" w:hAnsi="Arial" w:cs="Arial"/>
                <w:sz w:val="22"/>
                <w:szCs w:val="22"/>
              </w:rPr>
              <w:t xml:space="preserve">tacji księgowej oraz sprawozdań finansowych. </w:t>
            </w:r>
          </w:p>
          <w:p w14:paraId="7499E239" w14:textId="23A5E834" w:rsidR="00DF4D6D" w:rsidRDefault="00DF4D6D" w:rsidP="00607751">
            <w:pPr>
              <w:spacing w:before="120" w:after="0" w:line="24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Kryterium rozstrzygające II</w:t>
            </w:r>
            <w:r w:rsidRPr="00F05717">
              <w:rPr>
                <w:rFonts w:ascii="Arial" w:hAnsi="Arial"/>
                <w:sz w:val="22"/>
              </w:rPr>
              <w:t xml:space="preserve"> stopnia ma zastosowanie w sytuacji, gdy w trakcie rankingowania ocenionych projektów, po zastosowaniu </w:t>
            </w:r>
            <w:r>
              <w:rPr>
                <w:rFonts w:ascii="Arial" w:hAnsi="Arial"/>
                <w:sz w:val="22"/>
              </w:rPr>
              <w:t>kryterium rozstrzygającego I stopnia</w:t>
            </w:r>
            <w:r w:rsidRPr="00F05717">
              <w:rPr>
                <w:rFonts w:ascii="Arial" w:hAnsi="Arial"/>
                <w:sz w:val="22"/>
              </w:rPr>
              <w:t>, nie m</w:t>
            </w:r>
            <w:r>
              <w:rPr>
                <w:rFonts w:ascii="Arial" w:hAnsi="Arial"/>
                <w:sz w:val="22"/>
              </w:rPr>
              <w:t>a możliwości stwierdzenia, które</w:t>
            </w:r>
            <w:r w:rsidRPr="00F05717">
              <w:rPr>
                <w:rFonts w:ascii="Arial" w:hAnsi="Arial"/>
                <w:sz w:val="22"/>
              </w:rPr>
              <w:t xml:space="preserve"> z projektów, ze względu na o</w:t>
            </w:r>
            <w:r>
              <w:rPr>
                <w:rFonts w:ascii="Arial" w:hAnsi="Arial"/>
                <w:sz w:val="22"/>
              </w:rPr>
              <w:t>graniczony budżet konkursu, mogą zostać rekomendowane</w:t>
            </w:r>
            <w:r w:rsidRPr="00F05717">
              <w:rPr>
                <w:rFonts w:ascii="Arial" w:hAnsi="Arial"/>
                <w:sz w:val="22"/>
              </w:rPr>
              <w:t xml:space="preserve"> do otrzymania wsparcia.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F05717">
              <w:rPr>
                <w:rFonts w:ascii="Arial" w:hAnsi="Arial"/>
                <w:sz w:val="22"/>
              </w:rPr>
              <w:t>Pierwszeństwo</w:t>
            </w:r>
            <w:r>
              <w:rPr>
                <w:rFonts w:ascii="Arial" w:hAnsi="Arial"/>
                <w:sz w:val="22"/>
              </w:rPr>
              <w:t xml:space="preserve"> na liście rankingowej otrzymują projekty</w:t>
            </w:r>
            <w:r w:rsidRPr="00F05717">
              <w:rPr>
                <w:rFonts w:ascii="Arial" w:hAnsi="Arial"/>
                <w:sz w:val="22"/>
              </w:rPr>
              <w:t>, których Wnioskodawcy</w:t>
            </w:r>
            <w:r>
              <w:rPr>
                <w:rFonts w:ascii="Arial" w:hAnsi="Arial"/>
                <w:sz w:val="22"/>
              </w:rPr>
              <w:t xml:space="preserve"> dłużej tj. przez większą liczbę zamknięty</w:t>
            </w:r>
            <w:r w:rsidR="008F0D5B">
              <w:rPr>
                <w:rFonts w:ascii="Arial" w:hAnsi="Arial"/>
                <w:sz w:val="22"/>
              </w:rPr>
              <w:t>ch</w:t>
            </w:r>
            <w:r>
              <w:rPr>
                <w:rFonts w:ascii="Arial" w:hAnsi="Arial"/>
                <w:sz w:val="22"/>
              </w:rPr>
              <w:t xml:space="preserve"> lat obrachunkowych prowadzili działalność eksportową. </w:t>
            </w:r>
            <w:r w:rsidRPr="00F05717">
              <w:rPr>
                <w:rFonts w:ascii="Arial" w:hAnsi="Arial" w:cs="Arial"/>
                <w:sz w:val="22"/>
                <w:szCs w:val="22"/>
              </w:rPr>
              <w:t xml:space="preserve">Im </w:t>
            </w:r>
            <w:r>
              <w:rPr>
                <w:rFonts w:ascii="Arial" w:hAnsi="Arial" w:cs="Arial"/>
                <w:sz w:val="22"/>
                <w:szCs w:val="22"/>
              </w:rPr>
              <w:t>większa liczba lat</w:t>
            </w:r>
            <w:r w:rsidRPr="00F05717">
              <w:rPr>
                <w:rFonts w:ascii="Arial" w:hAnsi="Arial" w:cs="Arial"/>
                <w:sz w:val="22"/>
                <w:szCs w:val="22"/>
              </w:rPr>
              <w:t>, tym wyższe miejsce na liście rankingowej w przypadku projektów, kt</w:t>
            </w:r>
            <w:r>
              <w:rPr>
                <w:rFonts w:ascii="Arial" w:hAnsi="Arial" w:cs="Arial"/>
                <w:sz w:val="22"/>
                <w:szCs w:val="22"/>
              </w:rPr>
              <w:t>óre uzyskały taką samą liczbę</w:t>
            </w:r>
            <w:r w:rsidRPr="00F05717">
              <w:rPr>
                <w:rFonts w:ascii="Arial" w:hAnsi="Arial" w:cs="Arial"/>
                <w:sz w:val="22"/>
                <w:szCs w:val="22"/>
              </w:rPr>
              <w:t xml:space="preserve"> punktów na etapie </w:t>
            </w:r>
            <w:r>
              <w:rPr>
                <w:rFonts w:ascii="Arial" w:hAnsi="Arial" w:cs="Arial"/>
                <w:sz w:val="22"/>
                <w:szCs w:val="22"/>
              </w:rPr>
              <w:t>oceny merytorycznej i posiadają taką samą wartość kryterium rozstrzygającego I stopnia.</w:t>
            </w:r>
          </w:p>
          <w:p w14:paraId="4E88A715" w14:textId="77777777" w:rsidR="00477A28" w:rsidRDefault="00477A28" w:rsidP="00607751">
            <w:pPr>
              <w:spacing w:before="120" w:after="0" w:line="240" w:lineRule="auto"/>
              <w:jc w:val="both"/>
              <w:rPr>
                <w:rFonts w:ascii="Arial" w:hAnsi="Arial"/>
                <w:sz w:val="22"/>
              </w:rPr>
            </w:pPr>
          </w:p>
          <w:p w14:paraId="6B7EAC90" w14:textId="77777777" w:rsidR="0059097A" w:rsidRPr="00F76AF4" w:rsidRDefault="00DB492D" w:rsidP="00DB492D">
            <w:pPr>
              <w:spacing w:before="120" w:after="0" w:line="24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Wynik weryfikacji dokonanej na etapie </w:t>
            </w:r>
            <w:r w:rsidRPr="00F05717">
              <w:rPr>
                <w:rFonts w:ascii="Arial" w:hAnsi="Arial" w:cs="Arial"/>
                <w:sz w:val="22"/>
                <w:szCs w:val="22"/>
              </w:rPr>
              <w:t>kontroli realizacji oraz rozliczenia projektu</w:t>
            </w:r>
            <w:r>
              <w:rPr>
                <w:rFonts w:ascii="Arial" w:hAnsi="Arial" w:cs="Arial"/>
                <w:sz w:val="22"/>
                <w:szCs w:val="22"/>
              </w:rPr>
              <w:t xml:space="preserve"> wskazujący na nieprawidłowość ustalenia wartości kryteriów rozstrzygających skutkować może rozwiązaniem umowy o dofinansowanie projektu i uznaniem dofinansowania za nienależnie przyznane, jeżeli wartość tych kryteriów zdecydowała o wybraniu projektu do dofinansowania.</w:t>
            </w:r>
          </w:p>
        </w:tc>
      </w:tr>
      <w:tr w:rsidR="0071492D" w:rsidRPr="00D31E56" w14:paraId="621AD570" w14:textId="77777777" w:rsidTr="0056325D">
        <w:trPr>
          <w:trHeight w:val="287"/>
        </w:trPr>
        <w:tc>
          <w:tcPr>
            <w:tcW w:w="148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575E922E" w14:textId="77777777" w:rsidR="0071492D" w:rsidRPr="00D31E56" w:rsidRDefault="0071492D" w:rsidP="00C031DF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lastRenderedPageBreak/>
              <w:t>Kryteria formalne - wniosek</w:t>
            </w:r>
          </w:p>
        </w:tc>
      </w:tr>
      <w:tr w:rsidR="009E7AFF" w:rsidRPr="00D31E56" w14:paraId="42954896" w14:textId="77777777" w:rsidTr="0056325D">
        <w:trPr>
          <w:trHeight w:val="287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3A7B04A7" w14:textId="77777777" w:rsidR="0071492D" w:rsidRPr="00D31E56" w:rsidRDefault="0071492D" w:rsidP="00C031DF">
            <w:pPr>
              <w:spacing w:before="120" w:after="0" w:line="240" w:lineRule="auto"/>
              <w:ind w:left="284"/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Lp.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1C6E41C7" w14:textId="77777777" w:rsidR="0071492D" w:rsidRPr="00D31E56" w:rsidRDefault="0071492D" w:rsidP="00C031DF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Nazwa Kryterium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CDE313B" w14:textId="77777777" w:rsidR="0071492D" w:rsidRPr="00D31E56" w:rsidRDefault="0071492D" w:rsidP="00C031DF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Opis kryterium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03137848" w14:textId="77777777" w:rsidR="0071492D" w:rsidRPr="00D31E56" w:rsidRDefault="0071492D" w:rsidP="00C031DF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Sposób oceny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1CFA1F73" w14:textId="77777777" w:rsidR="0071492D" w:rsidRPr="00D31E56" w:rsidRDefault="0071492D" w:rsidP="00C031DF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Wymagana ocena</w:t>
            </w:r>
          </w:p>
        </w:tc>
      </w:tr>
      <w:tr w:rsidR="0071492D" w:rsidRPr="00D31E56" w14:paraId="6C614B4D" w14:textId="77777777" w:rsidTr="0056325D">
        <w:trPr>
          <w:trHeight w:val="504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69BF" w14:textId="77777777" w:rsidR="0071492D" w:rsidRPr="00D31E56" w:rsidRDefault="0071492D" w:rsidP="00C031DF">
            <w:pPr>
              <w:numPr>
                <w:ilvl w:val="0"/>
                <w:numId w:val="51"/>
              </w:numPr>
              <w:spacing w:before="12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BA9F" w14:textId="77777777" w:rsidR="0071492D" w:rsidRPr="00D31E56" w:rsidRDefault="0071492D" w:rsidP="00C031DF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 xml:space="preserve">Złożenie wniosku we właściwej instytucji 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57E1" w14:textId="77777777" w:rsidR="0071492D" w:rsidRPr="00D31E56" w:rsidRDefault="0071492D" w:rsidP="00C031DF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 xml:space="preserve">Wniosek złożono we właściwej Instytucji w odpowiedzi na ogłoszony konkurs, o którym mowa w art. 39 ust. 1 </w:t>
            </w:r>
            <w:r w:rsidR="00CC1F7E" w:rsidRPr="00D31E56">
              <w:rPr>
                <w:rFonts w:ascii="Arial" w:hAnsi="Arial" w:cs="Arial"/>
                <w:sz w:val="22"/>
                <w:szCs w:val="22"/>
              </w:rPr>
              <w:t>ustawy z dnia 11 lipca 2014</w:t>
            </w:r>
            <w:r w:rsidR="00770E5B" w:rsidRPr="00D31E56">
              <w:rPr>
                <w:rFonts w:ascii="Arial" w:hAnsi="Arial" w:cs="Arial"/>
                <w:sz w:val="22"/>
                <w:szCs w:val="22"/>
              </w:rPr>
              <w:t xml:space="preserve"> r.</w:t>
            </w:r>
            <w:r w:rsidR="004142DB" w:rsidRPr="00D31E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 o zasadach realizacji programów w zakresie polityki spójności finansowanych w perspektywie finansowej 2014–2020.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1EB8" w14:textId="77777777" w:rsidR="0071492D" w:rsidRPr="00D31E56" w:rsidRDefault="0071492D" w:rsidP="00C031DF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335D" w14:textId="77777777" w:rsidR="0071492D" w:rsidRPr="00D31E56" w:rsidRDefault="0071492D" w:rsidP="00C031DF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71492D" w:rsidRPr="00D31E56" w14:paraId="0B682E5F" w14:textId="77777777" w:rsidTr="0056325D">
        <w:trPr>
          <w:trHeight w:val="504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C4FA" w14:textId="77777777" w:rsidR="0071492D" w:rsidRPr="00D31E56" w:rsidRDefault="0071492D" w:rsidP="00C031DF">
            <w:pPr>
              <w:numPr>
                <w:ilvl w:val="0"/>
                <w:numId w:val="51"/>
              </w:num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9C55" w14:textId="77777777" w:rsidR="0071492D" w:rsidRPr="00D31E56" w:rsidRDefault="0071492D" w:rsidP="00C031DF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 xml:space="preserve">Złożenie wniosku w terminie wskazanym w ogłoszeniu </w:t>
            </w:r>
            <w:r w:rsidRPr="00D31E56">
              <w:rPr>
                <w:rFonts w:ascii="Arial" w:hAnsi="Arial" w:cs="Arial"/>
                <w:sz w:val="22"/>
                <w:szCs w:val="22"/>
              </w:rPr>
              <w:br/>
              <w:t>o konkursie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7047" w14:textId="77777777" w:rsidR="000B4F22" w:rsidRPr="00D31E56" w:rsidRDefault="0071492D" w:rsidP="00C031DF">
            <w:pPr>
              <w:pStyle w:val="Akapitzlist"/>
              <w:spacing w:before="120" w:after="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D31E56">
              <w:rPr>
                <w:rFonts w:ascii="Arial" w:hAnsi="Arial" w:cs="Arial"/>
              </w:rPr>
              <w:t xml:space="preserve">Wniosek został złożony z zachowaniem terminu, o którym mowa </w:t>
            </w:r>
            <w:r w:rsidRPr="00D31E56">
              <w:rPr>
                <w:rFonts w:ascii="Arial" w:hAnsi="Arial" w:cs="Arial"/>
              </w:rPr>
              <w:br/>
              <w:t>w ogłoszeniu o konkursie.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0FF6" w14:textId="77777777" w:rsidR="0071492D" w:rsidRPr="00D31E56" w:rsidRDefault="0071492D" w:rsidP="00C031DF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24BC" w14:textId="77777777" w:rsidR="0071492D" w:rsidRPr="00D31E56" w:rsidRDefault="0071492D" w:rsidP="00C031DF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89007C" w:rsidRPr="00D31E56" w14:paraId="234077B5" w14:textId="77777777" w:rsidTr="0056325D">
        <w:trPr>
          <w:trHeight w:val="330"/>
        </w:trPr>
        <w:tc>
          <w:tcPr>
            <w:tcW w:w="14850" w:type="dxa"/>
            <w:gridSpan w:val="14"/>
            <w:shd w:val="clear" w:color="auto" w:fill="009999"/>
            <w:vAlign w:val="center"/>
          </w:tcPr>
          <w:p w14:paraId="36C79F8B" w14:textId="2EC9DD12" w:rsidR="0089007C" w:rsidRPr="00D31E56" w:rsidRDefault="0089007C" w:rsidP="00C031DF">
            <w:pPr>
              <w:spacing w:before="12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lastRenderedPageBreak/>
              <w:t xml:space="preserve">Kryteria formalne - </w:t>
            </w:r>
            <w:r w:rsidR="00DA61E7">
              <w:rPr>
                <w:rFonts w:ascii="Arial" w:hAnsi="Arial" w:cs="Arial"/>
                <w:b/>
                <w:color w:val="FFFFFF"/>
                <w:sz w:val="22"/>
                <w:szCs w:val="22"/>
              </w:rPr>
              <w:t>W</w:t>
            </w: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nioskodawca</w:t>
            </w:r>
          </w:p>
        </w:tc>
      </w:tr>
      <w:tr w:rsidR="009E7AFF" w:rsidRPr="00D31E56" w14:paraId="35A4D138" w14:textId="77777777" w:rsidTr="0056325D">
        <w:trPr>
          <w:trHeight w:val="287"/>
        </w:trPr>
        <w:tc>
          <w:tcPr>
            <w:tcW w:w="955" w:type="dxa"/>
            <w:shd w:val="clear" w:color="auto" w:fill="009999"/>
            <w:vAlign w:val="center"/>
          </w:tcPr>
          <w:p w14:paraId="7B3D16EB" w14:textId="77777777" w:rsidR="006D553E" w:rsidRPr="00D31E56" w:rsidRDefault="006D553E" w:rsidP="00C031DF">
            <w:pPr>
              <w:spacing w:before="120" w:after="0" w:line="240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Lp.</w:t>
            </w:r>
          </w:p>
        </w:tc>
        <w:tc>
          <w:tcPr>
            <w:tcW w:w="3264" w:type="dxa"/>
            <w:gridSpan w:val="4"/>
            <w:shd w:val="clear" w:color="auto" w:fill="009999"/>
            <w:vAlign w:val="center"/>
          </w:tcPr>
          <w:p w14:paraId="71A5301A" w14:textId="77777777" w:rsidR="006D553E" w:rsidRPr="00D31E56" w:rsidRDefault="006D553E" w:rsidP="00C031DF">
            <w:pPr>
              <w:spacing w:before="120" w:after="0" w:line="240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Nazwa Kryterium</w:t>
            </w:r>
          </w:p>
        </w:tc>
        <w:tc>
          <w:tcPr>
            <w:tcW w:w="7616" w:type="dxa"/>
            <w:gridSpan w:val="4"/>
            <w:shd w:val="clear" w:color="auto" w:fill="009999"/>
            <w:vAlign w:val="center"/>
          </w:tcPr>
          <w:p w14:paraId="693343AA" w14:textId="77777777" w:rsidR="006D553E" w:rsidRPr="00D31E56" w:rsidRDefault="003B648B" w:rsidP="00C031DF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Opis kryterium</w:t>
            </w:r>
          </w:p>
        </w:tc>
        <w:tc>
          <w:tcPr>
            <w:tcW w:w="1488" w:type="dxa"/>
            <w:gridSpan w:val="3"/>
            <w:shd w:val="clear" w:color="auto" w:fill="009999"/>
            <w:vAlign w:val="center"/>
          </w:tcPr>
          <w:p w14:paraId="6EB7B216" w14:textId="77777777" w:rsidR="006D553E" w:rsidRPr="00D31E56" w:rsidRDefault="003B648B" w:rsidP="00C031DF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Sposób oceny</w:t>
            </w:r>
          </w:p>
        </w:tc>
        <w:tc>
          <w:tcPr>
            <w:tcW w:w="1527" w:type="dxa"/>
            <w:gridSpan w:val="2"/>
            <w:shd w:val="clear" w:color="auto" w:fill="009999"/>
            <w:vAlign w:val="center"/>
          </w:tcPr>
          <w:p w14:paraId="1837F453" w14:textId="77777777" w:rsidR="006D553E" w:rsidRPr="00D31E56" w:rsidRDefault="003B648B" w:rsidP="00C031DF">
            <w:pPr>
              <w:spacing w:before="120" w:after="0" w:line="240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Wymagana ocena</w:t>
            </w:r>
          </w:p>
        </w:tc>
      </w:tr>
      <w:tr w:rsidR="008D26C5" w:rsidRPr="00D31E56" w14:paraId="69D11046" w14:textId="77777777" w:rsidTr="0056325D">
        <w:trPr>
          <w:trHeight w:val="504"/>
        </w:trPr>
        <w:tc>
          <w:tcPr>
            <w:tcW w:w="955" w:type="dxa"/>
            <w:vAlign w:val="center"/>
          </w:tcPr>
          <w:p w14:paraId="0EFB2C9C" w14:textId="77777777" w:rsidR="008D26C5" w:rsidRPr="00D31E56" w:rsidRDefault="008D26C5" w:rsidP="00C031DF">
            <w:pPr>
              <w:numPr>
                <w:ilvl w:val="0"/>
                <w:numId w:val="52"/>
              </w:num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4" w:type="dxa"/>
            <w:gridSpan w:val="4"/>
            <w:shd w:val="clear" w:color="auto" w:fill="auto"/>
          </w:tcPr>
          <w:p w14:paraId="54EB194A" w14:textId="77777777" w:rsidR="008D26C5" w:rsidRPr="00D31E56" w:rsidRDefault="008D26C5" w:rsidP="00C031DF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 xml:space="preserve">Wnioskodawca nie podlega wykluczeniu z możliwości ubiegania się o środki europejskie </w:t>
            </w:r>
          </w:p>
        </w:tc>
        <w:tc>
          <w:tcPr>
            <w:tcW w:w="7616" w:type="dxa"/>
            <w:gridSpan w:val="4"/>
            <w:shd w:val="clear" w:color="auto" w:fill="auto"/>
          </w:tcPr>
          <w:p w14:paraId="5A3603B3" w14:textId="1132CEA3" w:rsidR="008D26C5" w:rsidRPr="00D31E56" w:rsidRDefault="008D26C5" w:rsidP="00C031DF">
            <w:pPr>
              <w:keepNext/>
              <w:snapToGrid w:val="0"/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 xml:space="preserve">W odniesieniu do </w:t>
            </w:r>
            <w:r w:rsidR="00DA61E7">
              <w:rPr>
                <w:rFonts w:ascii="Arial" w:hAnsi="Arial" w:cs="Arial"/>
                <w:sz w:val="22"/>
                <w:szCs w:val="22"/>
              </w:rPr>
              <w:t>W</w:t>
            </w:r>
            <w:r w:rsidRPr="00D31E56">
              <w:rPr>
                <w:rFonts w:ascii="Arial" w:hAnsi="Arial" w:cs="Arial"/>
                <w:sz w:val="22"/>
                <w:szCs w:val="22"/>
              </w:rPr>
              <w:t>nioskodawcy nie zachodzą przesłanki określone w:</w:t>
            </w:r>
          </w:p>
          <w:p w14:paraId="6538BF5E" w14:textId="77777777" w:rsidR="003C65F3" w:rsidRPr="003C65F3" w:rsidRDefault="003C65F3" w:rsidP="00C031DF">
            <w:pPr>
              <w:pStyle w:val="Akapitzlist"/>
              <w:numPr>
                <w:ilvl w:val="0"/>
                <w:numId w:val="21"/>
              </w:numPr>
              <w:spacing w:before="120" w:after="0" w:line="240" w:lineRule="auto"/>
              <w:ind w:left="357" w:hanging="35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C65F3">
              <w:rPr>
                <w:rFonts w:ascii="Arial" w:eastAsia="Times New Roman" w:hAnsi="Arial" w:cs="Arial"/>
                <w:lang w:eastAsia="pl-PL"/>
              </w:rPr>
              <w:t>art. 2</w:t>
            </w:r>
            <w:r w:rsidR="008C34A2">
              <w:rPr>
                <w:rFonts w:ascii="Arial" w:eastAsia="Times New Roman" w:hAnsi="Arial" w:cs="Arial"/>
                <w:lang w:eastAsia="pl-PL"/>
              </w:rPr>
              <w:t>11</w:t>
            </w:r>
            <w:r w:rsidRPr="003C65F3">
              <w:rPr>
                <w:rFonts w:ascii="Arial" w:eastAsia="Times New Roman" w:hAnsi="Arial" w:cs="Arial"/>
                <w:lang w:eastAsia="pl-PL"/>
              </w:rPr>
              <w:t xml:space="preserve">  ustawy z dnia 30 czerwca 2005 r. o finansach publicznych</w:t>
            </w:r>
            <w:r w:rsidR="001C1F6B">
              <w:rPr>
                <w:rFonts w:ascii="Arial" w:eastAsia="Times New Roman" w:hAnsi="Arial" w:cs="Arial"/>
                <w:lang w:eastAsia="pl-PL"/>
              </w:rPr>
              <w:t>;</w:t>
            </w:r>
            <w:r w:rsidRPr="003C65F3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4D127514" w14:textId="77777777" w:rsidR="008D26C5" w:rsidRPr="003C65F3" w:rsidRDefault="008D26C5" w:rsidP="00C031DF">
            <w:pPr>
              <w:pStyle w:val="Akapitzlist"/>
              <w:numPr>
                <w:ilvl w:val="0"/>
                <w:numId w:val="21"/>
              </w:numPr>
              <w:spacing w:before="120" w:after="0" w:line="240" w:lineRule="auto"/>
              <w:ind w:left="357" w:hanging="35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C65F3">
              <w:rPr>
                <w:rFonts w:ascii="Arial" w:eastAsia="Times New Roman" w:hAnsi="Arial" w:cs="Arial"/>
                <w:lang w:eastAsia="pl-PL"/>
              </w:rPr>
              <w:t xml:space="preserve">art. 207 </w:t>
            </w:r>
            <w:r w:rsidR="003C65F3" w:rsidRPr="003C65F3">
              <w:rPr>
                <w:rFonts w:ascii="Arial" w:eastAsia="Times New Roman" w:hAnsi="Arial" w:cs="Arial"/>
                <w:lang w:eastAsia="pl-PL"/>
              </w:rPr>
              <w:t>u</w:t>
            </w:r>
            <w:r w:rsidRPr="003C65F3">
              <w:rPr>
                <w:rFonts w:ascii="Arial" w:eastAsia="Times New Roman" w:hAnsi="Arial" w:cs="Arial"/>
                <w:lang w:eastAsia="pl-PL"/>
              </w:rPr>
              <w:t>stawy z dnia 27 sierpnia 2009 r. o finansach publicznych</w:t>
            </w:r>
            <w:r w:rsidR="001C1F6B">
              <w:rPr>
                <w:rFonts w:ascii="Arial" w:eastAsia="Times New Roman" w:hAnsi="Arial" w:cs="Arial"/>
                <w:lang w:eastAsia="pl-PL"/>
              </w:rPr>
              <w:t>;</w:t>
            </w:r>
          </w:p>
          <w:p w14:paraId="58226ABD" w14:textId="77777777" w:rsidR="008D26C5" w:rsidRPr="00D31E56" w:rsidRDefault="008D26C5" w:rsidP="00C031DF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</w:rPr>
            </w:pPr>
            <w:r w:rsidRPr="00D31E56">
              <w:rPr>
                <w:rFonts w:ascii="Arial" w:hAnsi="Arial" w:cs="Arial"/>
              </w:rPr>
              <w:t>art. 12 ust. 1 pkt 1 ustawy z dnia 15 czerwca 2012 r. o skutkach powierzania wykonywania pracy cudzoziemcom przebywającym wbrew przepisom na terytorium Rzeczypospolitej Polskiej;</w:t>
            </w:r>
          </w:p>
          <w:p w14:paraId="3B65B2C5" w14:textId="77777777" w:rsidR="008D26C5" w:rsidRPr="00D31E56" w:rsidRDefault="008D26C5" w:rsidP="00C031DF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</w:rPr>
            </w:pPr>
            <w:r w:rsidRPr="00D31E56">
              <w:rPr>
                <w:rFonts w:ascii="Arial" w:hAnsi="Arial" w:cs="Arial"/>
              </w:rPr>
              <w:t xml:space="preserve">art. 9 ust. 1 pkt 2a ustawy z dnia 28 października 2002 r. </w:t>
            </w:r>
            <w:r w:rsidRPr="00D31E56">
              <w:rPr>
                <w:rFonts w:ascii="Arial" w:hAnsi="Arial" w:cs="Arial"/>
              </w:rPr>
              <w:br/>
              <w:t>o odpowiedzialności podmiotów zbiorowych za czyny zabronione pod groźbą kary;</w:t>
            </w:r>
          </w:p>
          <w:p w14:paraId="47880ECD" w14:textId="77777777" w:rsidR="008D26C5" w:rsidRPr="00D31E56" w:rsidRDefault="008D26C5" w:rsidP="00C031DF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</w:rPr>
            </w:pPr>
            <w:r w:rsidRPr="00D31E56">
              <w:rPr>
                <w:rFonts w:ascii="Arial" w:hAnsi="Arial" w:cs="Arial"/>
              </w:rPr>
              <w:t>przepisów zawartych w art. 6b ust. 3 ustawy z dnia 9 listopada 2000 r. o utworzeniu Polskiej Agencji Rozwoju</w:t>
            </w:r>
            <w:r w:rsidR="004142DB" w:rsidRPr="00D31E56">
              <w:rPr>
                <w:rFonts w:ascii="Arial" w:hAnsi="Arial" w:cs="Arial"/>
              </w:rPr>
              <w:t xml:space="preserve"> </w:t>
            </w:r>
            <w:r w:rsidR="00CC1F7E" w:rsidRPr="00D31E56">
              <w:rPr>
                <w:rFonts w:ascii="Arial" w:hAnsi="Arial" w:cs="Arial"/>
              </w:rPr>
              <w:t>Przedsiębiorczości</w:t>
            </w:r>
            <w:r w:rsidRPr="00D31E56">
              <w:rPr>
                <w:rFonts w:ascii="Arial" w:hAnsi="Arial" w:cs="Arial"/>
              </w:rPr>
              <w:t>;</w:t>
            </w:r>
          </w:p>
          <w:p w14:paraId="49ACA324" w14:textId="77777777" w:rsidR="008D26C5" w:rsidRPr="00D31E56" w:rsidRDefault="008D26C5" w:rsidP="00C031DF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</w:rPr>
            </w:pPr>
            <w:r w:rsidRPr="00D31E56">
              <w:rPr>
                <w:rFonts w:ascii="Arial" w:hAnsi="Arial" w:cs="Arial"/>
              </w:rPr>
              <w:t xml:space="preserve">przepisów zawartych w art. 37 ust. 3 ustawy z dnia 11 lipca 2014 r. </w:t>
            </w:r>
            <w:r w:rsidRPr="00D31E56">
              <w:rPr>
                <w:rFonts w:ascii="Arial" w:hAnsi="Arial" w:cs="Arial"/>
              </w:rPr>
              <w:br/>
              <w:t>o zasadach realizacji programów w zakresie polityki spójności finansowanych w perspektywie finansowej 2014–2020</w:t>
            </w:r>
          </w:p>
          <w:p w14:paraId="7EFB7FA8" w14:textId="77777777" w:rsidR="008D26C5" w:rsidRPr="00D31E56" w:rsidRDefault="008D26C5" w:rsidP="00C031D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oraz</w:t>
            </w:r>
          </w:p>
          <w:p w14:paraId="115D393C" w14:textId="652E078C" w:rsidR="008D26C5" w:rsidRPr="00D31E56" w:rsidRDefault="00DA61E7" w:rsidP="00C031DF">
            <w:pPr>
              <w:pStyle w:val="Akapitzlist"/>
              <w:numPr>
                <w:ilvl w:val="0"/>
                <w:numId w:val="21"/>
              </w:numPr>
              <w:spacing w:before="12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8D26C5" w:rsidRPr="00D31E56">
              <w:rPr>
                <w:rFonts w:ascii="Arial" w:hAnsi="Arial" w:cs="Arial"/>
              </w:rPr>
              <w:t xml:space="preserve">nioskodawca oświadcza, że nie znajduje się w trudnej sytuacji </w:t>
            </w:r>
            <w:r w:rsidR="008D26C5" w:rsidRPr="00D31E56">
              <w:rPr>
                <w:rFonts w:ascii="Arial" w:hAnsi="Arial" w:cs="Arial"/>
              </w:rPr>
              <w:br/>
              <w:t xml:space="preserve">w rozumieniu unijnych przepisów dotyczących pomocy państwa </w:t>
            </w:r>
            <w:r w:rsidR="008D26C5" w:rsidRPr="00D31E56">
              <w:rPr>
                <w:rFonts w:ascii="Arial" w:hAnsi="Arial" w:cs="Arial"/>
              </w:rPr>
              <w:br/>
              <w:t xml:space="preserve">(w szczególności Rozporządzenia Komisji (UE) Nr 651/2014 z dnia </w:t>
            </w:r>
            <w:r w:rsidR="008D26C5" w:rsidRPr="00D31E56">
              <w:rPr>
                <w:rFonts w:ascii="Arial" w:hAnsi="Arial" w:cs="Arial"/>
              </w:rPr>
              <w:br/>
              <w:t xml:space="preserve">17 czerwca 2014 r. uznającego niektóre rodzaje pomocy za zgodne </w:t>
            </w:r>
            <w:r w:rsidR="008D26C5" w:rsidRPr="00D31E56">
              <w:rPr>
                <w:rFonts w:ascii="Arial" w:hAnsi="Arial" w:cs="Arial"/>
              </w:rPr>
              <w:br/>
              <w:t xml:space="preserve">z rynkiem wewnętrznym w zastosowaniu art. 107 i 108 Traktatu); </w:t>
            </w:r>
          </w:p>
          <w:p w14:paraId="4069672C" w14:textId="31E478E0" w:rsidR="00F76AF4" w:rsidRPr="00483C5A" w:rsidRDefault="008D26C5" w:rsidP="00483C5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spacing w:before="12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</w:rPr>
            </w:pPr>
            <w:r w:rsidRPr="00D31E56">
              <w:rPr>
                <w:rFonts w:ascii="Arial" w:hAnsi="Arial" w:cs="Arial"/>
              </w:rPr>
              <w:t xml:space="preserve">na </w:t>
            </w:r>
            <w:r w:rsidR="00DA61E7">
              <w:rPr>
                <w:rFonts w:ascii="Arial" w:hAnsi="Arial" w:cs="Arial"/>
              </w:rPr>
              <w:t>W</w:t>
            </w:r>
            <w:r w:rsidRPr="00D31E56">
              <w:rPr>
                <w:rFonts w:ascii="Arial" w:hAnsi="Arial" w:cs="Arial"/>
              </w:rPr>
              <w:t>nioskodawcy nie ciąży obowiązek zwrotu pomocy publicznej, wynikający z decyzji Komisji Europejskiej uznającej taką pomoc za niezgodną z prawem oraz z rynkiem wewnętrznym.</w:t>
            </w:r>
          </w:p>
          <w:p w14:paraId="26A7DB8D" w14:textId="77777777" w:rsidR="00F76AF4" w:rsidRPr="00D31E56" w:rsidRDefault="008D26C5" w:rsidP="00C031DF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 xml:space="preserve">Kryterium będzie weryfikowane na podstawie oświadczenia, będącego integralną częścią wniosku o dofinansowanie. Przed podpisaniem umowy </w:t>
            </w:r>
            <w:r w:rsidRPr="00D31E56">
              <w:rPr>
                <w:rFonts w:ascii="Arial" w:hAnsi="Arial" w:cs="Arial"/>
                <w:sz w:val="22"/>
                <w:szCs w:val="22"/>
              </w:rPr>
              <w:br/>
            </w:r>
            <w:r w:rsidRPr="00D31E56">
              <w:rPr>
                <w:rFonts w:ascii="Arial" w:hAnsi="Arial" w:cs="Arial"/>
                <w:sz w:val="22"/>
                <w:szCs w:val="22"/>
              </w:rPr>
              <w:lastRenderedPageBreak/>
              <w:t xml:space="preserve">o dofinansowanie projektu dokonana zostanie weryfikacja spełniania powyższych warunków w szczególności w oparciu o dokumenty wskazane w Regulaminie Konkursu. Dodatkowo </w:t>
            </w:r>
            <w:r w:rsidR="00CC1F7E" w:rsidRPr="00D31E56">
              <w:rPr>
                <w:rFonts w:ascii="Arial" w:hAnsi="Arial" w:cs="Arial"/>
                <w:sz w:val="22"/>
                <w:szCs w:val="22"/>
              </w:rPr>
              <w:t>Polska Agencja Rozwoju Przedsiębiorczości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 wystąpi do Ministra Finansów o informację czy wyłoniony (rekomendowany do dofinansowania Wnioskodawca) nie widnieje w Rejestrze podmiotów wykluczonych.</w:t>
            </w:r>
          </w:p>
        </w:tc>
        <w:tc>
          <w:tcPr>
            <w:tcW w:w="1488" w:type="dxa"/>
            <w:gridSpan w:val="3"/>
            <w:vAlign w:val="center"/>
          </w:tcPr>
          <w:p w14:paraId="109E7E87" w14:textId="77777777" w:rsidR="008D26C5" w:rsidRPr="00D31E56" w:rsidRDefault="008D26C5" w:rsidP="00C031DF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lastRenderedPageBreak/>
              <w:t>TAK/NIE</w:t>
            </w:r>
          </w:p>
        </w:tc>
        <w:tc>
          <w:tcPr>
            <w:tcW w:w="1527" w:type="dxa"/>
            <w:gridSpan w:val="2"/>
            <w:vAlign w:val="center"/>
          </w:tcPr>
          <w:p w14:paraId="2B68AD67" w14:textId="77777777" w:rsidR="008D26C5" w:rsidRPr="00D31E56" w:rsidRDefault="008D26C5" w:rsidP="00C031DF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8D26C5" w:rsidRPr="00D31E56" w14:paraId="7F539073" w14:textId="77777777" w:rsidTr="0056325D">
        <w:trPr>
          <w:trHeight w:val="958"/>
        </w:trPr>
        <w:tc>
          <w:tcPr>
            <w:tcW w:w="955" w:type="dxa"/>
            <w:vAlign w:val="center"/>
          </w:tcPr>
          <w:p w14:paraId="146A2EB1" w14:textId="77777777" w:rsidR="008D26C5" w:rsidRPr="00D31E56" w:rsidRDefault="008D26C5" w:rsidP="00C031DF">
            <w:pPr>
              <w:numPr>
                <w:ilvl w:val="0"/>
                <w:numId w:val="52"/>
              </w:num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4" w:type="dxa"/>
            <w:gridSpan w:val="4"/>
            <w:shd w:val="clear" w:color="auto" w:fill="auto"/>
          </w:tcPr>
          <w:p w14:paraId="488DE6EF" w14:textId="77777777" w:rsidR="008D26C5" w:rsidRPr="00D31E56" w:rsidRDefault="008D26C5" w:rsidP="00C031DF">
            <w:pPr>
              <w:pStyle w:val="Akapitzlist"/>
              <w:spacing w:before="120" w:after="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D31E56">
              <w:rPr>
                <w:rFonts w:ascii="Arial" w:hAnsi="Arial" w:cs="Arial"/>
              </w:rPr>
              <w:t xml:space="preserve">Wnioskodawca prowadzi działalność gospodarczą na terytorium Rzeczypospolitej Polskiej potwierdzoną wpisem do odpowiedniego rejestru </w:t>
            </w:r>
          </w:p>
        </w:tc>
        <w:tc>
          <w:tcPr>
            <w:tcW w:w="7616" w:type="dxa"/>
            <w:gridSpan w:val="4"/>
            <w:shd w:val="clear" w:color="auto" w:fill="auto"/>
          </w:tcPr>
          <w:p w14:paraId="06E1463B" w14:textId="77777777" w:rsidR="008D26C5" w:rsidRPr="00D31E56" w:rsidRDefault="008D26C5" w:rsidP="00C031DF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 xml:space="preserve">Wnioskodawca prowadzi działalność gospodarczą na terytorium Rzeczypospolitej Polskiej potwierdzoną wpisem do odpowiedniego rejestru: </w:t>
            </w:r>
          </w:p>
          <w:p w14:paraId="0B4FEC06" w14:textId="77777777" w:rsidR="008D26C5" w:rsidRPr="00D31E56" w:rsidRDefault="008D26C5" w:rsidP="00C031DF">
            <w:pPr>
              <w:pStyle w:val="Akapitzlist"/>
              <w:numPr>
                <w:ilvl w:val="0"/>
                <w:numId w:val="23"/>
              </w:numPr>
              <w:spacing w:before="12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</w:rPr>
            </w:pPr>
            <w:r w:rsidRPr="00D31E56">
              <w:rPr>
                <w:rFonts w:ascii="Arial" w:hAnsi="Arial" w:cs="Arial"/>
              </w:rPr>
              <w:t>w przypadku</w:t>
            </w:r>
            <w:r w:rsidR="00B8243F" w:rsidRPr="00D31E56">
              <w:rPr>
                <w:rFonts w:ascii="Arial" w:hAnsi="Arial" w:cs="Arial"/>
              </w:rPr>
              <w:t xml:space="preserve"> przedsiębiorców zarejestrowanych w</w:t>
            </w:r>
            <w:r w:rsidRPr="00D31E56">
              <w:rPr>
                <w:rFonts w:ascii="Arial" w:hAnsi="Arial" w:cs="Arial"/>
              </w:rPr>
              <w:t xml:space="preserve"> rejestr</w:t>
            </w:r>
            <w:r w:rsidR="00B8243F" w:rsidRPr="00D31E56">
              <w:rPr>
                <w:rFonts w:ascii="Arial" w:hAnsi="Arial" w:cs="Arial"/>
              </w:rPr>
              <w:t>ze</w:t>
            </w:r>
            <w:r w:rsidRPr="00D31E56">
              <w:rPr>
                <w:rFonts w:ascii="Arial" w:hAnsi="Arial" w:cs="Arial"/>
              </w:rPr>
              <w:t xml:space="preserve"> przedsiębiorców w Krajowym Rejestrze Sądowym adres siedziby lub co najmniej jednego oddziału znajduje się na terytorium </w:t>
            </w:r>
            <w:r w:rsidR="00CC1F7E" w:rsidRPr="00D31E56">
              <w:rPr>
                <w:rFonts w:ascii="Arial" w:hAnsi="Arial" w:cs="Arial"/>
              </w:rPr>
              <w:t>Rzeczypospolitej Polskiej</w:t>
            </w:r>
            <w:r w:rsidRPr="00D31E56">
              <w:rPr>
                <w:rFonts w:ascii="Arial" w:hAnsi="Arial" w:cs="Arial"/>
              </w:rPr>
              <w:t xml:space="preserve">, </w:t>
            </w:r>
          </w:p>
          <w:p w14:paraId="141E6A90" w14:textId="77777777" w:rsidR="00F76AF4" w:rsidRPr="00483C5A" w:rsidRDefault="008D26C5" w:rsidP="00483C5A">
            <w:pPr>
              <w:numPr>
                <w:ilvl w:val="0"/>
                <w:numId w:val="23"/>
              </w:numPr>
              <w:spacing w:before="120" w:after="0" w:line="24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w prz</w:t>
            </w:r>
            <w:r w:rsidR="00B8243F" w:rsidRPr="00D31E56">
              <w:rPr>
                <w:rFonts w:ascii="Arial" w:hAnsi="Arial" w:cs="Arial"/>
                <w:sz w:val="22"/>
                <w:szCs w:val="22"/>
              </w:rPr>
              <w:t>y</w:t>
            </w:r>
            <w:r w:rsidRPr="00D31E56">
              <w:rPr>
                <w:rFonts w:ascii="Arial" w:hAnsi="Arial" w:cs="Arial"/>
                <w:sz w:val="22"/>
                <w:szCs w:val="22"/>
              </w:rPr>
              <w:t>padku</w:t>
            </w:r>
            <w:r w:rsidR="00B8243F" w:rsidRPr="00D31E56">
              <w:rPr>
                <w:rFonts w:ascii="Arial" w:hAnsi="Arial" w:cs="Arial"/>
                <w:sz w:val="22"/>
                <w:szCs w:val="22"/>
              </w:rPr>
              <w:t xml:space="preserve"> przedsiębiorców ujętych w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 Centralnej Ewidencji i Informacji Działalności Gospodarczej</w:t>
            </w:r>
            <w:r w:rsidR="00F45CCD" w:rsidRPr="00D31E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co najmniej jeden adres wykonywania działalności gospodarczej znajduje się na terytorium </w:t>
            </w:r>
            <w:r w:rsidR="00CC1F7E" w:rsidRPr="00D31E56">
              <w:rPr>
                <w:rFonts w:ascii="Arial" w:hAnsi="Arial" w:cs="Arial"/>
                <w:sz w:val="22"/>
                <w:szCs w:val="22"/>
              </w:rPr>
              <w:t>Rzeczypospolitej Polskiej</w:t>
            </w:r>
            <w:r w:rsidRPr="00D31E5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88" w:type="dxa"/>
            <w:gridSpan w:val="3"/>
            <w:vAlign w:val="center"/>
          </w:tcPr>
          <w:p w14:paraId="6DEADB9E" w14:textId="77777777" w:rsidR="008D26C5" w:rsidRPr="00D31E56" w:rsidRDefault="008D26C5" w:rsidP="00C031DF">
            <w:pPr>
              <w:keepNext/>
              <w:snapToGrid w:val="0"/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1527" w:type="dxa"/>
            <w:gridSpan w:val="2"/>
            <w:vAlign w:val="center"/>
          </w:tcPr>
          <w:p w14:paraId="65F83D46" w14:textId="77777777" w:rsidR="008D26C5" w:rsidRPr="00D31E56" w:rsidRDefault="008D26C5" w:rsidP="00C031DF">
            <w:pPr>
              <w:keepNext/>
              <w:snapToGrid w:val="0"/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8D26C5" w:rsidRPr="00D31E56" w14:paraId="0BFB8C96" w14:textId="77777777" w:rsidTr="0056325D">
        <w:tc>
          <w:tcPr>
            <w:tcW w:w="14850" w:type="dxa"/>
            <w:gridSpan w:val="14"/>
            <w:shd w:val="clear" w:color="auto" w:fill="009999"/>
            <w:vAlign w:val="center"/>
          </w:tcPr>
          <w:p w14:paraId="43D98CCE" w14:textId="77777777" w:rsidR="008D26C5" w:rsidRPr="00D31E56" w:rsidRDefault="008D26C5" w:rsidP="00C031DF">
            <w:pPr>
              <w:spacing w:before="12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Kryteria formalne - projekt</w:t>
            </w:r>
          </w:p>
        </w:tc>
      </w:tr>
      <w:tr w:rsidR="009E7AFF" w:rsidRPr="00D31E56" w14:paraId="6D510C9B" w14:textId="77777777" w:rsidTr="0056325D">
        <w:trPr>
          <w:trHeight w:val="287"/>
        </w:trPr>
        <w:tc>
          <w:tcPr>
            <w:tcW w:w="955" w:type="dxa"/>
            <w:shd w:val="clear" w:color="auto" w:fill="009999"/>
            <w:vAlign w:val="center"/>
          </w:tcPr>
          <w:p w14:paraId="4C4D107C" w14:textId="77777777" w:rsidR="008D26C5" w:rsidRPr="00D31E56" w:rsidRDefault="008D26C5" w:rsidP="00C031DF">
            <w:pPr>
              <w:spacing w:before="120" w:after="0" w:line="240" w:lineRule="auto"/>
              <w:ind w:left="284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Lp.</w:t>
            </w:r>
          </w:p>
        </w:tc>
        <w:tc>
          <w:tcPr>
            <w:tcW w:w="3264" w:type="dxa"/>
            <w:gridSpan w:val="4"/>
            <w:shd w:val="clear" w:color="auto" w:fill="009999"/>
            <w:vAlign w:val="center"/>
          </w:tcPr>
          <w:p w14:paraId="437E5584" w14:textId="77777777" w:rsidR="008D26C5" w:rsidRPr="00D31E56" w:rsidRDefault="008D26C5" w:rsidP="00C031DF">
            <w:pPr>
              <w:spacing w:before="120" w:after="0" w:line="240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Nazwa Kryterium</w:t>
            </w:r>
          </w:p>
        </w:tc>
        <w:tc>
          <w:tcPr>
            <w:tcW w:w="7604" w:type="dxa"/>
            <w:gridSpan w:val="3"/>
            <w:shd w:val="clear" w:color="auto" w:fill="009999"/>
            <w:vAlign w:val="center"/>
          </w:tcPr>
          <w:p w14:paraId="60A37514" w14:textId="77777777" w:rsidR="008D26C5" w:rsidRPr="00D31E56" w:rsidRDefault="008D26C5" w:rsidP="00C031DF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Opis kryterium</w:t>
            </w:r>
          </w:p>
        </w:tc>
        <w:tc>
          <w:tcPr>
            <w:tcW w:w="1500" w:type="dxa"/>
            <w:gridSpan w:val="4"/>
            <w:shd w:val="clear" w:color="auto" w:fill="009999"/>
            <w:vAlign w:val="center"/>
          </w:tcPr>
          <w:p w14:paraId="79CF6F15" w14:textId="77777777" w:rsidR="008D26C5" w:rsidRPr="00D31E56" w:rsidRDefault="008D26C5" w:rsidP="00C031DF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Sposób oceny</w:t>
            </w:r>
          </w:p>
        </w:tc>
        <w:tc>
          <w:tcPr>
            <w:tcW w:w="1527" w:type="dxa"/>
            <w:gridSpan w:val="2"/>
            <w:shd w:val="clear" w:color="auto" w:fill="009999"/>
            <w:vAlign w:val="center"/>
          </w:tcPr>
          <w:p w14:paraId="25E56B45" w14:textId="77777777" w:rsidR="008D26C5" w:rsidRPr="00D31E56" w:rsidRDefault="008D26C5" w:rsidP="00C031DF">
            <w:pPr>
              <w:spacing w:before="120" w:after="0" w:line="240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Wymagana ocena</w:t>
            </w:r>
          </w:p>
        </w:tc>
      </w:tr>
      <w:tr w:rsidR="008D26C5" w:rsidRPr="00D31E56" w14:paraId="1B6F91A1" w14:textId="77777777" w:rsidTr="0056325D">
        <w:tc>
          <w:tcPr>
            <w:tcW w:w="955" w:type="dxa"/>
            <w:vAlign w:val="center"/>
          </w:tcPr>
          <w:p w14:paraId="595D8EA4" w14:textId="77777777" w:rsidR="008D26C5" w:rsidRPr="00D31E56" w:rsidRDefault="008D26C5" w:rsidP="00C031DF">
            <w:pPr>
              <w:pStyle w:val="Akapitzlist"/>
              <w:numPr>
                <w:ilvl w:val="0"/>
                <w:numId w:val="65"/>
              </w:numPr>
              <w:spacing w:before="120" w:after="0" w:line="240" w:lineRule="auto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264" w:type="dxa"/>
            <w:gridSpan w:val="4"/>
            <w:shd w:val="clear" w:color="auto" w:fill="auto"/>
            <w:vAlign w:val="center"/>
          </w:tcPr>
          <w:p w14:paraId="75361EFD" w14:textId="77777777" w:rsidR="008D26C5" w:rsidRPr="00D31E56" w:rsidRDefault="008D26C5" w:rsidP="00C031DF">
            <w:pPr>
              <w:pStyle w:val="Akapitzlist"/>
              <w:spacing w:before="120" w:after="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D31E56">
              <w:rPr>
                <w:rFonts w:ascii="Arial" w:hAnsi="Arial" w:cs="Arial"/>
              </w:rPr>
              <w:t xml:space="preserve">Realizacja projektu mieści się </w:t>
            </w:r>
            <w:r w:rsidRPr="00D31E56">
              <w:rPr>
                <w:rFonts w:ascii="Arial" w:hAnsi="Arial" w:cs="Arial"/>
              </w:rPr>
              <w:br/>
              <w:t xml:space="preserve">w ramach czasowych POIR </w:t>
            </w:r>
          </w:p>
        </w:tc>
        <w:tc>
          <w:tcPr>
            <w:tcW w:w="7604" w:type="dxa"/>
            <w:gridSpan w:val="3"/>
            <w:shd w:val="clear" w:color="auto" w:fill="auto"/>
            <w:vAlign w:val="center"/>
          </w:tcPr>
          <w:p w14:paraId="384FC1F4" w14:textId="77777777" w:rsidR="008D26C5" w:rsidRPr="00D31E56" w:rsidRDefault="00CC1F7E" w:rsidP="00C031DF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Okres realizacji projektu wskazany we Wniosku o dofinansowanie oraz harmonogramie realizacji projektu nie wykracza poza końcową datę okresu kwalifikowalności wydatków w ramach POIR (tj. 31 grudnia 20</w:t>
            </w:r>
            <w:r w:rsidR="00A07448" w:rsidRPr="00D31E56">
              <w:rPr>
                <w:rFonts w:ascii="Arial" w:hAnsi="Arial" w:cs="Arial"/>
                <w:sz w:val="22"/>
                <w:szCs w:val="22"/>
              </w:rPr>
              <w:t>23 r.).</w:t>
            </w:r>
          </w:p>
        </w:tc>
        <w:tc>
          <w:tcPr>
            <w:tcW w:w="1500" w:type="dxa"/>
            <w:gridSpan w:val="4"/>
            <w:vAlign w:val="center"/>
          </w:tcPr>
          <w:p w14:paraId="66D072CC" w14:textId="77777777" w:rsidR="008D26C5" w:rsidRPr="00D31E56" w:rsidRDefault="008D26C5" w:rsidP="00C031DF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1527" w:type="dxa"/>
            <w:gridSpan w:val="2"/>
            <w:vAlign w:val="center"/>
          </w:tcPr>
          <w:p w14:paraId="65D0EF0C" w14:textId="77777777" w:rsidR="008D26C5" w:rsidRPr="00D31E56" w:rsidRDefault="008D26C5" w:rsidP="00C031DF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8D26C5" w:rsidRPr="00D31E56" w14:paraId="19B4BE4F" w14:textId="77777777" w:rsidTr="0056325D">
        <w:tc>
          <w:tcPr>
            <w:tcW w:w="955" w:type="dxa"/>
            <w:vAlign w:val="center"/>
          </w:tcPr>
          <w:p w14:paraId="2232810B" w14:textId="77777777" w:rsidR="008D26C5" w:rsidRPr="00D31E56" w:rsidRDefault="008D26C5" w:rsidP="00C031DF">
            <w:pPr>
              <w:pStyle w:val="Akapitzlist"/>
              <w:numPr>
                <w:ilvl w:val="0"/>
                <w:numId w:val="65"/>
              </w:numPr>
              <w:spacing w:before="120" w:after="0" w:line="240" w:lineRule="auto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264" w:type="dxa"/>
            <w:gridSpan w:val="4"/>
            <w:shd w:val="clear" w:color="auto" w:fill="auto"/>
          </w:tcPr>
          <w:p w14:paraId="068D3547" w14:textId="77777777" w:rsidR="008D26C5" w:rsidRPr="00D31E56" w:rsidRDefault="008D26C5" w:rsidP="00C031DF">
            <w:pPr>
              <w:pStyle w:val="Akapitzlist"/>
              <w:spacing w:before="120" w:after="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D31E56">
              <w:rPr>
                <w:rFonts w:ascii="Arial" w:hAnsi="Arial" w:cs="Arial"/>
              </w:rPr>
              <w:t>Przedmiot projektu nie dotyczy rodzajów działalności wykluczonych z możliwości uzyskania wsparcia</w:t>
            </w:r>
          </w:p>
        </w:tc>
        <w:tc>
          <w:tcPr>
            <w:tcW w:w="7604" w:type="dxa"/>
            <w:gridSpan w:val="3"/>
            <w:shd w:val="clear" w:color="auto" w:fill="auto"/>
            <w:vAlign w:val="center"/>
          </w:tcPr>
          <w:p w14:paraId="724193B2" w14:textId="77777777" w:rsidR="008D26C5" w:rsidRPr="00D31E56" w:rsidRDefault="008D26C5" w:rsidP="00C031DF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Przedmiot realizacji projektu nie dotyczy rodzajów działalności wykluczonych z możliwości uzyskania pomocy finansowej, o których mowa</w:t>
            </w:r>
            <w:r w:rsidR="00C031DF">
              <w:rPr>
                <w:rFonts w:ascii="Arial" w:hAnsi="Arial" w:cs="Arial"/>
                <w:sz w:val="22"/>
                <w:szCs w:val="22"/>
              </w:rPr>
              <w:t xml:space="preserve"> w</w:t>
            </w:r>
            <w:r w:rsidRPr="00D31E5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8CC08A0" w14:textId="77777777" w:rsidR="008D26C5" w:rsidRPr="00D31E56" w:rsidRDefault="008D26C5" w:rsidP="00C031DF">
            <w:pPr>
              <w:pStyle w:val="Akapitzlist"/>
              <w:numPr>
                <w:ilvl w:val="0"/>
                <w:numId w:val="24"/>
              </w:numPr>
              <w:spacing w:before="12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</w:rPr>
            </w:pPr>
            <w:r w:rsidRPr="00D31E56">
              <w:rPr>
                <w:rFonts w:ascii="Arial" w:hAnsi="Arial" w:cs="Arial"/>
              </w:rPr>
              <w:t xml:space="preserve">§ 4 ust. 3 Rozporządzenia Ministra Infrastruktury i Rozwoju </w:t>
            </w:r>
            <w:r w:rsidRPr="00D31E56">
              <w:rPr>
                <w:rFonts w:ascii="Arial" w:hAnsi="Arial" w:cs="Arial"/>
              </w:rPr>
              <w:br/>
              <w:t>z dnia</w:t>
            </w:r>
            <w:r w:rsidR="00C44F2D">
              <w:rPr>
                <w:rFonts w:ascii="Arial" w:hAnsi="Arial" w:cs="Arial"/>
              </w:rPr>
              <w:t xml:space="preserve"> 10 lipca </w:t>
            </w:r>
            <w:r w:rsidRPr="00D31E56">
              <w:rPr>
                <w:rFonts w:ascii="Arial" w:hAnsi="Arial" w:cs="Arial"/>
              </w:rPr>
              <w:t>2015 r. w sprawie udzielania przez Polską Agencję Rozwoju Przedsiębiorczości pomocy finansowej w ramach Programu Operacyjnego Inteligentny Rozwój 2014-2020</w:t>
            </w:r>
            <w:r w:rsidR="00C44F2D">
              <w:rPr>
                <w:rFonts w:ascii="Arial" w:hAnsi="Arial" w:cs="Arial"/>
              </w:rPr>
              <w:t xml:space="preserve"> (Dz.U. 2015,  poz.1027)</w:t>
            </w:r>
            <w:r w:rsidRPr="00D31E56">
              <w:rPr>
                <w:rFonts w:ascii="Arial" w:hAnsi="Arial" w:cs="Arial"/>
              </w:rPr>
              <w:t xml:space="preserve">; </w:t>
            </w:r>
          </w:p>
          <w:p w14:paraId="2673D0CC" w14:textId="77777777" w:rsidR="002B6908" w:rsidRPr="00D31E56" w:rsidRDefault="002B6908" w:rsidP="00C031DF">
            <w:pPr>
              <w:pStyle w:val="Akapitzlist"/>
              <w:numPr>
                <w:ilvl w:val="0"/>
                <w:numId w:val="25"/>
              </w:numPr>
              <w:spacing w:before="12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</w:rPr>
            </w:pPr>
            <w:r w:rsidRPr="00D31E56">
              <w:rPr>
                <w:rFonts w:ascii="Arial" w:hAnsi="Arial" w:cs="Arial"/>
              </w:rPr>
              <w:t xml:space="preserve">art. 1 Rozporządzenia Komisji (UE) Nr 651/2014 z dnia </w:t>
            </w:r>
            <w:r w:rsidRPr="00D31E56">
              <w:rPr>
                <w:rFonts w:ascii="Arial" w:hAnsi="Arial" w:cs="Arial"/>
              </w:rPr>
              <w:br/>
            </w:r>
            <w:r w:rsidRPr="00D31E56">
              <w:rPr>
                <w:rFonts w:ascii="Arial" w:hAnsi="Arial" w:cs="Arial"/>
              </w:rPr>
              <w:lastRenderedPageBreak/>
              <w:t xml:space="preserve">17 czerwca 2014 r. uznającego niektóre rodzaje pomocy za zgodne </w:t>
            </w:r>
            <w:r w:rsidR="005E1FDD">
              <w:rPr>
                <w:rFonts w:ascii="Arial" w:hAnsi="Arial" w:cs="Arial"/>
              </w:rPr>
              <w:br/>
            </w:r>
            <w:r w:rsidRPr="00D31E56">
              <w:rPr>
                <w:rFonts w:ascii="Arial" w:hAnsi="Arial" w:cs="Arial"/>
              </w:rPr>
              <w:t>z rynkiem wewnętrznym w zastosowaniu art. 107 i 108 Traktatu)</w:t>
            </w:r>
            <w:r w:rsidR="00412345">
              <w:rPr>
                <w:rFonts w:ascii="Arial" w:hAnsi="Arial" w:cs="Arial"/>
              </w:rPr>
              <w:t xml:space="preserve"> (jeśli dotyczy</w:t>
            </w:r>
            <w:r w:rsidR="003024D1">
              <w:rPr>
                <w:rFonts w:ascii="Arial" w:hAnsi="Arial" w:cs="Arial"/>
              </w:rPr>
              <w:t>,</w:t>
            </w:r>
            <w:r w:rsidR="00412345">
              <w:rPr>
                <w:rFonts w:ascii="Arial" w:hAnsi="Arial" w:cs="Arial"/>
              </w:rPr>
              <w:t xml:space="preserve"> tj. w przypadku gdy w projekcie przewidziane zostały koszty związane z uzyskaniem pomocy publicznej na podstawie tego rozporządzenia)</w:t>
            </w:r>
            <w:r w:rsidRPr="00D31E56">
              <w:rPr>
                <w:rFonts w:ascii="Arial" w:hAnsi="Arial" w:cs="Arial"/>
              </w:rPr>
              <w:t>;</w:t>
            </w:r>
          </w:p>
          <w:p w14:paraId="441DE073" w14:textId="77777777" w:rsidR="00634336" w:rsidRDefault="008D26C5" w:rsidP="00C031DF">
            <w:pPr>
              <w:pStyle w:val="Akapitzlist"/>
              <w:numPr>
                <w:ilvl w:val="0"/>
                <w:numId w:val="25"/>
              </w:numPr>
              <w:spacing w:before="12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</w:rPr>
            </w:pPr>
            <w:r w:rsidRPr="00D31E56">
              <w:rPr>
                <w:rFonts w:ascii="Arial" w:hAnsi="Arial" w:cs="Arial"/>
              </w:rPr>
              <w:t>art.</w:t>
            </w:r>
            <w:r w:rsidR="00C26EB5" w:rsidRPr="00D31E56">
              <w:rPr>
                <w:rFonts w:ascii="Arial" w:hAnsi="Arial" w:cs="Arial"/>
              </w:rPr>
              <w:t xml:space="preserve"> </w:t>
            </w:r>
            <w:r w:rsidRPr="00D31E56">
              <w:rPr>
                <w:rFonts w:ascii="Arial" w:hAnsi="Arial" w:cs="Arial"/>
              </w:rPr>
              <w:t>3 ust</w:t>
            </w:r>
            <w:r w:rsidR="00C26EB5" w:rsidRPr="00D31E56">
              <w:rPr>
                <w:rFonts w:ascii="Arial" w:hAnsi="Arial" w:cs="Arial"/>
              </w:rPr>
              <w:t>.</w:t>
            </w:r>
            <w:r w:rsidRPr="00D31E56">
              <w:rPr>
                <w:rFonts w:ascii="Arial" w:hAnsi="Arial" w:cs="Arial"/>
              </w:rPr>
              <w:t xml:space="preserve"> </w:t>
            </w:r>
            <w:r w:rsidR="00C26EB5" w:rsidRPr="00D31E56">
              <w:rPr>
                <w:rFonts w:ascii="Arial" w:hAnsi="Arial" w:cs="Arial"/>
              </w:rPr>
              <w:t>3</w:t>
            </w:r>
            <w:r w:rsidRPr="00D31E56">
              <w:rPr>
                <w:rFonts w:ascii="Arial" w:hAnsi="Arial" w:cs="Arial"/>
              </w:rPr>
              <w:t xml:space="preserve"> Rozporządzenia  PE i Rady (UE) NR 1301/2013 </w:t>
            </w:r>
            <w:r w:rsidRPr="00D31E56">
              <w:rPr>
                <w:rFonts w:ascii="Arial" w:hAnsi="Arial" w:cs="Arial"/>
              </w:rPr>
              <w:br/>
              <w:t>z dnia 17 grudnia 2013 r. w sprawie Europejskiego Funduszu Rozwoju Regionalnego i przepisów szczególnych dotyczących celu "Inwestycje na rzecz wzrostu i zatrudnienia" oraz w sprawie uchylenia rozporządzenia (WE) nr 1080/2006)</w:t>
            </w:r>
            <w:r w:rsidR="00412345">
              <w:rPr>
                <w:rFonts w:ascii="Arial" w:hAnsi="Arial" w:cs="Arial"/>
              </w:rPr>
              <w:t>;</w:t>
            </w:r>
          </w:p>
          <w:p w14:paraId="49387A69" w14:textId="77777777" w:rsidR="00634336" w:rsidRPr="007B41DE" w:rsidRDefault="00412345" w:rsidP="007B41DE">
            <w:pPr>
              <w:pStyle w:val="Akapitzlist"/>
              <w:numPr>
                <w:ilvl w:val="0"/>
                <w:numId w:val="25"/>
              </w:numPr>
              <w:spacing w:before="12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art. 1 </w:t>
            </w:r>
            <w:r w:rsidR="00634336" w:rsidRPr="007B41DE">
              <w:rPr>
                <w:rFonts w:ascii="Arial" w:hAnsi="Arial" w:cs="Arial"/>
              </w:rPr>
              <w:t>rozporządzeni</w:t>
            </w:r>
            <w:r>
              <w:rPr>
                <w:rFonts w:ascii="Arial" w:hAnsi="Arial" w:cs="Arial"/>
              </w:rPr>
              <w:t>a</w:t>
            </w:r>
            <w:r w:rsidR="00634336" w:rsidRPr="007B41DE">
              <w:rPr>
                <w:rFonts w:ascii="Arial" w:hAnsi="Arial" w:cs="Arial"/>
              </w:rPr>
              <w:t xml:space="preserve"> Komisji (UE) nr 1407/2013 z dnia 18 grudnia 2013 r. w sprawie stosowania art. 107</w:t>
            </w:r>
            <w:r w:rsidR="005E1FDD" w:rsidRPr="007B41DE">
              <w:rPr>
                <w:rFonts w:ascii="Arial" w:hAnsi="Arial" w:cs="Arial"/>
              </w:rPr>
              <w:br/>
            </w:r>
            <w:r w:rsidR="00634336" w:rsidRPr="007B41DE">
              <w:rPr>
                <w:rFonts w:ascii="Arial" w:hAnsi="Arial" w:cs="Arial"/>
              </w:rPr>
              <w:t xml:space="preserve">i 108 Traktatu o funkcjonowaniu Unii Europejskiej do pomocy </w:t>
            </w:r>
            <w:r w:rsidR="00634336" w:rsidRPr="002411F7">
              <w:rPr>
                <w:rFonts w:ascii="Arial" w:hAnsi="Arial" w:cs="Arial"/>
                <w:i/>
              </w:rPr>
              <w:t>de minimis</w:t>
            </w:r>
            <w:r w:rsidR="00634336" w:rsidRPr="007B41DE">
              <w:rPr>
                <w:rFonts w:ascii="Arial" w:hAnsi="Arial" w:cs="Arial"/>
              </w:rPr>
              <w:t xml:space="preserve"> (Dz.</w:t>
            </w:r>
            <w:r w:rsidR="00C031DF" w:rsidRPr="007B41DE">
              <w:rPr>
                <w:rFonts w:ascii="Arial" w:hAnsi="Arial" w:cs="Arial"/>
              </w:rPr>
              <w:t xml:space="preserve"> </w:t>
            </w:r>
            <w:r w:rsidR="00634336" w:rsidRPr="007B41DE">
              <w:rPr>
                <w:rFonts w:ascii="Arial" w:hAnsi="Arial" w:cs="Arial"/>
              </w:rPr>
              <w:t xml:space="preserve">Urz. UE L 352 z 24.12.2013) </w:t>
            </w:r>
            <w:r>
              <w:rPr>
                <w:rFonts w:ascii="Arial" w:hAnsi="Arial" w:cs="Arial"/>
              </w:rPr>
              <w:t>(jeśli dotyczy</w:t>
            </w:r>
            <w:r w:rsidR="003024D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tj. w przypadku gdy w projekcie przewidziane zostały koszty związane z uzyskaniem pomocy </w:t>
            </w:r>
            <w:r w:rsidRPr="002411F7">
              <w:rPr>
                <w:rFonts w:ascii="Arial" w:hAnsi="Arial" w:cs="Arial"/>
                <w:i/>
              </w:rPr>
              <w:t>de minimis</w:t>
            </w:r>
            <w:r>
              <w:rPr>
                <w:rFonts w:ascii="Arial" w:hAnsi="Arial" w:cs="Arial"/>
              </w:rPr>
              <w:t xml:space="preserve"> na podstawie tego rozporządzenia). </w:t>
            </w:r>
          </w:p>
          <w:p w14:paraId="16BCF7CC" w14:textId="77777777" w:rsidR="00483C5A" w:rsidRPr="00D31E56" w:rsidRDefault="001F7C4D" w:rsidP="00C031DF">
            <w:pPr>
              <w:pStyle w:val="Akapitzlist"/>
              <w:spacing w:before="120" w:after="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D31E56">
              <w:rPr>
                <w:rFonts w:ascii="Arial" w:hAnsi="Arial" w:cs="Arial"/>
              </w:rPr>
              <w:t>Ocena kryterium nastąpi poprzez weryfikacj</w:t>
            </w:r>
            <w:r w:rsidR="004F1175" w:rsidRPr="00D31E56">
              <w:rPr>
                <w:rFonts w:ascii="Arial" w:hAnsi="Arial" w:cs="Arial"/>
              </w:rPr>
              <w:t>ę</w:t>
            </w:r>
            <w:r w:rsidRPr="00D31E56">
              <w:rPr>
                <w:rFonts w:ascii="Arial" w:hAnsi="Arial" w:cs="Arial"/>
              </w:rPr>
              <w:t xml:space="preserve"> kodu PKD/EKD pod kątem czy działalność, której dotyczy projekt może być wspierana w ramach działania. Wykluczenie ze wsparcia będzie analizowane z uwzględnieniem rodzajów pomocy publicznej właściwej dla danego projektu oraz przewidywanych rodzajów wydatków kwalifikowa</w:t>
            </w:r>
            <w:r w:rsidR="00B32CAC">
              <w:rPr>
                <w:rFonts w:ascii="Arial" w:hAnsi="Arial" w:cs="Arial"/>
              </w:rPr>
              <w:t>l</w:t>
            </w:r>
            <w:r w:rsidRPr="00D31E56">
              <w:rPr>
                <w:rFonts w:ascii="Arial" w:hAnsi="Arial" w:cs="Arial"/>
              </w:rPr>
              <w:t>nych.</w:t>
            </w:r>
          </w:p>
        </w:tc>
        <w:tc>
          <w:tcPr>
            <w:tcW w:w="1500" w:type="dxa"/>
            <w:gridSpan w:val="4"/>
            <w:vAlign w:val="center"/>
          </w:tcPr>
          <w:p w14:paraId="6A7B04EE" w14:textId="77777777" w:rsidR="008D26C5" w:rsidRPr="00D31E56" w:rsidRDefault="008D26C5" w:rsidP="00C031DF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lastRenderedPageBreak/>
              <w:t>TAK/NIE</w:t>
            </w:r>
          </w:p>
        </w:tc>
        <w:tc>
          <w:tcPr>
            <w:tcW w:w="1527" w:type="dxa"/>
            <w:gridSpan w:val="2"/>
            <w:vAlign w:val="center"/>
          </w:tcPr>
          <w:p w14:paraId="0C7904AB" w14:textId="77777777" w:rsidR="008D26C5" w:rsidRPr="00D31E56" w:rsidRDefault="008D26C5" w:rsidP="00C031DF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8D26C5" w:rsidRPr="00D31E56" w14:paraId="1116C30A" w14:textId="77777777" w:rsidTr="0056325D">
        <w:tc>
          <w:tcPr>
            <w:tcW w:w="955" w:type="dxa"/>
            <w:vAlign w:val="center"/>
          </w:tcPr>
          <w:p w14:paraId="45F59A4A" w14:textId="77777777" w:rsidR="008D26C5" w:rsidRPr="00D31E56" w:rsidRDefault="008D26C5" w:rsidP="00C031DF">
            <w:pPr>
              <w:pStyle w:val="Akapitzlist"/>
              <w:numPr>
                <w:ilvl w:val="0"/>
                <w:numId w:val="65"/>
              </w:numPr>
              <w:spacing w:before="120" w:after="0" w:line="240" w:lineRule="auto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264" w:type="dxa"/>
            <w:gridSpan w:val="4"/>
            <w:shd w:val="clear" w:color="auto" w:fill="auto"/>
            <w:vAlign w:val="center"/>
          </w:tcPr>
          <w:p w14:paraId="7A2CEE8F" w14:textId="77777777" w:rsidR="008D26C5" w:rsidRPr="00D31E56" w:rsidRDefault="008D26C5" w:rsidP="00C031DF">
            <w:pPr>
              <w:pStyle w:val="Akapitzlist"/>
              <w:spacing w:before="120" w:after="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D31E56">
              <w:rPr>
                <w:rFonts w:ascii="Arial" w:hAnsi="Arial" w:cs="Arial"/>
              </w:rPr>
              <w:t xml:space="preserve">Projekt zostanie rozpoczęty po dniu złożenia wniosku </w:t>
            </w:r>
            <w:r w:rsidR="00C26EB5" w:rsidRPr="00D31E56">
              <w:rPr>
                <w:rFonts w:ascii="Arial" w:hAnsi="Arial" w:cs="Arial"/>
              </w:rPr>
              <w:br/>
            </w:r>
            <w:r w:rsidRPr="00D31E56">
              <w:rPr>
                <w:rFonts w:ascii="Arial" w:hAnsi="Arial" w:cs="Arial"/>
              </w:rPr>
              <w:t>o dofinansowanie</w:t>
            </w:r>
          </w:p>
        </w:tc>
        <w:tc>
          <w:tcPr>
            <w:tcW w:w="7604" w:type="dxa"/>
            <w:gridSpan w:val="3"/>
            <w:shd w:val="clear" w:color="auto" w:fill="auto"/>
            <w:vAlign w:val="center"/>
          </w:tcPr>
          <w:p w14:paraId="28C8D072" w14:textId="24FDFC3F" w:rsidR="00F76AF4" w:rsidRPr="00D31E56" w:rsidRDefault="0068375F" w:rsidP="00842382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 xml:space="preserve">Na podstawie informacji zawartych we wniosku o dofinansowanie dokonuje się oceny, czy </w:t>
            </w:r>
            <w:r w:rsidR="00DA61E7">
              <w:rPr>
                <w:rFonts w:ascii="Arial" w:hAnsi="Arial" w:cs="Arial"/>
                <w:sz w:val="22"/>
                <w:szCs w:val="22"/>
              </w:rPr>
              <w:t>W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nioskodawca nie rozpoczął realizacji projektu przed </w:t>
            </w:r>
            <w:r w:rsidR="00EC70F4" w:rsidRPr="00D31E56">
              <w:rPr>
                <w:rFonts w:ascii="Arial" w:hAnsi="Arial" w:cs="Arial"/>
                <w:sz w:val="22"/>
                <w:szCs w:val="22"/>
              </w:rPr>
              <w:t>zło</w:t>
            </w:r>
            <w:r w:rsidR="00D4403D" w:rsidRPr="00D31E56">
              <w:rPr>
                <w:rFonts w:ascii="Arial" w:hAnsi="Arial" w:cs="Arial"/>
                <w:sz w:val="22"/>
                <w:szCs w:val="22"/>
              </w:rPr>
              <w:t>żeni</w:t>
            </w:r>
            <w:r w:rsidR="00F97A0F" w:rsidRPr="00D31E56">
              <w:rPr>
                <w:rFonts w:ascii="Arial" w:hAnsi="Arial" w:cs="Arial"/>
                <w:sz w:val="22"/>
                <w:szCs w:val="22"/>
              </w:rPr>
              <w:t>em</w:t>
            </w:r>
            <w:r w:rsidR="00D4403D" w:rsidRPr="00D31E56">
              <w:rPr>
                <w:rFonts w:ascii="Arial" w:hAnsi="Arial" w:cs="Arial"/>
                <w:sz w:val="22"/>
                <w:szCs w:val="22"/>
              </w:rPr>
              <w:t xml:space="preserve"> wniosku o dofinansowanie. P</w:t>
            </w:r>
            <w:r w:rsidRPr="00D31E56">
              <w:rPr>
                <w:rFonts w:ascii="Arial" w:hAnsi="Arial" w:cs="Arial"/>
                <w:sz w:val="22"/>
                <w:szCs w:val="22"/>
              </w:rPr>
              <w:t>rojekt może zostać rozpoczęty i wydatki mogą być kwalifikowa</w:t>
            </w:r>
            <w:r w:rsidR="00B32CAC">
              <w:rPr>
                <w:rFonts w:ascii="Arial" w:hAnsi="Arial" w:cs="Arial"/>
                <w:sz w:val="22"/>
                <w:szCs w:val="22"/>
              </w:rPr>
              <w:t>l</w:t>
            </w:r>
            <w:r w:rsidRPr="00D31E56">
              <w:rPr>
                <w:rFonts w:ascii="Arial" w:hAnsi="Arial" w:cs="Arial"/>
                <w:sz w:val="22"/>
                <w:szCs w:val="22"/>
              </w:rPr>
              <w:t>ne po dniu zło</w:t>
            </w:r>
            <w:r w:rsidR="00D4403D" w:rsidRPr="00D31E56">
              <w:rPr>
                <w:rFonts w:ascii="Arial" w:hAnsi="Arial" w:cs="Arial"/>
                <w:sz w:val="22"/>
                <w:szCs w:val="22"/>
              </w:rPr>
              <w:t xml:space="preserve">żenia wniosku </w:t>
            </w:r>
            <w:r w:rsidR="003A6FD7" w:rsidRPr="00D31E56">
              <w:rPr>
                <w:rFonts w:ascii="Arial" w:hAnsi="Arial" w:cs="Arial"/>
                <w:sz w:val="22"/>
                <w:szCs w:val="22"/>
              </w:rPr>
              <w:br/>
            </w:r>
            <w:r w:rsidR="002B6908" w:rsidRPr="00D31E56">
              <w:rPr>
                <w:rFonts w:ascii="Arial" w:hAnsi="Arial" w:cs="Arial"/>
                <w:sz w:val="22"/>
                <w:szCs w:val="22"/>
              </w:rPr>
              <w:t xml:space="preserve">o dofinansowanie, z zastrzeżeniem </w:t>
            </w:r>
            <w:r w:rsidR="003E5B22" w:rsidRPr="00D31E56">
              <w:rPr>
                <w:rFonts w:ascii="Arial" w:hAnsi="Arial" w:cs="Arial"/>
                <w:sz w:val="22"/>
                <w:szCs w:val="22"/>
              </w:rPr>
              <w:t>§</w:t>
            </w:r>
            <w:r w:rsidR="00C44F2D">
              <w:rPr>
                <w:rFonts w:ascii="Arial" w:hAnsi="Arial" w:cs="Arial"/>
                <w:sz w:val="22"/>
                <w:szCs w:val="22"/>
              </w:rPr>
              <w:t xml:space="preserve"> 5 </w:t>
            </w:r>
            <w:r w:rsidR="003E5B22" w:rsidRPr="00D31E56">
              <w:rPr>
                <w:rFonts w:ascii="Arial" w:hAnsi="Arial" w:cs="Arial"/>
                <w:sz w:val="22"/>
                <w:szCs w:val="22"/>
              </w:rPr>
              <w:t>ust</w:t>
            </w:r>
            <w:r w:rsidR="00C44F2D">
              <w:rPr>
                <w:rFonts w:ascii="Arial" w:hAnsi="Arial" w:cs="Arial"/>
                <w:sz w:val="22"/>
                <w:szCs w:val="22"/>
              </w:rPr>
              <w:t xml:space="preserve">. 3 </w:t>
            </w:r>
            <w:r w:rsidR="003E5B22" w:rsidRPr="00D31E56">
              <w:rPr>
                <w:rFonts w:ascii="Arial" w:hAnsi="Arial" w:cs="Arial"/>
                <w:sz w:val="22"/>
                <w:szCs w:val="22"/>
              </w:rPr>
              <w:t>rozporządzenia Ministra Infrastruktury i Rozwoju w sprawie udzielania przez Polską Agencję Rozwoju Przedsiębiorczości pomocy finansowej w ramach Programu Operacyjnego Inteligentny Rozwój 2014-2020 (Dz. U.</w:t>
            </w:r>
            <w:r w:rsidR="00C44F2D">
              <w:rPr>
                <w:rFonts w:ascii="Arial" w:hAnsi="Arial" w:cs="Arial"/>
                <w:sz w:val="22"/>
                <w:szCs w:val="22"/>
              </w:rPr>
              <w:t xml:space="preserve"> 2015, </w:t>
            </w:r>
            <w:r w:rsidR="003E5B22" w:rsidRPr="00D31E56">
              <w:rPr>
                <w:rFonts w:ascii="Arial" w:hAnsi="Arial" w:cs="Arial"/>
                <w:sz w:val="22"/>
                <w:szCs w:val="22"/>
              </w:rPr>
              <w:t>poz.</w:t>
            </w:r>
            <w:r w:rsidR="00C44F2D">
              <w:rPr>
                <w:rFonts w:ascii="Arial" w:hAnsi="Arial" w:cs="Arial"/>
                <w:sz w:val="22"/>
                <w:szCs w:val="22"/>
              </w:rPr>
              <w:t>1027</w:t>
            </w:r>
            <w:r w:rsidR="003E5B22" w:rsidRPr="00D31E56">
              <w:rPr>
                <w:rFonts w:ascii="Arial" w:hAnsi="Arial" w:cs="Arial"/>
                <w:sz w:val="22"/>
                <w:szCs w:val="22"/>
              </w:rPr>
              <w:t>)</w:t>
            </w:r>
            <w:r w:rsidR="003024D1">
              <w:rPr>
                <w:rFonts w:ascii="Arial" w:hAnsi="Arial" w:cs="Arial"/>
                <w:sz w:val="22"/>
                <w:szCs w:val="22"/>
              </w:rPr>
              <w:t>,</w:t>
            </w:r>
            <w:r w:rsidR="003E5B22" w:rsidRPr="00D31E56">
              <w:rPr>
                <w:rFonts w:ascii="Arial" w:hAnsi="Arial" w:cs="Arial"/>
                <w:sz w:val="22"/>
                <w:szCs w:val="22"/>
              </w:rPr>
              <w:t xml:space="preserve"> tj. za rozpoczęcie prac nie uważa się poniesienia kosztów </w:t>
            </w:r>
            <w:r w:rsidR="001F0EA0">
              <w:rPr>
                <w:rFonts w:ascii="Arial" w:hAnsi="Arial" w:cs="Arial"/>
                <w:sz w:val="22"/>
                <w:szCs w:val="22"/>
              </w:rPr>
              <w:t>rezerwacji miejsca wystawowego na targach, opłaty rejestracyjnej za udział w targach oraz wpisu do katalogu targowego.</w:t>
            </w:r>
          </w:p>
        </w:tc>
        <w:tc>
          <w:tcPr>
            <w:tcW w:w="1500" w:type="dxa"/>
            <w:gridSpan w:val="4"/>
            <w:vAlign w:val="center"/>
          </w:tcPr>
          <w:p w14:paraId="3AF17FDA" w14:textId="77777777" w:rsidR="008D26C5" w:rsidRPr="00D31E56" w:rsidRDefault="008D26C5" w:rsidP="00C031DF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1527" w:type="dxa"/>
            <w:gridSpan w:val="2"/>
            <w:vAlign w:val="center"/>
          </w:tcPr>
          <w:p w14:paraId="5DC2B140" w14:textId="77777777" w:rsidR="008D26C5" w:rsidRPr="00D31E56" w:rsidRDefault="008D26C5" w:rsidP="00C031DF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8D26C5" w:rsidRPr="00D31E56" w14:paraId="3ED0A7AF" w14:textId="77777777" w:rsidTr="0056325D">
        <w:trPr>
          <w:trHeight w:val="533"/>
        </w:trPr>
        <w:tc>
          <w:tcPr>
            <w:tcW w:w="955" w:type="dxa"/>
            <w:vAlign w:val="center"/>
          </w:tcPr>
          <w:p w14:paraId="3145017E" w14:textId="77777777" w:rsidR="008D26C5" w:rsidRPr="00D31E56" w:rsidRDefault="008D26C5" w:rsidP="00C031DF">
            <w:pPr>
              <w:pStyle w:val="Akapitzlist"/>
              <w:numPr>
                <w:ilvl w:val="0"/>
                <w:numId w:val="65"/>
              </w:numPr>
              <w:spacing w:before="120" w:after="0" w:line="240" w:lineRule="auto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264" w:type="dxa"/>
            <w:gridSpan w:val="4"/>
            <w:shd w:val="clear" w:color="auto" w:fill="auto"/>
          </w:tcPr>
          <w:p w14:paraId="3F5714B7" w14:textId="77777777" w:rsidR="008D26C5" w:rsidRPr="00D31E56" w:rsidRDefault="008D26C5" w:rsidP="00C031DF">
            <w:pPr>
              <w:pStyle w:val="Akapitzlist"/>
              <w:spacing w:before="120" w:after="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D31E56">
              <w:rPr>
                <w:rFonts w:ascii="Arial" w:hAnsi="Arial" w:cs="Arial"/>
              </w:rPr>
              <w:t>Wnioskowana kwota wsparcia jest zgodna z zasadami finansowania projektów obowiązującymi dla działania</w:t>
            </w:r>
          </w:p>
        </w:tc>
        <w:tc>
          <w:tcPr>
            <w:tcW w:w="7604" w:type="dxa"/>
            <w:gridSpan w:val="3"/>
            <w:shd w:val="clear" w:color="auto" w:fill="auto"/>
            <w:vAlign w:val="center"/>
          </w:tcPr>
          <w:p w14:paraId="0AC2976F" w14:textId="77777777" w:rsidR="00411EE2" w:rsidRDefault="003E5B22" w:rsidP="00C031DF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Wnioskowana kwota wsparcia spełnia wymogi działania w zakresie:</w:t>
            </w:r>
          </w:p>
          <w:p w14:paraId="663846D4" w14:textId="77777777" w:rsidR="00411EE2" w:rsidRPr="00D96E5F" w:rsidRDefault="00956B39" w:rsidP="00C031DF">
            <w:pPr>
              <w:pStyle w:val="Akapitzlist"/>
              <w:numPr>
                <w:ilvl w:val="0"/>
                <w:numId w:val="61"/>
              </w:numPr>
              <w:spacing w:before="120" w:after="0" w:line="240" w:lineRule="auto"/>
              <w:contextualSpacing w:val="0"/>
              <w:jc w:val="both"/>
              <w:rPr>
                <w:rFonts w:ascii="Arial" w:hAnsi="Arial"/>
              </w:rPr>
            </w:pPr>
            <w:r w:rsidRPr="009E7AFF">
              <w:rPr>
                <w:rFonts w:ascii="Arial" w:hAnsi="Arial"/>
              </w:rPr>
              <w:t xml:space="preserve">maksymalnej wartości kosztów kwalifikowanych w ramach </w:t>
            </w:r>
            <w:r w:rsidR="00E7312A">
              <w:rPr>
                <w:rFonts w:ascii="Arial" w:hAnsi="Arial"/>
              </w:rPr>
              <w:t>pod</w:t>
            </w:r>
            <w:r w:rsidRPr="009E7AFF">
              <w:rPr>
                <w:rFonts w:ascii="Arial" w:hAnsi="Arial"/>
              </w:rPr>
              <w:t xml:space="preserve">działania tj. 1 000 000 </w:t>
            </w:r>
            <w:r w:rsidRPr="009E7AFF">
              <w:rPr>
                <w:rFonts w:ascii="Arial" w:hAnsi="Arial" w:cs="Arial"/>
              </w:rPr>
              <w:t>PLN</w:t>
            </w:r>
            <w:r w:rsidRPr="009E7AFF">
              <w:rPr>
                <w:rFonts w:ascii="Arial" w:hAnsi="Arial"/>
              </w:rPr>
              <w:t>;</w:t>
            </w:r>
          </w:p>
          <w:p w14:paraId="18021420" w14:textId="77777777" w:rsidR="00411EE2" w:rsidRPr="00F91C28" w:rsidRDefault="00956B39" w:rsidP="00F91C28">
            <w:pPr>
              <w:pStyle w:val="Akapitzlist"/>
              <w:numPr>
                <w:ilvl w:val="0"/>
                <w:numId w:val="69"/>
              </w:numPr>
              <w:spacing w:before="120" w:after="0" w:line="240" w:lineRule="auto"/>
              <w:ind w:left="374"/>
              <w:jc w:val="both"/>
              <w:rPr>
                <w:rFonts w:ascii="Arial" w:hAnsi="Arial"/>
              </w:rPr>
            </w:pPr>
            <w:r w:rsidRPr="00F91C28">
              <w:rPr>
                <w:rFonts w:ascii="Arial" w:hAnsi="Arial" w:cs="Arial"/>
              </w:rPr>
              <w:t xml:space="preserve">maksymalnej dopuszczalnej intensywności </w:t>
            </w:r>
            <w:r w:rsidRPr="00F91C28">
              <w:rPr>
                <w:rFonts w:ascii="Arial" w:hAnsi="Arial"/>
              </w:rPr>
              <w:t xml:space="preserve">wsparcia: </w:t>
            </w:r>
          </w:p>
          <w:p w14:paraId="22CAD2B0" w14:textId="77777777" w:rsidR="002C06D3" w:rsidRPr="002C06D3" w:rsidRDefault="001F0EA0" w:rsidP="002C06D3">
            <w:pPr>
              <w:pStyle w:val="Akapitzlist"/>
              <w:numPr>
                <w:ilvl w:val="0"/>
                <w:numId w:val="66"/>
              </w:numPr>
              <w:spacing w:before="120" w:after="0" w:line="240" w:lineRule="auto"/>
              <w:jc w:val="both"/>
              <w:rPr>
                <w:rFonts w:ascii="Arial" w:hAnsi="Arial"/>
              </w:rPr>
            </w:pPr>
            <w:r w:rsidRPr="002C06D3">
              <w:rPr>
                <w:rFonts w:ascii="Arial" w:hAnsi="Arial"/>
              </w:rPr>
              <w:t>w przypadku wyboru przez Wnioskodawcę formy dofinansowan</w:t>
            </w:r>
            <w:r w:rsidR="009B3674" w:rsidRPr="002C06D3">
              <w:rPr>
                <w:rFonts w:ascii="Arial" w:hAnsi="Arial"/>
              </w:rPr>
              <w:t>ia w postaci</w:t>
            </w:r>
            <w:r w:rsidR="002C06D3" w:rsidRPr="002C06D3">
              <w:rPr>
                <w:rFonts w:ascii="Arial" w:hAnsi="Arial"/>
              </w:rPr>
              <w:t>:</w:t>
            </w:r>
          </w:p>
          <w:p w14:paraId="5A017337" w14:textId="77777777" w:rsidR="002C06D3" w:rsidRPr="002C06D3" w:rsidRDefault="009B3674" w:rsidP="002C06D3">
            <w:pPr>
              <w:pStyle w:val="Akapitzlist"/>
              <w:numPr>
                <w:ilvl w:val="0"/>
                <w:numId w:val="67"/>
              </w:num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2C06D3">
              <w:rPr>
                <w:rFonts w:ascii="Arial" w:hAnsi="Arial"/>
              </w:rPr>
              <w:t xml:space="preserve">pomocy publicznej na sfinansowanie wydatków związanych z wynajmem, budową i obsługą stoiska wystawowego </w:t>
            </w:r>
            <w:r w:rsidR="002C06D3">
              <w:rPr>
                <w:rFonts w:ascii="Arial" w:hAnsi="Arial" w:cs="Arial"/>
              </w:rPr>
              <w:t xml:space="preserve">- </w:t>
            </w:r>
            <w:r w:rsidR="002C06D3" w:rsidRPr="00D31149">
              <w:rPr>
                <w:rFonts w:ascii="Arial" w:hAnsi="Arial" w:cs="Arial"/>
              </w:rPr>
              <w:t>do 50% wartości wydatków kwalifikowa</w:t>
            </w:r>
            <w:r w:rsidR="00B32CAC">
              <w:rPr>
                <w:rFonts w:ascii="Arial" w:hAnsi="Arial" w:cs="Arial"/>
              </w:rPr>
              <w:t>l</w:t>
            </w:r>
            <w:r w:rsidR="002C06D3" w:rsidRPr="00D31149">
              <w:rPr>
                <w:rFonts w:ascii="Arial" w:hAnsi="Arial" w:cs="Arial"/>
              </w:rPr>
              <w:t>nych</w:t>
            </w:r>
            <w:r w:rsidR="002C06D3" w:rsidRPr="002C06D3">
              <w:rPr>
                <w:rFonts w:ascii="Arial" w:hAnsi="Arial"/>
              </w:rPr>
              <w:t xml:space="preserve"> </w:t>
            </w:r>
            <w:r w:rsidRPr="002C06D3">
              <w:rPr>
                <w:rFonts w:ascii="Arial" w:hAnsi="Arial"/>
              </w:rPr>
              <w:t xml:space="preserve">oraz </w:t>
            </w:r>
          </w:p>
          <w:p w14:paraId="04ADF78D" w14:textId="77777777" w:rsidR="002C06D3" w:rsidRPr="002C06D3" w:rsidRDefault="009B3674" w:rsidP="002C06D3">
            <w:pPr>
              <w:pStyle w:val="Akapitzlist"/>
              <w:numPr>
                <w:ilvl w:val="0"/>
                <w:numId w:val="67"/>
              </w:numPr>
              <w:spacing w:before="120" w:after="0" w:line="240" w:lineRule="auto"/>
              <w:jc w:val="both"/>
            </w:pPr>
            <w:r w:rsidRPr="002C06D3">
              <w:rPr>
                <w:rFonts w:ascii="Arial" w:hAnsi="Arial"/>
                <w:i/>
              </w:rPr>
              <w:t>pomocy de minimis</w:t>
            </w:r>
            <w:r w:rsidR="001F0EA0" w:rsidRPr="002C06D3">
              <w:rPr>
                <w:rFonts w:ascii="Arial" w:hAnsi="Arial"/>
                <w:i/>
              </w:rPr>
              <w:t xml:space="preserve"> </w:t>
            </w:r>
            <w:r w:rsidRPr="002C06D3">
              <w:rPr>
                <w:rFonts w:ascii="Arial" w:hAnsi="Arial"/>
              </w:rPr>
              <w:t>na sfinansowanie wybranych kosztów</w:t>
            </w:r>
            <w:r w:rsidR="00CC46E7">
              <w:rPr>
                <w:rFonts w:ascii="Arial" w:hAnsi="Arial"/>
              </w:rPr>
              <w:t xml:space="preserve"> wskazanych w </w:t>
            </w:r>
            <w:r w:rsidRPr="002C06D3">
              <w:rPr>
                <w:rFonts w:ascii="Arial" w:hAnsi="Arial"/>
              </w:rPr>
              <w:t>§</w:t>
            </w:r>
            <w:r w:rsidR="00E7312A" w:rsidRPr="002C06D3">
              <w:rPr>
                <w:rFonts w:ascii="Arial" w:hAnsi="Arial"/>
              </w:rPr>
              <w:t xml:space="preserve"> </w:t>
            </w:r>
            <w:r w:rsidRPr="002C06D3">
              <w:rPr>
                <w:rFonts w:ascii="Arial" w:hAnsi="Arial"/>
              </w:rPr>
              <w:t>42 rozporządzenia Ministra Infrastruktury i Rozwoju w sprawie udzielania przez Polską Agencję Rozwoju Przedsiębiorczości pomocy finansowej w ramach Programu Operacyjnego Inteligentny Rozwój 2014-2020 (których katalog określono w Regulaminie Konkursu)</w:t>
            </w:r>
            <w:r w:rsidR="002C06D3" w:rsidRPr="002C06D3">
              <w:rPr>
                <w:rFonts w:ascii="Arial" w:hAnsi="Arial"/>
              </w:rPr>
              <w:t xml:space="preserve"> - </w:t>
            </w:r>
            <w:r w:rsidR="002C06D3" w:rsidRPr="002C06D3">
              <w:rPr>
                <w:rFonts w:ascii="Arial" w:hAnsi="Arial" w:cs="Arial"/>
              </w:rPr>
              <w:t>do 85%</w:t>
            </w:r>
            <w:r w:rsidR="002C06D3" w:rsidRPr="002C06D3">
              <w:t xml:space="preserve"> </w:t>
            </w:r>
            <w:r w:rsidR="002C06D3">
              <w:t xml:space="preserve">wartości </w:t>
            </w:r>
            <w:r w:rsidR="002C06D3" w:rsidRPr="002C06D3">
              <w:rPr>
                <w:rFonts w:ascii="Arial" w:hAnsi="Arial" w:cs="Arial"/>
              </w:rPr>
              <w:t>kosztów kwalifikowalnych</w:t>
            </w:r>
            <w:r w:rsidR="00842382">
              <w:rPr>
                <w:rFonts w:ascii="Arial" w:hAnsi="Arial" w:cs="Arial"/>
              </w:rPr>
              <w:t>.</w:t>
            </w:r>
            <w:r w:rsidR="002C06D3" w:rsidRPr="002C06D3">
              <w:rPr>
                <w:rFonts w:ascii="Arial" w:hAnsi="Arial" w:cs="Arial"/>
              </w:rPr>
              <w:t xml:space="preserve"> </w:t>
            </w:r>
          </w:p>
          <w:p w14:paraId="20FE8549" w14:textId="77777777" w:rsidR="002C06D3" w:rsidRPr="009E7AFF" w:rsidRDefault="002C06D3" w:rsidP="002C06D3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7AFF">
              <w:rPr>
                <w:rFonts w:ascii="Arial" w:hAnsi="Arial" w:cs="Arial"/>
                <w:sz w:val="22"/>
                <w:szCs w:val="22"/>
              </w:rPr>
              <w:t xml:space="preserve">Jeśli w ramach poddziałania pomoc </w:t>
            </w:r>
            <w:r w:rsidRPr="002411F7">
              <w:rPr>
                <w:rFonts w:ascii="Arial" w:hAnsi="Arial" w:cs="Arial"/>
                <w:i/>
                <w:sz w:val="22"/>
                <w:szCs w:val="22"/>
              </w:rPr>
              <w:t>de minimis</w:t>
            </w:r>
            <w:r w:rsidRPr="009E7AFF">
              <w:rPr>
                <w:rFonts w:ascii="Arial" w:hAnsi="Arial" w:cs="Arial"/>
                <w:sz w:val="22"/>
                <w:szCs w:val="22"/>
              </w:rPr>
              <w:t xml:space="preserve"> jest udzielana razem z pomocą publiczną, wówczas stosuje się intensywność odpowiednią dla pomocy publicznej stanowiącej główne przeznaczenie w projekcie</w:t>
            </w:r>
            <w:r w:rsidR="003024D1">
              <w:rPr>
                <w:rFonts w:ascii="Arial" w:hAnsi="Arial" w:cs="Arial"/>
                <w:sz w:val="22"/>
                <w:szCs w:val="22"/>
              </w:rPr>
              <w:t>,</w:t>
            </w:r>
            <w:r w:rsidR="00523A6C">
              <w:rPr>
                <w:rFonts w:ascii="Arial" w:hAnsi="Arial" w:cs="Arial"/>
                <w:sz w:val="22"/>
                <w:szCs w:val="22"/>
              </w:rPr>
              <w:t xml:space="preserve"> tj. 50% wartości wydatków kwalifikowalnych</w:t>
            </w:r>
            <w:r w:rsidRPr="00647016">
              <w:rPr>
                <w:rFonts w:ascii="Arial" w:hAnsi="Arial" w:cs="Arial"/>
                <w:sz w:val="22"/>
                <w:szCs w:val="22"/>
              </w:rPr>
              <w:t>.</w:t>
            </w:r>
            <w:r w:rsidRPr="009E7A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F4C09AD" w14:textId="77777777" w:rsidR="009B3674" w:rsidRDefault="009B3674" w:rsidP="00C031DF">
            <w:pPr>
              <w:spacing w:before="120" w:after="0" w:line="240" w:lineRule="auto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2) </w:t>
            </w:r>
            <w:r w:rsidR="00956B39" w:rsidRPr="00D3114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587CDA" w:rsidRPr="00587CD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w przypadku wyboru przez Wnioskodawcę formy dofinansowania w postaci </w:t>
            </w:r>
            <w:r w:rsidR="00587CD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tylko </w:t>
            </w:r>
            <w:r w:rsidR="00587CDA" w:rsidRPr="00587CDA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pomocy de minimis</w:t>
            </w:r>
            <w:r w:rsidR="00587CDA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:</w:t>
            </w:r>
          </w:p>
          <w:p w14:paraId="031C089E" w14:textId="77777777" w:rsidR="00587CDA" w:rsidRDefault="00587CDA" w:rsidP="00C031DF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- do 60% - dla średniego przedsiębiorstwa;</w:t>
            </w:r>
          </w:p>
          <w:p w14:paraId="658355E9" w14:textId="77777777" w:rsidR="00587CDA" w:rsidRDefault="00587CDA" w:rsidP="00C031DF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- do 75% - dla małego przedsiębiorstwa;</w:t>
            </w:r>
          </w:p>
          <w:p w14:paraId="7A83B48B" w14:textId="77777777" w:rsidR="00587CDA" w:rsidRDefault="00587CDA" w:rsidP="00C031DF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- do 80% - dla mikroprzedsiębiorstwa z województwa mazowieckiego;</w:t>
            </w:r>
          </w:p>
          <w:p w14:paraId="29B234BB" w14:textId="77777777" w:rsidR="00587CDA" w:rsidRPr="00587CDA" w:rsidRDefault="00587CDA" w:rsidP="00C031DF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- do 85% - dla pozostałych mikroprzedsiębiorstw.</w:t>
            </w:r>
          </w:p>
          <w:p w14:paraId="349DA3B4" w14:textId="77777777" w:rsidR="00F76AF4" w:rsidRDefault="00956B39" w:rsidP="00842382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7AFF">
              <w:rPr>
                <w:rFonts w:ascii="Arial" w:hAnsi="Arial" w:cs="Arial"/>
                <w:sz w:val="22"/>
                <w:szCs w:val="22"/>
              </w:rPr>
              <w:t xml:space="preserve">Pomoc </w:t>
            </w:r>
            <w:r w:rsidRPr="002411F7">
              <w:rPr>
                <w:rFonts w:ascii="Arial" w:hAnsi="Arial" w:cs="Arial"/>
                <w:i/>
                <w:sz w:val="22"/>
                <w:szCs w:val="22"/>
              </w:rPr>
              <w:t>de minimis</w:t>
            </w:r>
            <w:r w:rsidRPr="009E7AFF">
              <w:rPr>
                <w:rFonts w:ascii="Arial" w:hAnsi="Arial" w:cs="Arial"/>
                <w:sz w:val="22"/>
                <w:szCs w:val="22"/>
              </w:rPr>
              <w:t xml:space="preserve"> może być udzielona Wnioskodawcy, jeżeli wartość tej pomocy brutto łącznie z wartością innej pomocy </w:t>
            </w:r>
            <w:r w:rsidRPr="002411F7">
              <w:rPr>
                <w:rFonts w:ascii="Arial" w:hAnsi="Arial" w:cs="Arial"/>
                <w:i/>
                <w:sz w:val="22"/>
                <w:szCs w:val="22"/>
              </w:rPr>
              <w:t>de minimis</w:t>
            </w:r>
            <w:r w:rsidRPr="009E7AFF">
              <w:rPr>
                <w:rFonts w:ascii="Arial" w:hAnsi="Arial" w:cs="Arial"/>
                <w:sz w:val="22"/>
                <w:szCs w:val="22"/>
              </w:rPr>
              <w:t xml:space="preserve"> otrzymanej przez jednego przedsiębiorcę w rozumieniu art. 2 ust. 2 rozporządzenia Komisji (UE) nr 1407/2013, w okresie bieżącego roku i dwóch poprzednich lat podatkowych nie przekracza kwoty stanowiącej równowartość 200</w:t>
            </w:r>
            <w:r w:rsidR="008423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E7AFF">
              <w:rPr>
                <w:rFonts w:ascii="Arial" w:hAnsi="Arial" w:cs="Arial"/>
                <w:sz w:val="22"/>
                <w:szCs w:val="22"/>
              </w:rPr>
              <w:t xml:space="preserve">000 </w:t>
            </w:r>
            <w:r w:rsidRPr="009E7AFF">
              <w:rPr>
                <w:rFonts w:ascii="Arial" w:hAnsi="Arial" w:cs="Arial"/>
                <w:sz w:val="22"/>
                <w:szCs w:val="22"/>
              </w:rPr>
              <w:lastRenderedPageBreak/>
              <w:t>euro, a w przypadku przedsiębiorcy prowadzącego działalność w sektorze drogowego transportu towarów - 100</w:t>
            </w:r>
            <w:r w:rsidR="008423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E7AFF">
              <w:rPr>
                <w:rFonts w:ascii="Arial" w:hAnsi="Arial" w:cs="Arial"/>
                <w:sz w:val="22"/>
                <w:szCs w:val="22"/>
              </w:rPr>
              <w:t>000 euro</w:t>
            </w:r>
            <w:r w:rsidR="002842B1">
              <w:rPr>
                <w:rFonts w:ascii="Arial" w:hAnsi="Arial" w:cs="Arial"/>
                <w:sz w:val="22"/>
                <w:szCs w:val="22"/>
              </w:rPr>
              <w:t xml:space="preserve"> oraz spełnione są inne warunki określone w odrębnych przepisach prawa</w:t>
            </w:r>
          </w:p>
        </w:tc>
        <w:tc>
          <w:tcPr>
            <w:tcW w:w="1500" w:type="dxa"/>
            <w:gridSpan w:val="4"/>
            <w:vAlign w:val="center"/>
          </w:tcPr>
          <w:p w14:paraId="1E9E0BF5" w14:textId="77777777" w:rsidR="008D26C5" w:rsidRPr="00D31E56" w:rsidRDefault="008D26C5" w:rsidP="00C031DF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lastRenderedPageBreak/>
              <w:t>TAK/NIE</w:t>
            </w:r>
          </w:p>
        </w:tc>
        <w:tc>
          <w:tcPr>
            <w:tcW w:w="1527" w:type="dxa"/>
            <w:gridSpan w:val="2"/>
            <w:vAlign w:val="center"/>
          </w:tcPr>
          <w:p w14:paraId="303D6822" w14:textId="77777777" w:rsidR="008D26C5" w:rsidRPr="00D31E56" w:rsidRDefault="008D26C5" w:rsidP="00C031DF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9715AB" w:rsidRPr="00D31E56" w14:paraId="59A00CB0" w14:textId="77777777" w:rsidTr="0056325D">
        <w:trPr>
          <w:trHeight w:val="533"/>
        </w:trPr>
        <w:tc>
          <w:tcPr>
            <w:tcW w:w="955" w:type="dxa"/>
            <w:vAlign w:val="center"/>
          </w:tcPr>
          <w:p w14:paraId="65BDBB6A" w14:textId="77777777" w:rsidR="009715AB" w:rsidRPr="00D31E56" w:rsidRDefault="009715AB" w:rsidP="00C031DF">
            <w:pPr>
              <w:pStyle w:val="Akapitzlist"/>
              <w:numPr>
                <w:ilvl w:val="0"/>
                <w:numId w:val="65"/>
              </w:numPr>
              <w:spacing w:before="120" w:after="0" w:line="240" w:lineRule="auto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264" w:type="dxa"/>
            <w:gridSpan w:val="4"/>
            <w:shd w:val="clear" w:color="auto" w:fill="auto"/>
          </w:tcPr>
          <w:p w14:paraId="3ACBBF5A" w14:textId="77777777" w:rsidR="009715AB" w:rsidRPr="00D31E56" w:rsidRDefault="009715AB" w:rsidP="00C031DF">
            <w:pPr>
              <w:pStyle w:val="Akapitzlist"/>
              <w:spacing w:before="120" w:after="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D31E56">
              <w:rPr>
                <w:rFonts w:ascii="Arial" w:hAnsi="Arial" w:cs="Arial"/>
              </w:rPr>
              <w:t xml:space="preserve">Projekt jest zgodny z </w:t>
            </w:r>
            <w:r w:rsidR="004D54BC" w:rsidRPr="00D31E56">
              <w:rPr>
                <w:rFonts w:ascii="Arial" w:hAnsi="Arial" w:cs="Arial"/>
              </w:rPr>
              <w:t>zasadami</w:t>
            </w:r>
            <w:r w:rsidRPr="00D31E56">
              <w:rPr>
                <w:rFonts w:ascii="Arial" w:hAnsi="Arial" w:cs="Arial"/>
              </w:rPr>
              <w:t xml:space="preserve"> horyzontalnymi wymienionymi </w:t>
            </w:r>
            <w:r w:rsidRPr="00D31E56">
              <w:rPr>
                <w:rFonts w:ascii="Arial" w:hAnsi="Arial" w:cs="Arial"/>
              </w:rPr>
              <w:br/>
              <w:t xml:space="preserve">w art. 7 i 8 rozporządzenia Parlamentu Europejskiego </w:t>
            </w:r>
            <w:r w:rsidRPr="00D31E56">
              <w:rPr>
                <w:rFonts w:ascii="Arial" w:hAnsi="Arial" w:cs="Arial"/>
              </w:rPr>
              <w:br/>
              <w:t>i Rady (UE) nr 1303/2013</w:t>
            </w:r>
            <w:r w:rsidR="00AA4890" w:rsidRPr="00D31E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04" w:type="dxa"/>
            <w:gridSpan w:val="3"/>
            <w:shd w:val="clear" w:color="auto" w:fill="auto"/>
            <w:vAlign w:val="center"/>
          </w:tcPr>
          <w:p w14:paraId="3578C47A" w14:textId="77777777" w:rsidR="009715AB" w:rsidRPr="00D31E56" w:rsidRDefault="009715AB" w:rsidP="00C031DF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 xml:space="preserve">Wnioskodawca deklaruje, że projekt jest zgodny z </w:t>
            </w:r>
            <w:r w:rsidR="004D54BC" w:rsidRPr="00D31E56">
              <w:rPr>
                <w:rFonts w:ascii="Arial" w:hAnsi="Arial" w:cs="Arial"/>
                <w:sz w:val="22"/>
                <w:szCs w:val="22"/>
              </w:rPr>
              <w:t>zasadą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 równości szans oraz zasadą zrównoważonego rozwoju, o których mowa w art. 7 i 8 rozporządzenia Parlamentu Europejskiego i Rady (UE) nr 1303/2013. </w:t>
            </w:r>
          </w:p>
          <w:p w14:paraId="75163B8F" w14:textId="77777777" w:rsidR="009715AB" w:rsidRPr="00D31E56" w:rsidRDefault="009715AB" w:rsidP="00C031DF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 xml:space="preserve">Kryterium uznaje się za spełnione, jeżeli projekt ma co najmniej neutralny wpływ na </w:t>
            </w:r>
            <w:r w:rsidR="0093208E" w:rsidRPr="00D31E56">
              <w:rPr>
                <w:rFonts w:ascii="Arial" w:hAnsi="Arial" w:cs="Arial"/>
                <w:sz w:val="22"/>
                <w:szCs w:val="22"/>
              </w:rPr>
              <w:t xml:space="preserve">obie </w:t>
            </w:r>
            <w:r w:rsidRPr="00D31E56">
              <w:rPr>
                <w:rFonts w:ascii="Arial" w:hAnsi="Arial" w:cs="Arial"/>
                <w:sz w:val="22"/>
                <w:szCs w:val="22"/>
              </w:rPr>
              <w:t>w</w:t>
            </w:r>
            <w:r w:rsidR="004D54BC" w:rsidRPr="00D31E56">
              <w:rPr>
                <w:rFonts w:ascii="Arial" w:hAnsi="Arial" w:cs="Arial"/>
                <w:sz w:val="22"/>
                <w:szCs w:val="22"/>
              </w:rPr>
              <w:t>yżej wymienione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 zasady horyzontalne. Ocena jest dokonywana na podstawie oświadczenia Wnioskodawcy</w:t>
            </w:r>
            <w:r w:rsidR="00216C24">
              <w:rPr>
                <w:rFonts w:ascii="Arial" w:hAnsi="Arial" w:cs="Arial"/>
                <w:sz w:val="22"/>
                <w:szCs w:val="22"/>
              </w:rPr>
              <w:t>.</w:t>
            </w:r>
            <w:r w:rsidR="004C348B" w:rsidRPr="00D31E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0F7C279" w14:textId="77777777" w:rsidR="009715AB" w:rsidRPr="00D31E56" w:rsidRDefault="00AA4890" w:rsidP="00C031DF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Ocena</w:t>
            </w:r>
            <w:r w:rsidR="009715AB" w:rsidRPr="00D31E5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BECA0F4" w14:textId="77777777" w:rsidR="009715AB" w:rsidRPr="00D31E56" w:rsidRDefault="00AA4890" w:rsidP="00C031DF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NIE</w:t>
            </w:r>
            <w:r w:rsidR="009715AB" w:rsidRPr="00D31E56">
              <w:rPr>
                <w:rFonts w:ascii="Arial" w:hAnsi="Arial" w:cs="Arial"/>
                <w:sz w:val="22"/>
                <w:szCs w:val="22"/>
              </w:rPr>
              <w:t xml:space="preserve"> – projekt nie jest zgodny z </w:t>
            </w:r>
            <w:r w:rsidR="004D54BC" w:rsidRPr="00D31E56">
              <w:rPr>
                <w:rFonts w:ascii="Arial" w:hAnsi="Arial" w:cs="Arial"/>
                <w:sz w:val="22"/>
                <w:szCs w:val="22"/>
              </w:rPr>
              <w:t>zasadami</w:t>
            </w:r>
            <w:r w:rsidR="009715AB" w:rsidRPr="00D31E56">
              <w:rPr>
                <w:rFonts w:ascii="Arial" w:hAnsi="Arial" w:cs="Arial"/>
                <w:sz w:val="22"/>
                <w:szCs w:val="22"/>
              </w:rPr>
              <w:t xml:space="preserve"> horyzontalnymi wymienionymi </w:t>
            </w:r>
            <w:r w:rsidR="009715AB" w:rsidRPr="00D31E56">
              <w:rPr>
                <w:rFonts w:ascii="Arial" w:hAnsi="Arial" w:cs="Arial"/>
                <w:sz w:val="22"/>
                <w:szCs w:val="22"/>
              </w:rPr>
              <w:br/>
              <w:t xml:space="preserve">w art. 7 i 8 rozporządzenia Parlamentu Europejskiego i Rady (UE) </w:t>
            </w:r>
            <w:r w:rsidR="009668E3">
              <w:rPr>
                <w:rFonts w:ascii="Arial" w:hAnsi="Arial" w:cs="Arial"/>
                <w:sz w:val="22"/>
                <w:szCs w:val="22"/>
              </w:rPr>
              <w:br/>
            </w:r>
            <w:r w:rsidR="009715AB" w:rsidRPr="00D31E56">
              <w:rPr>
                <w:rFonts w:ascii="Arial" w:hAnsi="Arial" w:cs="Arial"/>
                <w:sz w:val="22"/>
                <w:szCs w:val="22"/>
              </w:rPr>
              <w:t>nr 1303/2013</w:t>
            </w:r>
            <w:r w:rsidR="0093208E" w:rsidRPr="00D31E56">
              <w:rPr>
                <w:rFonts w:ascii="Arial" w:hAnsi="Arial" w:cs="Arial"/>
                <w:sz w:val="22"/>
                <w:szCs w:val="22"/>
              </w:rPr>
              <w:t xml:space="preserve"> lub jest zgodny z jedną z nich</w:t>
            </w:r>
            <w:r w:rsidR="009715AB" w:rsidRPr="00D31E56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6FE79A5D" w14:textId="77777777" w:rsidR="00F76AF4" w:rsidRPr="00D31E56" w:rsidRDefault="00AA4890" w:rsidP="00C031DF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TAK</w:t>
            </w:r>
            <w:r w:rsidR="009715AB" w:rsidRPr="00D31E56">
              <w:rPr>
                <w:rFonts w:ascii="Arial" w:hAnsi="Arial" w:cs="Arial"/>
                <w:sz w:val="22"/>
                <w:szCs w:val="22"/>
              </w:rPr>
              <w:t xml:space="preserve"> - projekt jest zgodny z </w:t>
            </w:r>
            <w:r w:rsidR="0093208E" w:rsidRPr="00D31E56">
              <w:rPr>
                <w:rFonts w:ascii="Arial" w:hAnsi="Arial" w:cs="Arial"/>
                <w:sz w:val="22"/>
                <w:szCs w:val="22"/>
              </w:rPr>
              <w:t xml:space="preserve">obiema </w:t>
            </w:r>
            <w:r w:rsidR="004D54BC" w:rsidRPr="00D31E56">
              <w:rPr>
                <w:rFonts w:ascii="Arial" w:hAnsi="Arial" w:cs="Arial"/>
                <w:sz w:val="22"/>
                <w:szCs w:val="22"/>
              </w:rPr>
              <w:t>zasadami</w:t>
            </w:r>
            <w:r w:rsidR="009715AB" w:rsidRPr="00D31E56">
              <w:rPr>
                <w:rFonts w:ascii="Arial" w:hAnsi="Arial" w:cs="Arial"/>
                <w:sz w:val="22"/>
                <w:szCs w:val="22"/>
              </w:rPr>
              <w:t xml:space="preserve"> horyzontalnymi wymienionymi w art. 7 i 8 rozporządzenia Parlamentu Europejskiego</w:t>
            </w:r>
            <w:r w:rsidR="009668E3">
              <w:rPr>
                <w:rFonts w:ascii="Arial" w:hAnsi="Arial" w:cs="Arial"/>
                <w:sz w:val="22"/>
                <w:szCs w:val="22"/>
              </w:rPr>
              <w:br/>
            </w:r>
            <w:r w:rsidR="009715AB" w:rsidRPr="00D31E56">
              <w:rPr>
                <w:rFonts w:ascii="Arial" w:hAnsi="Arial" w:cs="Arial"/>
                <w:sz w:val="22"/>
                <w:szCs w:val="22"/>
              </w:rPr>
              <w:t>i Rady (UE) nr 1303/2013.</w:t>
            </w:r>
          </w:p>
        </w:tc>
        <w:tc>
          <w:tcPr>
            <w:tcW w:w="1500" w:type="dxa"/>
            <w:gridSpan w:val="4"/>
            <w:vAlign w:val="center"/>
          </w:tcPr>
          <w:p w14:paraId="2319C704" w14:textId="77777777" w:rsidR="009715AB" w:rsidRPr="00D31E56" w:rsidRDefault="009715AB" w:rsidP="00C031DF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1527" w:type="dxa"/>
            <w:gridSpan w:val="2"/>
            <w:vAlign w:val="center"/>
          </w:tcPr>
          <w:p w14:paraId="2EF4A737" w14:textId="77777777" w:rsidR="00296D8B" w:rsidRPr="00D31E56" w:rsidRDefault="00296D8B" w:rsidP="00C031DF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BFBCBF" w14:textId="77777777" w:rsidR="009715AB" w:rsidRPr="00D31E56" w:rsidRDefault="009715AB" w:rsidP="00C031DF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28B8EE70" w14:textId="77777777" w:rsidR="009715AB" w:rsidRPr="00D31E56" w:rsidRDefault="009715AB" w:rsidP="00C031DF">
            <w:pPr>
              <w:spacing w:before="12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4F22" w:rsidRPr="00D31E56" w14:paraId="46E71F25" w14:textId="77777777" w:rsidTr="0056325D">
        <w:trPr>
          <w:trHeight w:val="533"/>
        </w:trPr>
        <w:tc>
          <w:tcPr>
            <w:tcW w:w="14850" w:type="dxa"/>
            <w:gridSpan w:val="14"/>
            <w:shd w:val="clear" w:color="auto" w:fill="009999"/>
            <w:vAlign w:val="center"/>
          </w:tcPr>
          <w:p w14:paraId="6C139925" w14:textId="77777777" w:rsidR="000B4F22" w:rsidRPr="00D31E56" w:rsidRDefault="000B4F22" w:rsidP="00C031DF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Kryterium formalne specyficzne</w:t>
            </w:r>
          </w:p>
        </w:tc>
      </w:tr>
      <w:tr w:rsidR="009E7AFF" w:rsidRPr="00D31E56" w14:paraId="7F6B882C" w14:textId="77777777" w:rsidTr="0056325D">
        <w:trPr>
          <w:trHeight w:val="989"/>
        </w:trPr>
        <w:tc>
          <w:tcPr>
            <w:tcW w:w="955" w:type="dxa"/>
            <w:shd w:val="clear" w:color="auto" w:fill="009999"/>
            <w:vAlign w:val="center"/>
          </w:tcPr>
          <w:p w14:paraId="2BA2AE47" w14:textId="77777777" w:rsidR="000B4F22" w:rsidRPr="00D31E56" w:rsidRDefault="000B4F22" w:rsidP="00C031DF">
            <w:pPr>
              <w:pStyle w:val="Akapitzlist"/>
              <w:spacing w:before="120" w:after="0" w:line="240" w:lineRule="auto"/>
              <w:ind w:hanging="436"/>
              <w:contextualSpacing w:val="0"/>
              <w:rPr>
                <w:rFonts w:ascii="Arial" w:hAnsi="Arial" w:cs="Arial"/>
              </w:rPr>
            </w:pPr>
            <w:r w:rsidRPr="00D31E56">
              <w:rPr>
                <w:rFonts w:ascii="Arial" w:hAnsi="Arial" w:cs="Arial"/>
              </w:rPr>
              <w:t>Lp.</w:t>
            </w:r>
          </w:p>
        </w:tc>
        <w:tc>
          <w:tcPr>
            <w:tcW w:w="3349" w:type="dxa"/>
            <w:gridSpan w:val="5"/>
            <w:shd w:val="clear" w:color="auto" w:fill="009999"/>
          </w:tcPr>
          <w:p w14:paraId="1B04997C" w14:textId="77777777" w:rsidR="000B4F22" w:rsidRPr="00D31E56" w:rsidRDefault="000B4F22" w:rsidP="00C031DF">
            <w:pPr>
              <w:pStyle w:val="Akapitzlist"/>
              <w:spacing w:before="120" w:after="0" w:line="240" w:lineRule="auto"/>
              <w:ind w:left="0"/>
              <w:contextualSpacing w:val="0"/>
              <w:jc w:val="center"/>
              <w:rPr>
                <w:rFonts w:ascii="Arial" w:hAnsi="Arial" w:cs="Arial"/>
                <w:highlight w:val="green"/>
              </w:rPr>
            </w:pPr>
            <w:r w:rsidRPr="00D31E56">
              <w:rPr>
                <w:rFonts w:ascii="Arial" w:hAnsi="Arial" w:cs="Arial"/>
              </w:rPr>
              <w:t>Nazwa kryterium</w:t>
            </w:r>
          </w:p>
        </w:tc>
        <w:tc>
          <w:tcPr>
            <w:tcW w:w="7531" w:type="dxa"/>
            <w:gridSpan w:val="3"/>
            <w:shd w:val="clear" w:color="auto" w:fill="009999"/>
            <w:vAlign w:val="center"/>
          </w:tcPr>
          <w:p w14:paraId="1A80ECA9" w14:textId="77777777" w:rsidR="000B4F22" w:rsidRPr="00D31E56" w:rsidRDefault="000B4F22" w:rsidP="00C031DF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Opis Kryterium</w:t>
            </w:r>
          </w:p>
        </w:tc>
        <w:tc>
          <w:tcPr>
            <w:tcW w:w="1488" w:type="dxa"/>
            <w:gridSpan w:val="3"/>
            <w:shd w:val="clear" w:color="auto" w:fill="009999"/>
            <w:vAlign w:val="center"/>
          </w:tcPr>
          <w:p w14:paraId="5F03D53A" w14:textId="77777777" w:rsidR="000B4F22" w:rsidRPr="00D31E56" w:rsidRDefault="000B4F22" w:rsidP="00C031DF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Sposób oceny</w:t>
            </w:r>
          </w:p>
        </w:tc>
        <w:tc>
          <w:tcPr>
            <w:tcW w:w="1527" w:type="dxa"/>
            <w:gridSpan w:val="2"/>
            <w:shd w:val="clear" w:color="auto" w:fill="009999"/>
            <w:vAlign w:val="center"/>
          </w:tcPr>
          <w:p w14:paraId="3117F700" w14:textId="77777777" w:rsidR="000B4F22" w:rsidRPr="00D31E56" w:rsidRDefault="000B4F22" w:rsidP="00C031DF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Wymagana ocena</w:t>
            </w:r>
          </w:p>
        </w:tc>
      </w:tr>
      <w:tr w:rsidR="000B4F22" w:rsidRPr="00D31E56" w14:paraId="73E71E60" w14:textId="77777777" w:rsidTr="0056325D">
        <w:trPr>
          <w:trHeight w:val="533"/>
        </w:trPr>
        <w:tc>
          <w:tcPr>
            <w:tcW w:w="955" w:type="dxa"/>
            <w:vAlign w:val="center"/>
          </w:tcPr>
          <w:p w14:paraId="5B5403A2" w14:textId="77777777" w:rsidR="000B4F22" w:rsidRPr="00D31E56" w:rsidRDefault="000B4F22" w:rsidP="00C031DF">
            <w:pPr>
              <w:pStyle w:val="Akapitzlist"/>
              <w:spacing w:before="120" w:after="0" w:line="240" w:lineRule="auto"/>
              <w:ind w:hanging="436"/>
              <w:contextualSpacing w:val="0"/>
              <w:rPr>
                <w:rFonts w:ascii="Arial" w:hAnsi="Arial" w:cs="Arial"/>
              </w:rPr>
            </w:pPr>
            <w:r w:rsidRPr="00D31E56">
              <w:rPr>
                <w:rFonts w:ascii="Arial" w:hAnsi="Arial" w:cs="Arial"/>
              </w:rPr>
              <w:t>1.</w:t>
            </w:r>
          </w:p>
        </w:tc>
        <w:tc>
          <w:tcPr>
            <w:tcW w:w="3349" w:type="dxa"/>
            <w:gridSpan w:val="5"/>
            <w:shd w:val="clear" w:color="auto" w:fill="auto"/>
          </w:tcPr>
          <w:p w14:paraId="411C3D3C" w14:textId="77777777" w:rsidR="000B4F22" w:rsidRPr="00D31E56" w:rsidRDefault="000B4F22" w:rsidP="00C031DF">
            <w:pPr>
              <w:spacing w:before="12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Wnioskodawca posiada status MŚP</w:t>
            </w:r>
          </w:p>
        </w:tc>
        <w:tc>
          <w:tcPr>
            <w:tcW w:w="7531" w:type="dxa"/>
            <w:gridSpan w:val="3"/>
            <w:shd w:val="clear" w:color="auto" w:fill="auto"/>
            <w:vAlign w:val="center"/>
          </w:tcPr>
          <w:p w14:paraId="73660966" w14:textId="77777777" w:rsidR="00587CDA" w:rsidRPr="00483C5A" w:rsidRDefault="000B4F22" w:rsidP="00C031DF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 xml:space="preserve">Wnioskodawca jest mikro, małym lub średnim przedsiębiorcą w rozumieniu załącznika I do rozporządzenia Komisji (UE) Nr 651/2014 z dnia 17 czerwca 2014 r. uznającego niektóre rodzaje pomocy za zgodne </w:t>
            </w:r>
            <w:r w:rsidRPr="00D31E56">
              <w:rPr>
                <w:rFonts w:ascii="Arial" w:hAnsi="Arial" w:cs="Arial"/>
                <w:sz w:val="22"/>
                <w:szCs w:val="22"/>
              </w:rPr>
              <w:br/>
              <w:t>z rynkiem wewnętrznym w zastosowaniu art. 107 i 108 Traktatu.</w:t>
            </w:r>
          </w:p>
        </w:tc>
        <w:tc>
          <w:tcPr>
            <w:tcW w:w="1488" w:type="dxa"/>
            <w:gridSpan w:val="3"/>
            <w:vAlign w:val="center"/>
          </w:tcPr>
          <w:p w14:paraId="2C838FC2" w14:textId="77777777" w:rsidR="000B4F22" w:rsidRPr="00D31E56" w:rsidRDefault="000B4F22" w:rsidP="00C031DF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1527" w:type="dxa"/>
            <w:gridSpan w:val="2"/>
            <w:vAlign w:val="center"/>
          </w:tcPr>
          <w:p w14:paraId="4E2EC923" w14:textId="77777777" w:rsidR="000B4F22" w:rsidRPr="00D31E56" w:rsidRDefault="000B4F22" w:rsidP="00C031DF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587CDA" w:rsidRPr="00D31E56" w14:paraId="18B3642F" w14:textId="77777777" w:rsidTr="0056325D">
        <w:trPr>
          <w:trHeight w:val="533"/>
        </w:trPr>
        <w:tc>
          <w:tcPr>
            <w:tcW w:w="955" w:type="dxa"/>
            <w:vAlign w:val="center"/>
          </w:tcPr>
          <w:p w14:paraId="048540D7" w14:textId="77777777" w:rsidR="00587CDA" w:rsidRPr="00D31E56" w:rsidRDefault="00587CDA" w:rsidP="00C031DF">
            <w:pPr>
              <w:pStyle w:val="Akapitzlist"/>
              <w:spacing w:before="120" w:after="0" w:line="240" w:lineRule="auto"/>
              <w:ind w:hanging="436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349" w:type="dxa"/>
            <w:gridSpan w:val="5"/>
            <w:shd w:val="clear" w:color="auto" w:fill="auto"/>
          </w:tcPr>
          <w:p w14:paraId="0715243E" w14:textId="77777777" w:rsidR="00587CDA" w:rsidRPr="00D31E56" w:rsidRDefault="00355838" w:rsidP="00C031DF">
            <w:pPr>
              <w:spacing w:before="12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55838">
              <w:rPr>
                <w:rFonts w:ascii="Arial" w:hAnsi="Arial" w:cs="Arial"/>
                <w:sz w:val="22"/>
                <w:szCs w:val="22"/>
              </w:rPr>
              <w:t>Zgodność okresu realizacji projektu z ramami czasowymi programu promocji</w:t>
            </w:r>
          </w:p>
        </w:tc>
        <w:tc>
          <w:tcPr>
            <w:tcW w:w="7531" w:type="dxa"/>
            <w:gridSpan w:val="3"/>
            <w:shd w:val="clear" w:color="auto" w:fill="auto"/>
            <w:vAlign w:val="center"/>
          </w:tcPr>
          <w:p w14:paraId="511C1179" w14:textId="77777777" w:rsidR="00355838" w:rsidRPr="00D31E56" w:rsidRDefault="00355838" w:rsidP="006C34A5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838">
              <w:rPr>
                <w:rFonts w:ascii="Arial" w:hAnsi="Arial" w:cs="Arial"/>
                <w:sz w:val="22"/>
                <w:szCs w:val="22"/>
              </w:rPr>
              <w:t>Okres realizacji projektu nie wykracza poza ramy czasowe wybranego programu promocji</w:t>
            </w:r>
            <w:r w:rsidR="007748D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88" w:type="dxa"/>
            <w:gridSpan w:val="3"/>
            <w:vAlign w:val="center"/>
          </w:tcPr>
          <w:p w14:paraId="3CD73C94" w14:textId="77777777" w:rsidR="00587CDA" w:rsidRPr="00D31E56" w:rsidRDefault="00355838" w:rsidP="00C031DF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1527" w:type="dxa"/>
            <w:gridSpan w:val="2"/>
            <w:vAlign w:val="center"/>
          </w:tcPr>
          <w:p w14:paraId="283BC9A4" w14:textId="77777777" w:rsidR="00587CDA" w:rsidRPr="00D31E56" w:rsidRDefault="00355838" w:rsidP="00C031DF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C5599D" w:rsidRPr="00D31E56" w14:paraId="2844BA8F" w14:textId="77777777" w:rsidTr="0056325D">
        <w:trPr>
          <w:trHeight w:val="533"/>
        </w:trPr>
        <w:tc>
          <w:tcPr>
            <w:tcW w:w="955" w:type="dxa"/>
            <w:vAlign w:val="center"/>
          </w:tcPr>
          <w:p w14:paraId="35171D1E" w14:textId="77777777" w:rsidR="00C5599D" w:rsidRDefault="00E66B05" w:rsidP="00355838">
            <w:pPr>
              <w:spacing w:before="120"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349" w:type="dxa"/>
            <w:gridSpan w:val="5"/>
            <w:shd w:val="clear" w:color="auto" w:fill="auto"/>
          </w:tcPr>
          <w:p w14:paraId="52C4CAA9" w14:textId="77777777" w:rsidR="00F5345E" w:rsidRDefault="00F5345E" w:rsidP="00C031DF">
            <w:pPr>
              <w:spacing w:before="120"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Przedmiot projektu dotyczy rodzajów działalności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określonych w </w:t>
            </w:r>
            <w:r w:rsidR="00F566A2">
              <w:rPr>
                <w:rFonts w:ascii="Arial" w:hAnsi="Arial" w:cs="Arial"/>
                <w:sz w:val="22"/>
                <w:szCs w:val="22"/>
              </w:rPr>
              <w:t xml:space="preserve">wybranym </w:t>
            </w:r>
            <w:r>
              <w:rPr>
                <w:rFonts w:ascii="Arial" w:hAnsi="Arial" w:cs="Arial"/>
                <w:sz w:val="22"/>
                <w:szCs w:val="22"/>
              </w:rPr>
              <w:t>programie promocji</w:t>
            </w:r>
          </w:p>
          <w:p w14:paraId="629F892A" w14:textId="3EC2D2AE" w:rsidR="00C5599D" w:rsidRDefault="00C5599D" w:rsidP="00C031DF">
            <w:pPr>
              <w:spacing w:before="12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31" w:type="dxa"/>
            <w:gridSpan w:val="3"/>
            <w:shd w:val="clear" w:color="auto" w:fill="auto"/>
            <w:vAlign w:val="center"/>
          </w:tcPr>
          <w:p w14:paraId="1D5DECF2" w14:textId="74473A40" w:rsidR="00F04752" w:rsidRDefault="00F5345E" w:rsidP="00F04752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Przedmiot projektu musi dotyczyć rodzajów działalności określonych w </w:t>
            </w:r>
            <w:r w:rsidR="00F566A2">
              <w:rPr>
                <w:rFonts w:ascii="Arial" w:hAnsi="Arial" w:cs="Arial"/>
                <w:sz w:val="22"/>
                <w:szCs w:val="22"/>
              </w:rPr>
              <w:t xml:space="preserve">wybranym </w:t>
            </w:r>
            <w:r>
              <w:rPr>
                <w:rFonts w:ascii="Arial" w:hAnsi="Arial" w:cs="Arial"/>
                <w:sz w:val="22"/>
                <w:szCs w:val="22"/>
              </w:rPr>
              <w:t xml:space="preserve">programie promocji.  </w:t>
            </w:r>
          </w:p>
          <w:p w14:paraId="3757CDD7" w14:textId="77777777" w:rsidR="00F04752" w:rsidRDefault="00F04752" w:rsidP="00F04752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  </w:t>
            </w:r>
          </w:p>
          <w:p w14:paraId="3E808759" w14:textId="56FD0D6F" w:rsidR="00F04752" w:rsidRPr="00F04752" w:rsidRDefault="00F5345E" w:rsidP="00F04752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1819">
              <w:rPr>
                <w:rFonts w:ascii="Arial" w:hAnsi="Arial" w:cs="Arial"/>
                <w:sz w:val="22"/>
                <w:szCs w:val="22"/>
              </w:rPr>
              <w:t xml:space="preserve">Ocena kryterium nastąpi </w:t>
            </w:r>
            <w:r>
              <w:rPr>
                <w:rFonts w:ascii="Arial" w:hAnsi="Arial" w:cs="Arial"/>
                <w:sz w:val="22"/>
                <w:szCs w:val="22"/>
              </w:rPr>
              <w:t xml:space="preserve">poprzez weryfikację kodu PKD/EKD pod kątem czy działalność, której dotyczy projekt została wskazana w wybranym przez Wnioskodawcę programie promocji. </w:t>
            </w:r>
            <w:r w:rsidR="00581819">
              <w:rPr>
                <w:rFonts w:ascii="Arial" w:hAnsi="Arial" w:cs="Arial"/>
                <w:sz w:val="22"/>
                <w:szCs w:val="22"/>
              </w:rPr>
              <w:t>W przypadku, kiedy w ramach danego programu promocji nie określono żadnych rodzajów działalności gospodarczej,</w:t>
            </w:r>
            <w:r w:rsidR="005B7097">
              <w:rPr>
                <w:rFonts w:ascii="Arial" w:hAnsi="Arial" w:cs="Arial"/>
                <w:sz w:val="22"/>
                <w:szCs w:val="22"/>
              </w:rPr>
              <w:t xml:space="preserve"> które mają zostać objęte wsparciem,</w:t>
            </w:r>
            <w:r w:rsidR="00581819">
              <w:rPr>
                <w:rFonts w:ascii="Arial" w:hAnsi="Arial" w:cs="Arial"/>
                <w:sz w:val="22"/>
                <w:szCs w:val="22"/>
              </w:rPr>
              <w:t xml:space="preserve"> kryterium uznaje się za spełnione. </w:t>
            </w:r>
          </w:p>
          <w:p w14:paraId="63D53DCB" w14:textId="77777777" w:rsidR="00C5599D" w:rsidRPr="00355838" w:rsidRDefault="00C5599D" w:rsidP="00F04752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488" w:type="dxa"/>
            <w:gridSpan w:val="3"/>
            <w:vAlign w:val="center"/>
          </w:tcPr>
          <w:p w14:paraId="06B07422" w14:textId="77777777" w:rsidR="00C5599D" w:rsidRDefault="00C5599D" w:rsidP="00C031DF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TAK/NIE</w:t>
            </w:r>
          </w:p>
        </w:tc>
        <w:tc>
          <w:tcPr>
            <w:tcW w:w="1527" w:type="dxa"/>
            <w:gridSpan w:val="2"/>
            <w:vAlign w:val="center"/>
          </w:tcPr>
          <w:p w14:paraId="3A63F898" w14:textId="77777777" w:rsidR="00C5599D" w:rsidRDefault="00C5599D" w:rsidP="00C031DF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33A92" w:rsidRPr="00D31E56" w14:paraId="2B1B3277" w14:textId="77777777" w:rsidTr="0056325D">
        <w:trPr>
          <w:trHeight w:val="624"/>
        </w:trPr>
        <w:tc>
          <w:tcPr>
            <w:tcW w:w="14850" w:type="dxa"/>
            <w:gridSpan w:val="14"/>
            <w:shd w:val="clear" w:color="auto" w:fill="009999"/>
            <w:vAlign w:val="center"/>
          </w:tcPr>
          <w:p w14:paraId="6FB5C388" w14:textId="77777777" w:rsidR="00633A92" w:rsidRPr="00D31E56" w:rsidRDefault="00633A92" w:rsidP="00C031DF">
            <w:pPr>
              <w:spacing w:before="120" w:after="0" w:line="240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lastRenderedPageBreak/>
              <w:t>Kryteria merytoryczne</w:t>
            </w:r>
          </w:p>
        </w:tc>
      </w:tr>
      <w:tr w:rsidR="009E7AFF" w:rsidRPr="00D31E56" w14:paraId="144705B9" w14:textId="77777777" w:rsidTr="0056325D">
        <w:trPr>
          <w:trHeight w:val="266"/>
        </w:trPr>
        <w:tc>
          <w:tcPr>
            <w:tcW w:w="955" w:type="dxa"/>
            <w:shd w:val="clear" w:color="auto" w:fill="009999"/>
            <w:vAlign w:val="center"/>
          </w:tcPr>
          <w:p w14:paraId="4D6BD506" w14:textId="77777777" w:rsidR="00633A92" w:rsidRPr="00D31E56" w:rsidRDefault="00633A92" w:rsidP="00C031DF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Lp.</w:t>
            </w:r>
          </w:p>
        </w:tc>
        <w:tc>
          <w:tcPr>
            <w:tcW w:w="3362" w:type="dxa"/>
            <w:gridSpan w:val="6"/>
            <w:shd w:val="clear" w:color="auto" w:fill="009999"/>
            <w:vAlign w:val="center"/>
          </w:tcPr>
          <w:p w14:paraId="3CD82032" w14:textId="77777777" w:rsidR="00633A92" w:rsidRPr="00D31E56" w:rsidRDefault="00633A92" w:rsidP="00C031DF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Nazwa kryterium</w:t>
            </w:r>
          </w:p>
        </w:tc>
        <w:tc>
          <w:tcPr>
            <w:tcW w:w="7531" w:type="dxa"/>
            <w:gridSpan w:val="3"/>
            <w:shd w:val="clear" w:color="auto" w:fill="009999"/>
            <w:vAlign w:val="center"/>
          </w:tcPr>
          <w:p w14:paraId="4A57EFE9" w14:textId="77777777" w:rsidR="00633A92" w:rsidRPr="00D31E56" w:rsidRDefault="00633A92" w:rsidP="00C031DF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Opis kryterium</w:t>
            </w:r>
          </w:p>
        </w:tc>
        <w:tc>
          <w:tcPr>
            <w:tcW w:w="1488" w:type="dxa"/>
            <w:gridSpan w:val="3"/>
            <w:shd w:val="clear" w:color="auto" w:fill="009999"/>
            <w:vAlign w:val="center"/>
          </w:tcPr>
          <w:p w14:paraId="2A9B9E01" w14:textId="77777777" w:rsidR="00633A92" w:rsidRPr="00D31E56" w:rsidRDefault="00633A92" w:rsidP="00C031DF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Sposób oceny</w:t>
            </w:r>
          </w:p>
        </w:tc>
        <w:tc>
          <w:tcPr>
            <w:tcW w:w="1514" w:type="dxa"/>
            <w:shd w:val="clear" w:color="auto" w:fill="009999"/>
            <w:vAlign w:val="center"/>
          </w:tcPr>
          <w:p w14:paraId="2F095678" w14:textId="77777777" w:rsidR="00633A92" w:rsidRPr="00D31E56" w:rsidRDefault="00633A92" w:rsidP="00C031DF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Wymagan</w:t>
            </w:r>
            <w:r w:rsidR="00BE64D9"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e</w:t>
            </w: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BE64D9"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minimum punktowe</w:t>
            </w:r>
          </w:p>
        </w:tc>
      </w:tr>
      <w:tr w:rsidR="003E5B22" w:rsidRPr="00D31E56" w14:paraId="5162D610" w14:textId="77777777" w:rsidTr="0056325D"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14:paraId="03B352AB" w14:textId="77777777" w:rsidR="003E5B22" w:rsidRPr="00D31E56" w:rsidRDefault="003E5B22" w:rsidP="00C031DF">
            <w:pPr>
              <w:numPr>
                <w:ilvl w:val="0"/>
                <w:numId w:val="54"/>
              </w:num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177100A" w14:textId="77777777" w:rsidR="00411EE2" w:rsidRPr="00147839" w:rsidRDefault="00D31E56" w:rsidP="00C031DF">
            <w:pPr>
              <w:spacing w:before="120" w:after="0" w:line="240" w:lineRule="auto"/>
              <w:ind w:left="34"/>
              <w:rPr>
                <w:rFonts w:ascii="Arial" w:hAnsi="Arial"/>
                <w:color w:val="000000"/>
                <w:sz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 xml:space="preserve">Projekt jest zgodny z zakresem </w:t>
            </w:r>
            <w:r w:rsidR="00CA07D7">
              <w:rPr>
                <w:rFonts w:ascii="Arial" w:hAnsi="Arial" w:cs="Arial"/>
                <w:sz w:val="22"/>
                <w:szCs w:val="22"/>
              </w:rPr>
              <w:t xml:space="preserve">i celem </w:t>
            </w:r>
            <w:r w:rsidRPr="00D31E56">
              <w:rPr>
                <w:rFonts w:ascii="Arial" w:hAnsi="Arial" w:cs="Arial"/>
                <w:sz w:val="22"/>
                <w:szCs w:val="22"/>
              </w:rPr>
              <w:t>działania, a cel projektu jest uzasadniony i racjonalny</w:t>
            </w:r>
          </w:p>
        </w:tc>
        <w:tc>
          <w:tcPr>
            <w:tcW w:w="75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FAEFFAA" w14:textId="77777777" w:rsidR="00592F8E" w:rsidRDefault="00D31E56" w:rsidP="00C031DF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 xml:space="preserve">W ramach oceny kryterium badane jest czy projekt </w:t>
            </w:r>
            <w:r w:rsidR="0061603F">
              <w:rPr>
                <w:rFonts w:ascii="Arial" w:hAnsi="Arial" w:cs="Arial"/>
                <w:sz w:val="22"/>
                <w:szCs w:val="22"/>
              </w:rPr>
              <w:t xml:space="preserve">jest 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zgodny z zakresem działania, a założone do realizacji cele są uzasadnione i racjonalne. </w:t>
            </w:r>
            <w:r w:rsidR="00BF731F">
              <w:rPr>
                <w:rFonts w:ascii="Arial" w:hAnsi="Arial" w:cs="Arial"/>
                <w:sz w:val="22"/>
                <w:szCs w:val="22"/>
              </w:rPr>
              <w:br/>
            </w:r>
            <w:r w:rsidR="004420C8" w:rsidRPr="004420C8">
              <w:rPr>
                <w:rFonts w:ascii="Arial" w:hAnsi="Arial" w:cs="Arial"/>
                <w:sz w:val="22"/>
                <w:szCs w:val="22"/>
              </w:rPr>
              <w:t>Celem realizacji poddziałania jest udzielenie wsparcia przedsiębiorcom</w:t>
            </w:r>
            <w:r w:rsidR="004D39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2F8E">
              <w:rPr>
                <w:rFonts w:ascii="Arial" w:hAnsi="Arial" w:cs="Arial"/>
                <w:sz w:val="22"/>
                <w:szCs w:val="22"/>
              </w:rPr>
              <w:t>zamierzającym</w:t>
            </w:r>
            <w:r w:rsidR="00592F8E" w:rsidRPr="004420C8">
              <w:rPr>
                <w:rFonts w:ascii="Arial" w:hAnsi="Arial" w:cs="Arial"/>
                <w:sz w:val="22"/>
                <w:szCs w:val="22"/>
              </w:rPr>
              <w:t xml:space="preserve"> uczestnic</w:t>
            </w:r>
            <w:r w:rsidR="00592F8E">
              <w:rPr>
                <w:rFonts w:ascii="Arial" w:hAnsi="Arial" w:cs="Arial"/>
                <w:sz w:val="22"/>
                <w:szCs w:val="22"/>
              </w:rPr>
              <w:t>zyć</w:t>
            </w:r>
            <w:r w:rsidR="00592F8E" w:rsidRPr="004420C8">
              <w:rPr>
                <w:rFonts w:ascii="Arial" w:hAnsi="Arial" w:cs="Arial"/>
                <w:sz w:val="22"/>
                <w:szCs w:val="22"/>
              </w:rPr>
              <w:t xml:space="preserve"> w </w:t>
            </w:r>
            <w:r w:rsidR="00592F8E">
              <w:rPr>
                <w:rFonts w:ascii="Arial" w:hAnsi="Arial" w:cs="Arial"/>
                <w:sz w:val="22"/>
                <w:szCs w:val="22"/>
              </w:rPr>
              <w:t xml:space="preserve">branżowych </w:t>
            </w:r>
            <w:r w:rsidR="00592F8E" w:rsidRPr="004420C8">
              <w:rPr>
                <w:rFonts w:ascii="Arial" w:hAnsi="Arial" w:cs="Arial"/>
                <w:sz w:val="22"/>
                <w:szCs w:val="22"/>
              </w:rPr>
              <w:t>programach promocji</w:t>
            </w:r>
            <w:r w:rsidR="00592F8E">
              <w:rPr>
                <w:rFonts w:ascii="Arial" w:hAnsi="Arial" w:cs="Arial"/>
                <w:sz w:val="22"/>
                <w:szCs w:val="22"/>
              </w:rPr>
              <w:t xml:space="preserve"> oraz programach promocji o charakterze ogólnym. Udział przedsiębiorców w programach promocji ma na celu promowanie marek produktowych (wyrobów/usług) Wnioskodawców, które mają szansę stać się markami rozpoznawalnymi na rynkach zagranicznych, oraz promowanie Marki Polskiej  Gospodarki.</w:t>
            </w:r>
          </w:p>
          <w:p w14:paraId="78C6A2E2" w14:textId="77777777" w:rsidR="00A15ED1" w:rsidRDefault="00A15ED1" w:rsidP="00A15ED1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Aby projekt mógł zostać uznany za zgodny z zakresem i celem poddziałania musi dotyczyć: </w:t>
            </w:r>
          </w:p>
          <w:p w14:paraId="7763C1D1" w14:textId="77777777" w:rsidR="00A15ED1" w:rsidRDefault="00A15ED1" w:rsidP="00A15ED1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F566A2">
              <w:rPr>
                <w:rFonts w:ascii="Arial" w:hAnsi="Arial" w:cs="Arial"/>
                <w:sz w:val="22"/>
                <w:szCs w:val="22"/>
              </w:rPr>
              <w:t>programu/</w:t>
            </w:r>
            <w:r>
              <w:rPr>
                <w:rFonts w:ascii="Arial" w:hAnsi="Arial" w:cs="Arial"/>
                <w:sz w:val="22"/>
                <w:szCs w:val="22"/>
              </w:rPr>
              <w:t xml:space="preserve">programów promocji </w:t>
            </w:r>
            <w:r w:rsidR="001D0891">
              <w:rPr>
                <w:rFonts w:ascii="Arial" w:hAnsi="Arial" w:cs="Arial"/>
                <w:sz w:val="22"/>
                <w:szCs w:val="22"/>
              </w:rPr>
              <w:t xml:space="preserve">oraz typów działań promocyjnych </w:t>
            </w:r>
            <w:r>
              <w:rPr>
                <w:rFonts w:ascii="Arial" w:hAnsi="Arial" w:cs="Arial"/>
                <w:sz w:val="22"/>
                <w:szCs w:val="22"/>
              </w:rPr>
              <w:t>określonych w Regulaminie konkursu;</w:t>
            </w:r>
          </w:p>
          <w:p w14:paraId="490F69BC" w14:textId="77777777" w:rsidR="00A15ED1" w:rsidRDefault="00A15ED1" w:rsidP="00A15ED1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działań promocyjnych / imprez / targów uwzględnionych w danym programie promocji (zgodność musi być zachowana zarówno w odniesieniu do rodzaju działań promocyjnych / imprez / targów jaki i terminu ich przeprowadzenia);</w:t>
            </w:r>
          </w:p>
          <w:p w14:paraId="6F58200B" w14:textId="21505015" w:rsidR="00A15ED1" w:rsidRDefault="00A15ED1" w:rsidP="00A15ED1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- </w:t>
            </w:r>
            <w:r w:rsidR="00FF65CA">
              <w:rPr>
                <w:rFonts w:ascii="Arial" w:hAnsi="Arial" w:cs="Arial"/>
                <w:sz w:val="22"/>
                <w:szCs w:val="22"/>
              </w:rPr>
              <w:t xml:space="preserve"> co najmniej </w:t>
            </w:r>
            <w:r>
              <w:rPr>
                <w:rFonts w:ascii="Arial" w:hAnsi="Arial" w:cs="Arial"/>
                <w:sz w:val="22"/>
                <w:szCs w:val="22"/>
              </w:rPr>
              <w:t>minim</w:t>
            </w:r>
            <w:r w:rsidR="00F566A2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lnej wymaganej liczby działań promocyjnych / imprez / targów określonej dla wspieranych projektów w danym programie promocji; </w:t>
            </w:r>
          </w:p>
          <w:p w14:paraId="22D24287" w14:textId="77777777" w:rsidR="00A15ED1" w:rsidRDefault="00A15ED1" w:rsidP="00A15ED1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marki produktowej, która może być promowana w ramach danego programu promocji.  </w:t>
            </w:r>
          </w:p>
          <w:p w14:paraId="774F0AAF" w14:textId="77777777" w:rsidR="00A15ED1" w:rsidRPr="00D31E56" w:rsidRDefault="00A15ED1" w:rsidP="00C031DF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59CD04" w14:textId="6F74C7F7" w:rsidR="00D31E56" w:rsidRDefault="00A15ED1" w:rsidP="00C031DF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Ponadto o</w:t>
            </w:r>
            <w:r w:rsidR="00D31E56" w:rsidRPr="00D31E56">
              <w:rPr>
                <w:rFonts w:ascii="Arial" w:hAnsi="Arial" w:cs="Arial"/>
                <w:sz w:val="22"/>
                <w:szCs w:val="22"/>
              </w:rPr>
              <w:t>cenie podlega</w:t>
            </w:r>
            <w:r>
              <w:rPr>
                <w:rFonts w:ascii="Arial" w:hAnsi="Arial" w:cs="Arial"/>
                <w:sz w:val="22"/>
                <w:szCs w:val="22"/>
              </w:rPr>
              <w:t>ć będzie</w:t>
            </w:r>
            <w:r w:rsidR="00D31E56" w:rsidRPr="00D31E56">
              <w:rPr>
                <w:rFonts w:ascii="Arial" w:hAnsi="Arial" w:cs="Arial"/>
                <w:sz w:val="22"/>
                <w:szCs w:val="22"/>
              </w:rPr>
              <w:t xml:space="preserve"> czy informacje zawarte we wniosku o dofinansowanie opisujące cele i budżet stanowią zwartą i logiczną całość obrazującą przyczyny, przebieg i efekty planowanego do realizacji przedsięwzięcia. </w:t>
            </w:r>
          </w:p>
          <w:p w14:paraId="461AEC98" w14:textId="77777777" w:rsidR="006340F5" w:rsidRPr="00D31E56" w:rsidRDefault="002C2A8D" w:rsidP="00C031DF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Kryterium będzie uznawane za niespełnione w szczególności w przypadku, kiedy wszystkie zadania i działania promocyjne przewidziane w projekcie będą niezgodne z zakresem i celem poddziałania oraz zakresem programów promocji, o których mowa w Regulaminie konkursu. </w:t>
            </w:r>
          </w:p>
          <w:p w14:paraId="11F34A67" w14:textId="6E284DA8" w:rsidR="00D31E56" w:rsidRPr="00D31E56" w:rsidRDefault="00D31E56" w:rsidP="00C031DF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 xml:space="preserve">0 pkt – Projekt nie jest zgodny z zakresem działania lub cel projektu nie jest uzasadniony </w:t>
            </w:r>
            <w:r w:rsidR="0091244F">
              <w:rPr>
                <w:rFonts w:ascii="Arial" w:hAnsi="Arial" w:cs="Arial"/>
                <w:sz w:val="22"/>
                <w:szCs w:val="22"/>
              </w:rPr>
              <w:t>lub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 racjonalny; </w:t>
            </w:r>
          </w:p>
          <w:p w14:paraId="3D7A1A53" w14:textId="526AB133" w:rsidR="003E5B22" w:rsidRPr="00D31E56" w:rsidRDefault="006C34A5" w:rsidP="00FF65CA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31E56" w:rsidRPr="00D31E56">
              <w:rPr>
                <w:rFonts w:ascii="Arial" w:hAnsi="Arial" w:cs="Arial"/>
                <w:sz w:val="22"/>
                <w:szCs w:val="22"/>
              </w:rPr>
              <w:t xml:space="preserve"> pkt – Projekt jest zgodny z zakresem działania, a cel projektu jest uzasadniony</w:t>
            </w:r>
            <w:r w:rsidR="00FF65CA"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="00D31E56" w:rsidRPr="00D31E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65CA">
              <w:rPr>
                <w:rFonts w:ascii="Arial" w:hAnsi="Arial" w:cs="Arial"/>
                <w:sz w:val="22"/>
                <w:szCs w:val="22"/>
              </w:rPr>
              <w:t>r</w:t>
            </w:r>
            <w:r w:rsidR="00D31E56" w:rsidRPr="00D31E56">
              <w:rPr>
                <w:rFonts w:ascii="Arial" w:hAnsi="Arial" w:cs="Arial"/>
                <w:sz w:val="22"/>
                <w:szCs w:val="22"/>
              </w:rPr>
              <w:t>acjonalny.</w:t>
            </w:r>
          </w:p>
        </w:tc>
        <w:tc>
          <w:tcPr>
            <w:tcW w:w="1488" w:type="dxa"/>
            <w:gridSpan w:val="3"/>
            <w:tcBorders>
              <w:bottom w:val="single" w:sz="4" w:space="0" w:color="auto"/>
            </w:tcBorders>
            <w:vAlign w:val="center"/>
          </w:tcPr>
          <w:p w14:paraId="1050B1E1" w14:textId="77777777" w:rsidR="003E5B22" w:rsidRPr="00D31E56" w:rsidRDefault="00355838" w:rsidP="00C031DF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0 albo </w:t>
            </w:r>
            <w:r w:rsidR="005B7097">
              <w:rPr>
                <w:rFonts w:ascii="Arial" w:hAnsi="Arial" w:cs="Arial"/>
                <w:sz w:val="22"/>
                <w:szCs w:val="22"/>
              </w:rPr>
              <w:t>1</w:t>
            </w:r>
            <w:r w:rsidR="004420C8">
              <w:rPr>
                <w:rFonts w:ascii="Arial" w:hAnsi="Arial" w:cs="Arial"/>
                <w:sz w:val="22"/>
                <w:szCs w:val="22"/>
              </w:rPr>
              <w:t xml:space="preserve"> pk</w:t>
            </w:r>
            <w:r w:rsidR="005B7097"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02C4C269" w14:textId="77777777" w:rsidR="003E5B22" w:rsidRPr="00D31E56" w:rsidRDefault="005B7097" w:rsidP="00C031DF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E5B22" w:rsidRPr="00D31E56" w14:paraId="72CCA19B" w14:textId="77777777" w:rsidTr="0056325D">
        <w:tc>
          <w:tcPr>
            <w:tcW w:w="955" w:type="dxa"/>
            <w:vAlign w:val="center"/>
          </w:tcPr>
          <w:p w14:paraId="57BB0C30" w14:textId="77777777" w:rsidR="003E5B22" w:rsidRPr="00D31E56" w:rsidRDefault="003E5B22" w:rsidP="00C031DF">
            <w:pPr>
              <w:numPr>
                <w:ilvl w:val="0"/>
                <w:numId w:val="54"/>
              </w:num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2" w:type="dxa"/>
            <w:gridSpan w:val="6"/>
            <w:shd w:val="clear" w:color="auto" w:fill="auto"/>
          </w:tcPr>
          <w:p w14:paraId="3DCF7F41" w14:textId="77777777" w:rsidR="00D31E56" w:rsidRPr="00D31E56" w:rsidRDefault="00D31E56" w:rsidP="00C031DF">
            <w:pPr>
              <w:spacing w:before="12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Wydatki kwalifikowalne są uzasadnione i racjonalne</w:t>
            </w:r>
          </w:p>
        </w:tc>
        <w:tc>
          <w:tcPr>
            <w:tcW w:w="7531" w:type="dxa"/>
            <w:gridSpan w:val="3"/>
            <w:shd w:val="clear" w:color="auto" w:fill="auto"/>
          </w:tcPr>
          <w:p w14:paraId="5C51B714" w14:textId="77777777" w:rsidR="0056325D" w:rsidRDefault="00D31E56" w:rsidP="00C031DF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Wydatki planowane do poniesienia w ramach projektu i przewidziane do objęcia wsparciem muszą być</w:t>
            </w:r>
            <w:r w:rsidR="0056325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5E96BA2" w14:textId="088FA5D9" w:rsidR="0056325D" w:rsidRPr="004C56EA" w:rsidRDefault="00D31E56" w:rsidP="004C56EA">
            <w:pPr>
              <w:pStyle w:val="Akapitzlist"/>
              <w:numPr>
                <w:ilvl w:val="0"/>
                <w:numId w:val="74"/>
              </w:numPr>
              <w:spacing w:before="120" w:after="0" w:line="240" w:lineRule="auto"/>
              <w:ind w:left="503"/>
              <w:jc w:val="both"/>
              <w:rPr>
                <w:rFonts w:ascii="Arial" w:hAnsi="Arial" w:cs="Arial"/>
              </w:rPr>
            </w:pPr>
            <w:r w:rsidRPr="004C56EA">
              <w:rPr>
                <w:rFonts w:ascii="Arial" w:hAnsi="Arial" w:cs="Arial"/>
              </w:rPr>
              <w:t>uzasadnione i racjonalne w stosunku do zaplanowanych przez Wnioskodawcę działań i celów projektu oraz celów określonych dla działania</w:t>
            </w:r>
          </w:p>
          <w:p w14:paraId="26D2F8E0" w14:textId="09DA19CD" w:rsidR="0056325D" w:rsidRPr="004C56EA" w:rsidRDefault="006C34A5" w:rsidP="004C56EA">
            <w:pPr>
              <w:pStyle w:val="Akapitzlist"/>
              <w:numPr>
                <w:ilvl w:val="0"/>
                <w:numId w:val="74"/>
              </w:numPr>
              <w:spacing w:before="120" w:after="0" w:line="240" w:lineRule="auto"/>
              <w:ind w:left="503"/>
              <w:jc w:val="both"/>
              <w:rPr>
                <w:rFonts w:ascii="Arial" w:hAnsi="Arial" w:cs="Arial"/>
              </w:rPr>
            </w:pPr>
            <w:r w:rsidRPr="004C56EA">
              <w:rPr>
                <w:rFonts w:ascii="Arial" w:hAnsi="Arial" w:cs="Arial"/>
              </w:rPr>
              <w:t xml:space="preserve">zgodne z rodzajami </w:t>
            </w:r>
            <w:r w:rsidR="00CB3174" w:rsidRPr="004C56EA">
              <w:rPr>
                <w:rFonts w:ascii="Arial" w:hAnsi="Arial" w:cs="Arial"/>
              </w:rPr>
              <w:t xml:space="preserve">i zakresem </w:t>
            </w:r>
            <w:r w:rsidRPr="004C56EA">
              <w:rPr>
                <w:rFonts w:ascii="Arial" w:hAnsi="Arial" w:cs="Arial"/>
              </w:rPr>
              <w:t>wydatków określony</w:t>
            </w:r>
            <w:r w:rsidR="00CB3174" w:rsidRPr="004C56EA">
              <w:rPr>
                <w:rFonts w:ascii="Arial" w:hAnsi="Arial" w:cs="Arial"/>
              </w:rPr>
              <w:t>ch</w:t>
            </w:r>
            <w:r w:rsidRPr="004C56EA">
              <w:rPr>
                <w:rFonts w:ascii="Arial" w:hAnsi="Arial" w:cs="Arial"/>
              </w:rPr>
              <w:t xml:space="preserve"> w Regulaminie konkursu</w:t>
            </w:r>
          </w:p>
          <w:p w14:paraId="06A266BF" w14:textId="0F1C8825" w:rsidR="0056325D" w:rsidRPr="004C56EA" w:rsidRDefault="001226A5" w:rsidP="004C56EA">
            <w:pPr>
              <w:pStyle w:val="Akapitzlist"/>
              <w:numPr>
                <w:ilvl w:val="0"/>
                <w:numId w:val="74"/>
              </w:numPr>
              <w:spacing w:before="120" w:after="0" w:line="240" w:lineRule="auto"/>
              <w:ind w:left="503"/>
              <w:jc w:val="both"/>
              <w:rPr>
                <w:rFonts w:ascii="Arial" w:hAnsi="Arial" w:cs="Arial"/>
              </w:rPr>
            </w:pPr>
            <w:r w:rsidRPr="004C56EA">
              <w:rPr>
                <w:rFonts w:ascii="Arial" w:hAnsi="Arial" w:cs="Arial"/>
              </w:rPr>
              <w:t>zgodne</w:t>
            </w:r>
            <w:r w:rsidR="002842B1" w:rsidRPr="004C56EA">
              <w:rPr>
                <w:rFonts w:ascii="Arial" w:hAnsi="Arial" w:cs="Arial"/>
              </w:rPr>
              <w:t xml:space="preserve"> z zasadami </w:t>
            </w:r>
            <w:r w:rsidRPr="004C56EA">
              <w:rPr>
                <w:rFonts w:ascii="Arial" w:hAnsi="Arial" w:cs="Arial"/>
              </w:rPr>
              <w:t xml:space="preserve">określonymi </w:t>
            </w:r>
            <w:r w:rsidR="002842B1" w:rsidRPr="004C56EA">
              <w:rPr>
                <w:rFonts w:ascii="Arial" w:hAnsi="Arial" w:cs="Arial"/>
              </w:rPr>
              <w:t>w Wytycznych</w:t>
            </w:r>
            <w:r w:rsidRPr="004C56EA">
              <w:rPr>
                <w:rFonts w:ascii="Arial" w:hAnsi="Arial" w:cs="Arial"/>
              </w:rPr>
              <w:t xml:space="preserve"> Ministra Infrastruktury i Rozwoju w zakresie kwalifikowalności wydatków w ramach Programu Operacyjnego Inteligentny Rozwój 2014-2020</w:t>
            </w:r>
            <w:r w:rsidR="006917B8" w:rsidRPr="004C56EA">
              <w:rPr>
                <w:rFonts w:ascii="Arial" w:hAnsi="Arial" w:cs="Arial"/>
              </w:rPr>
              <w:t>.</w:t>
            </w:r>
          </w:p>
          <w:p w14:paraId="1F4C57CC" w14:textId="4F60ABD0" w:rsidR="005D6A1D" w:rsidRDefault="006917B8" w:rsidP="00C031DF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Zgodność planowanych wydatków z zasadami wskazanymi w Wytycznych do kwalifikowalności wydatków w ramach POIR zostanie </w:t>
            </w:r>
            <w:r w:rsidR="001C7715">
              <w:rPr>
                <w:rFonts w:ascii="Arial" w:hAnsi="Arial" w:cs="Arial"/>
                <w:sz w:val="22"/>
                <w:szCs w:val="22"/>
              </w:rPr>
              <w:t>również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sprawdzona na etapie realizacji oraz rozliczenia projektu.</w:t>
            </w:r>
          </w:p>
          <w:p w14:paraId="4ED0FF9B" w14:textId="18681ECF" w:rsidR="005D6A1D" w:rsidRPr="00F9280B" w:rsidRDefault="00D31E56" w:rsidP="006340F5">
            <w:pPr>
              <w:jc w:val="both"/>
              <w:rPr>
                <w:rFonts w:ascii="Arial" w:hAnsi="Arial" w:cs="Arial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 xml:space="preserve">Przez „uzasadnione” należy rozumieć, iż </w:t>
            </w:r>
            <w:r w:rsidR="0056325D">
              <w:rPr>
                <w:rFonts w:ascii="Arial" w:hAnsi="Arial" w:cs="Arial"/>
                <w:sz w:val="22"/>
                <w:szCs w:val="22"/>
              </w:rPr>
              <w:t xml:space="preserve">wydatki 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są </w:t>
            </w:r>
            <w:r w:rsidR="002842B1">
              <w:rPr>
                <w:rFonts w:ascii="Arial" w:hAnsi="Arial" w:cs="Arial"/>
                <w:sz w:val="22"/>
                <w:szCs w:val="22"/>
              </w:rPr>
              <w:t>niezbędne</w:t>
            </w:r>
            <w:r w:rsidR="001226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1E56">
              <w:rPr>
                <w:rFonts w:ascii="Arial" w:hAnsi="Arial" w:cs="Arial"/>
                <w:sz w:val="22"/>
                <w:szCs w:val="22"/>
              </w:rPr>
              <w:t>i bezpośrednio związane z realizacją działań uznanych za kwalifikowa</w:t>
            </w:r>
            <w:r w:rsidR="00B32CAC">
              <w:rPr>
                <w:rFonts w:ascii="Arial" w:hAnsi="Arial" w:cs="Arial"/>
                <w:sz w:val="22"/>
                <w:szCs w:val="22"/>
              </w:rPr>
              <w:t>l</w:t>
            </w:r>
            <w:r w:rsidRPr="00D31E56">
              <w:rPr>
                <w:rFonts w:ascii="Arial" w:hAnsi="Arial" w:cs="Arial"/>
                <w:sz w:val="22"/>
                <w:szCs w:val="22"/>
              </w:rPr>
              <w:t>ne i zaplanowanych w projekcie</w:t>
            </w:r>
            <w:r w:rsidR="00FF65CA">
              <w:rPr>
                <w:rFonts w:ascii="Arial" w:hAnsi="Arial" w:cs="Arial"/>
                <w:sz w:val="22"/>
                <w:szCs w:val="22"/>
              </w:rPr>
              <w:t xml:space="preserve"> tj. działań, które są zgodne z zakresem projektu oraz wybranych przez Wnioskodawcę programów promocji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F9280B" w:rsidRPr="00355838">
              <w:rPr>
                <w:rFonts w:ascii="Arial" w:hAnsi="Arial" w:cs="Arial"/>
                <w:sz w:val="22"/>
                <w:szCs w:val="22"/>
              </w:rPr>
              <w:t xml:space="preserve">Działania promujące/imprezy/targi, w których Wnioskodawca planuje wziąć udział w związku z realizacją projektu </w:t>
            </w:r>
            <w:r w:rsidR="00F9280B">
              <w:rPr>
                <w:rFonts w:ascii="Arial" w:hAnsi="Arial" w:cs="Arial"/>
                <w:sz w:val="22"/>
                <w:szCs w:val="22"/>
              </w:rPr>
              <w:t xml:space="preserve">muszą być  zgodne z zakresem danego programu promocji i mieścić </w:t>
            </w:r>
            <w:r w:rsidR="00F9280B" w:rsidRPr="00355838">
              <w:rPr>
                <w:rFonts w:ascii="Arial" w:hAnsi="Arial" w:cs="Arial"/>
                <w:sz w:val="22"/>
                <w:szCs w:val="22"/>
              </w:rPr>
              <w:t xml:space="preserve">się w aktualnym na dzień złożenia wniosku o dofinansowanie katalogu określonym </w:t>
            </w:r>
            <w:r w:rsidR="00F9280B">
              <w:rPr>
                <w:rFonts w:ascii="Arial" w:hAnsi="Arial" w:cs="Arial"/>
                <w:sz w:val="22"/>
                <w:szCs w:val="22"/>
              </w:rPr>
              <w:t xml:space="preserve">dla tego programu. 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Wnioskodawca jest </w:t>
            </w:r>
            <w:r w:rsidR="00F9280B">
              <w:rPr>
                <w:rFonts w:ascii="Arial" w:hAnsi="Arial" w:cs="Arial"/>
                <w:sz w:val="22"/>
                <w:szCs w:val="22"/>
              </w:rPr>
              <w:t xml:space="preserve">także 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zobowiązany wykazać w dokumentacji aplikacyjnej konieczność poniesienia </w:t>
            </w:r>
            <w:r w:rsidR="00081065">
              <w:rPr>
                <w:rFonts w:ascii="Arial" w:hAnsi="Arial" w:cs="Arial"/>
                <w:sz w:val="22"/>
                <w:szCs w:val="22"/>
              </w:rPr>
              <w:t xml:space="preserve">każdego wydatku i jego związek </w:t>
            </w:r>
            <w:r w:rsidRPr="00D31E56">
              <w:rPr>
                <w:rFonts w:ascii="Arial" w:hAnsi="Arial" w:cs="Arial"/>
                <w:sz w:val="22"/>
                <w:szCs w:val="22"/>
              </w:rPr>
              <w:t>z planowanym przedsięwzięciem.</w:t>
            </w:r>
          </w:p>
          <w:p w14:paraId="42EAB6A0" w14:textId="631BEF1A" w:rsidR="005D6A1D" w:rsidRDefault="00D31E56" w:rsidP="00C031DF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Przez „racjonalne” należy rozumieć</w:t>
            </w:r>
            <w:r w:rsidR="007D1585">
              <w:rPr>
                <w:rFonts w:ascii="Arial" w:hAnsi="Arial" w:cs="Arial"/>
                <w:sz w:val="22"/>
                <w:szCs w:val="22"/>
              </w:rPr>
              <w:t xml:space="preserve"> wydatki, których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 wysokość </w:t>
            </w:r>
            <w:r w:rsidR="007D1585">
              <w:rPr>
                <w:rFonts w:ascii="Arial" w:hAnsi="Arial" w:cs="Arial"/>
                <w:sz w:val="22"/>
                <w:szCs w:val="22"/>
              </w:rPr>
              <w:t xml:space="preserve">jest </w:t>
            </w:r>
            <w:r w:rsidRPr="00D31E56">
              <w:rPr>
                <w:rFonts w:ascii="Arial" w:hAnsi="Arial" w:cs="Arial"/>
                <w:sz w:val="22"/>
                <w:szCs w:val="22"/>
              </w:rPr>
              <w:t>dostosowana do zakresu zaplan</w:t>
            </w:r>
            <w:r w:rsidR="00081065">
              <w:rPr>
                <w:rFonts w:ascii="Arial" w:hAnsi="Arial" w:cs="Arial"/>
                <w:sz w:val="22"/>
                <w:szCs w:val="22"/>
              </w:rPr>
              <w:t>owanych czynności</w:t>
            </w:r>
            <w:r w:rsidR="009207F8">
              <w:rPr>
                <w:rFonts w:ascii="Arial" w:hAnsi="Arial" w:cs="Arial"/>
                <w:sz w:val="22"/>
                <w:szCs w:val="22"/>
              </w:rPr>
              <w:t xml:space="preserve"> realizowanych w ramach projektu</w:t>
            </w:r>
            <w:r w:rsidR="0008106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7D1585">
              <w:rPr>
                <w:rFonts w:ascii="Arial" w:hAnsi="Arial" w:cs="Arial"/>
                <w:sz w:val="22"/>
                <w:szCs w:val="22"/>
              </w:rPr>
              <w:t>Wydatki n</w:t>
            </w:r>
            <w:r w:rsidR="00081065">
              <w:rPr>
                <w:rFonts w:ascii="Arial" w:hAnsi="Arial" w:cs="Arial"/>
                <w:sz w:val="22"/>
                <w:szCs w:val="22"/>
              </w:rPr>
              <w:t xml:space="preserve">ie mogą być </w:t>
            </w:r>
            <w:r w:rsidRPr="00D31E56">
              <w:rPr>
                <w:rFonts w:ascii="Arial" w:hAnsi="Arial" w:cs="Arial"/>
                <w:sz w:val="22"/>
                <w:szCs w:val="22"/>
              </w:rPr>
              <w:t>zawyżone ani zaniżone. Wnioskodawc</w:t>
            </w:r>
            <w:r w:rsidR="00081065">
              <w:rPr>
                <w:rFonts w:ascii="Arial" w:hAnsi="Arial" w:cs="Arial"/>
                <w:sz w:val="22"/>
                <w:szCs w:val="22"/>
              </w:rPr>
              <w:t xml:space="preserve">a jest zobowiązany przedstawić </w:t>
            </w:r>
            <w:r w:rsidRPr="00D31E56">
              <w:rPr>
                <w:rFonts w:ascii="Arial" w:hAnsi="Arial" w:cs="Arial"/>
                <w:sz w:val="22"/>
                <w:szCs w:val="22"/>
              </w:rPr>
              <w:t>w dokumentacji aplikacyjnej sposób przeprowadzenia</w:t>
            </w:r>
            <w:r w:rsidR="00123D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6157">
              <w:rPr>
                <w:rFonts w:ascii="Arial" w:hAnsi="Arial" w:cs="Arial"/>
                <w:sz w:val="22"/>
                <w:szCs w:val="22"/>
              </w:rPr>
              <w:t>rozeznania rynku</w:t>
            </w:r>
            <w:r w:rsidR="00B66157" w:rsidRPr="00D31E56">
              <w:rPr>
                <w:rFonts w:ascii="Arial" w:hAnsi="Arial" w:cs="Arial"/>
                <w:sz w:val="22"/>
                <w:szCs w:val="22"/>
              </w:rPr>
              <w:t xml:space="preserve"> oraz wskazanie źródeł danych, na podstawie których określono kwoty poszczególnych wydatków.</w:t>
            </w:r>
            <w:r w:rsidR="00B661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34A5">
              <w:rPr>
                <w:rFonts w:ascii="Arial" w:hAnsi="Arial" w:cs="Arial"/>
                <w:sz w:val="22"/>
                <w:szCs w:val="22"/>
              </w:rPr>
              <w:t>Kwoty wydatków muszą być zgodne z limitami określonymi w Regulaminie konkursu (jeśli zapisy Regulaminu konkursu nakładają limity kwotowe lub procentowe dotyczące określonych rodzajów wydatków kwalifikowalnych).</w:t>
            </w:r>
          </w:p>
          <w:p w14:paraId="416CDF62" w14:textId="41B0ACF6" w:rsidR="00B66157" w:rsidRDefault="00B66157" w:rsidP="00B66157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1379">
              <w:rPr>
                <w:rFonts w:ascii="Arial" w:hAnsi="Arial" w:cs="Arial"/>
                <w:sz w:val="22"/>
                <w:szCs w:val="22"/>
              </w:rPr>
              <w:t>Aby wydatki mogły zostać uznane za kwalifikowalne na etapie realizacji oraz rozliczenia projektu muszą zostać poniesione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8C2827B" w14:textId="77777777" w:rsidR="00B66157" w:rsidRDefault="00B66157" w:rsidP="00B66157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1379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4E7585">
              <w:rPr>
                <w:rFonts w:ascii="Arial" w:hAnsi="Arial" w:cs="Arial"/>
                <w:sz w:val="22"/>
                <w:szCs w:val="22"/>
              </w:rPr>
              <w:t>z zachowaniem zasad określonych w art. 6c ustawy z dnia 9 listopada 2000 r. o utworzeniu Polskiej Agencji Rozwoju Przedsiębiorczośc</w:t>
            </w:r>
            <w:r w:rsidRPr="001D1379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E7585">
              <w:rPr>
                <w:rFonts w:ascii="Arial" w:hAnsi="Arial" w:cs="Arial"/>
                <w:sz w:val="22"/>
                <w:szCs w:val="22"/>
              </w:rPr>
              <w:t xml:space="preserve"> w tym zasady przejrzystości, uczciwej konkurencji i równego traktowania oferentów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9144DED" w14:textId="77777777" w:rsidR="00B66157" w:rsidRPr="004E7585" w:rsidRDefault="00B66157" w:rsidP="00B66157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4E7585">
              <w:rPr>
                <w:rFonts w:ascii="Arial" w:hAnsi="Arial" w:cs="Arial"/>
                <w:sz w:val="22"/>
                <w:szCs w:val="22"/>
              </w:rPr>
              <w:t xml:space="preserve">zgodnie z </w:t>
            </w:r>
            <w:r w:rsidRPr="004E7585">
              <w:rPr>
                <w:rFonts w:ascii="Arial" w:hAnsi="Arial" w:cs="Arial"/>
                <w:bCs/>
                <w:i/>
                <w:sz w:val="22"/>
                <w:szCs w:val="22"/>
              </w:rPr>
              <w:t>Wytycznymi w zakresie kwalifikowalno</w:t>
            </w:r>
            <w:r w:rsidRPr="004E7585">
              <w:rPr>
                <w:rFonts w:ascii="Arial" w:hAnsi="Arial" w:cs="Arial"/>
                <w:i/>
                <w:sz w:val="22"/>
                <w:szCs w:val="22"/>
              </w:rPr>
              <w:t>ś</w:t>
            </w:r>
            <w:r w:rsidRPr="004E7585">
              <w:rPr>
                <w:rFonts w:ascii="Arial" w:hAnsi="Arial" w:cs="Arial"/>
                <w:bCs/>
                <w:i/>
                <w:sz w:val="22"/>
                <w:szCs w:val="22"/>
              </w:rPr>
              <w:t>ci wydatków w ramach Europejskiego Funduszu Rozwoju Regionalnego, Europejskiego Funduszu Społecznego oraz Funduszu Spójno</w:t>
            </w:r>
            <w:r w:rsidRPr="004E7585">
              <w:rPr>
                <w:rFonts w:ascii="Arial" w:hAnsi="Arial" w:cs="Arial"/>
                <w:i/>
                <w:sz w:val="22"/>
                <w:szCs w:val="22"/>
              </w:rPr>
              <w:t>ś</w:t>
            </w:r>
            <w:r w:rsidRPr="004E758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ci na lata 2014-2020 </w:t>
            </w:r>
            <w:r w:rsidRPr="004E7585">
              <w:rPr>
                <w:rFonts w:ascii="Arial" w:hAnsi="Arial" w:cs="Arial"/>
                <w:sz w:val="22"/>
                <w:szCs w:val="22"/>
              </w:rPr>
              <w:t>oraz</w:t>
            </w:r>
            <w:r w:rsidRPr="004E758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4E7585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Wytycznymi w</w:t>
            </w:r>
            <w:r w:rsidRPr="004E7585">
              <w:rPr>
                <w:rFonts w:ascii="Arial" w:hAnsi="Arial" w:cs="Arial"/>
                <w:i/>
                <w:sz w:val="22"/>
                <w:szCs w:val="22"/>
              </w:rPr>
              <w:t xml:space="preserve"> zakresie kwalifikowalności wydatków w ramach Programu </w:t>
            </w:r>
            <w:r w:rsidRPr="004E7585">
              <w:rPr>
                <w:rFonts w:ascii="Arial" w:hAnsi="Arial" w:cs="Arial"/>
                <w:i/>
                <w:sz w:val="22"/>
                <w:szCs w:val="22"/>
              </w:rPr>
              <w:lastRenderedPageBreak/>
              <w:t xml:space="preserve">Operacyjnego Inteligentny Rozwój, 2014-2020 </w:t>
            </w:r>
            <w:r w:rsidRPr="004E7585">
              <w:rPr>
                <w:rFonts w:ascii="Arial" w:hAnsi="Arial" w:cs="Arial"/>
                <w:sz w:val="22"/>
                <w:szCs w:val="22"/>
              </w:rPr>
              <w:t xml:space="preserve">w szczególności w zakresie: sposobu upublicznienia zapytania ofertowego i wyniku postępowania o udzielenie zamówienia określenia warunków udziału w postępowaniu, sposobu opisu przedmiotu zamówienia, określenia kryteriów oceny ofert i terminu ich składnia. </w:t>
            </w:r>
          </w:p>
          <w:p w14:paraId="0AFE3B24" w14:textId="77777777" w:rsidR="005D6A1D" w:rsidRDefault="00D31E56" w:rsidP="00C031DF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Sprawdzeniu podlega także, czy wydatki są właściwie przyporządkowane do odpowiednich kategorii wydatków.</w:t>
            </w:r>
          </w:p>
          <w:p w14:paraId="562F96D7" w14:textId="77777777" w:rsidR="00D31E56" w:rsidRDefault="00CA07D7" w:rsidP="00C031DF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07D7">
              <w:rPr>
                <w:rFonts w:ascii="Arial" w:hAnsi="Arial" w:cs="Arial"/>
                <w:sz w:val="22"/>
                <w:szCs w:val="22"/>
              </w:rPr>
              <w:t>Dopuszcza się dokonywanie przez oceniających korekty wydatków wskazanych przez Wnioskodawcę jako kwalifikowalne w ramach projektu zgodnie z Regulaminem Konkursu. W przypadku, gdy dokonanie korekty spowodowałoby przekroczenie progu procentowego określonego w Regulaminie Konkursu albo w przypadku braku zgody lub braku wyrażenia przez Wnioskodawcę zgody na dokonanie rekomendowanej przez Komisje Oceny Projektów zmiany we wskazanym terminie, kryterium uznaje się za niespełnione.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BA89DF" w14:textId="77777777" w:rsidR="00BC1ACE" w:rsidRDefault="00BC1ACE" w:rsidP="00BC1ACE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 przypadku projektów, które zostaną uznane za niezgodne z zakresem i celem działania, wszystkie zaplanowane wydatki zostaną uznane za niekwalifikowalne.  </w:t>
            </w:r>
          </w:p>
          <w:p w14:paraId="6148330F" w14:textId="77777777" w:rsidR="005D6A1D" w:rsidRDefault="00D31E56" w:rsidP="00C031DF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Punktacja:</w:t>
            </w:r>
          </w:p>
          <w:p w14:paraId="29DBBAD1" w14:textId="77777777" w:rsidR="005D6A1D" w:rsidRDefault="00D31E56" w:rsidP="00C031DF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0 pkt – Wydatki kwalifikowalne nie są uzasadnione lub racjonalne;</w:t>
            </w:r>
          </w:p>
          <w:p w14:paraId="6D9A9AC5" w14:textId="77777777" w:rsidR="005D6A1D" w:rsidRDefault="006C34A5" w:rsidP="00C031DF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31E56" w:rsidRPr="00D31E56">
              <w:rPr>
                <w:rFonts w:ascii="Arial" w:hAnsi="Arial" w:cs="Arial"/>
                <w:sz w:val="22"/>
                <w:szCs w:val="22"/>
              </w:rPr>
              <w:t xml:space="preserve"> pkt - Wydatki kwalifikowalne są uzasadnione oraz racjonalne.</w:t>
            </w:r>
          </w:p>
        </w:tc>
        <w:tc>
          <w:tcPr>
            <w:tcW w:w="1488" w:type="dxa"/>
            <w:gridSpan w:val="3"/>
          </w:tcPr>
          <w:p w14:paraId="5F307645" w14:textId="77777777" w:rsidR="003E5B22" w:rsidRPr="00D31E56" w:rsidRDefault="004420C8" w:rsidP="00C031DF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0 albo </w:t>
            </w:r>
            <w:r w:rsidR="005B709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pkt</w:t>
            </w:r>
          </w:p>
        </w:tc>
        <w:tc>
          <w:tcPr>
            <w:tcW w:w="1514" w:type="dxa"/>
          </w:tcPr>
          <w:p w14:paraId="613614E6" w14:textId="77777777" w:rsidR="003E5B22" w:rsidRPr="00D31E56" w:rsidRDefault="005B7097" w:rsidP="00C031DF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A45E2" w:rsidRPr="00D31E56" w14:paraId="48D11D68" w14:textId="77777777" w:rsidTr="0056325D">
        <w:trPr>
          <w:trHeight w:val="708"/>
        </w:trPr>
        <w:tc>
          <w:tcPr>
            <w:tcW w:w="955" w:type="dxa"/>
            <w:vAlign w:val="center"/>
          </w:tcPr>
          <w:p w14:paraId="2F60A049" w14:textId="77777777" w:rsidR="00EA45E2" w:rsidRPr="00D31E56" w:rsidRDefault="00EA45E2" w:rsidP="00C031DF">
            <w:pPr>
              <w:numPr>
                <w:ilvl w:val="0"/>
                <w:numId w:val="54"/>
              </w:num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2" w:type="dxa"/>
            <w:gridSpan w:val="6"/>
            <w:shd w:val="clear" w:color="auto" w:fill="auto"/>
          </w:tcPr>
          <w:p w14:paraId="28F1D66E" w14:textId="77777777" w:rsidR="00EA45E2" w:rsidRPr="00D31E56" w:rsidRDefault="00EA45E2" w:rsidP="00C031DF">
            <w:pPr>
              <w:pStyle w:val="Akapitzlist"/>
              <w:spacing w:before="120" w:after="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D31E56">
              <w:rPr>
                <w:rFonts w:ascii="Arial" w:hAnsi="Arial" w:cs="Arial"/>
              </w:rPr>
              <w:t>Wskaźniki projektu są obiektywnie weryfikowalne, odzwierciedlają założone cele projektu, adekwatne do projektu.</w:t>
            </w:r>
          </w:p>
        </w:tc>
        <w:tc>
          <w:tcPr>
            <w:tcW w:w="7531" w:type="dxa"/>
            <w:gridSpan w:val="3"/>
            <w:shd w:val="clear" w:color="auto" w:fill="auto"/>
          </w:tcPr>
          <w:p w14:paraId="60BBFF7E" w14:textId="31E81E27" w:rsidR="00EA45E2" w:rsidRDefault="00EA45E2" w:rsidP="00C031DF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Ocenie podlega, czy cele realizacji projektu są wyrażone poprzez zadeklarowane i uzasadnione we wniosku o dofinansowanie wskaźniki produktu i rezultatu. Wskaźniki muszą być tak skonstruowane, aby na podstawie danych można było obiektywnie określić ich poziom wyjściowy</w:t>
            </w:r>
            <w:r w:rsidR="006C34A5">
              <w:rPr>
                <w:rFonts w:ascii="Arial" w:hAnsi="Arial" w:cs="Arial"/>
                <w:sz w:val="22"/>
                <w:szCs w:val="22"/>
              </w:rPr>
              <w:t xml:space="preserve"> oraz 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docelowy. Wnioskodawca powinien wskazać założenia, na podstawie których </w:t>
            </w:r>
            <w:r w:rsidR="0091244F">
              <w:rPr>
                <w:rFonts w:ascii="Arial" w:hAnsi="Arial" w:cs="Arial"/>
                <w:sz w:val="22"/>
                <w:szCs w:val="22"/>
              </w:rPr>
              <w:t xml:space="preserve">wybrał wskaźniki oraz oszacował ich wartości. </w:t>
            </w:r>
            <w:r w:rsidRPr="00D31E56">
              <w:rPr>
                <w:rFonts w:ascii="Arial" w:hAnsi="Arial" w:cs="Arial"/>
                <w:sz w:val="22"/>
                <w:szCs w:val="22"/>
              </w:rPr>
              <w:t>Wskaźniki muszą odzwierciedlać specyfikę projektu i jego rezultaty. Zaproponowane wartości wskaźników muszą być realne i adekwatne do założeń i celu projektu.</w:t>
            </w:r>
          </w:p>
          <w:p w14:paraId="27457432" w14:textId="77777777" w:rsidR="00EA45E2" w:rsidRPr="00D31E56" w:rsidRDefault="00EA45E2" w:rsidP="00C031DF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Punktacja:</w:t>
            </w:r>
          </w:p>
          <w:p w14:paraId="2E875976" w14:textId="77777777" w:rsidR="00EA45E2" w:rsidRPr="00D31E56" w:rsidRDefault="00EA45E2" w:rsidP="00C031DF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lastRenderedPageBreak/>
              <w:t xml:space="preserve">0 pkt - Wskaźniki projektu nie są obiektywnie weryfikowalne lub nie odzwierciedlają założonych celów projektu lub nie są adekwatne do projektu; </w:t>
            </w:r>
          </w:p>
          <w:p w14:paraId="197FDFA8" w14:textId="77777777" w:rsidR="00EA45E2" w:rsidRPr="00D31E56" w:rsidRDefault="006C34A5" w:rsidP="00C031DF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A45E2" w:rsidRPr="00D31E56">
              <w:rPr>
                <w:rFonts w:ascii="Arial" w:hAnsi="Arial" w:cs="Arial"/>
                <w:sz w:val="22"/>
                <w:szCs w:val="22"/>
              </w:rPr>
              <w:t xml:space="preserve"> pkt - Wskaźniki projektu są obiektywnie weryfikowalne, odzwierciedlają założone cele projektu, adekwatne do projektu.</w:t>
            </w:r>
          </w:p>
        </w:tc>
        <w:tc>
          <w:tcPr>
            <w:tcW w:w="1488" w:type="dxa"/>
            <w:gridSpan w:val="3"/>
          </w:tcPr>
          <w:p w14:paraId="59B3F710" w14:textId="77777777" w:rsidR="00EA45E2" w:rsidRPr="00D31E56" w:rsidRDefault="007E1555" w:rsidP="00C031DF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0 albo </w:t>
            </w:r>
            <w:r w:rsidR="005B709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pkt</w:t>
            </w:r>
          </w:p>
        </w:tc>
        <w:tc>
          <w:tcPr>
            <w:tcW w:w="1514" w:type="dxa"/>
          </w:tcPr>
          <w:p w14:paraId="681A0224" w14:textId="77777777" w:rsidR="00EA45E2" w:rsidRPr="00D31E56" w:rsidRDefault="005B7097" w:rsidP="00C031DF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A45E2" w:rsidRPr="00D31E56" w14:paraId="74DB8F5A" w14:textId="77777777" w:rsidTr="0056325D">
        <w:trPr>
          <w:trHeight w:val="708"/>
        </w:trPr>
        <w:tc>
          <w:tcPr>
            <w:tcW w:w="955" w:type="dxa"/>
            <w:vAlign w:val="center"/>
          </w:tcPr>
          <w:p w14:paraId="19620210" w14:textId="77777777" w:rsidR="00EA45E2" w:rsidRPr="00D31E56" w:rsidRDefault="00EA45E2" w:rsidP="00C031DF">
            <w:pPr>
              <w:numPr>
                <w:ilvl w:val="0"/>
                <w:numId w:val="54"/>
              </w:num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2" w:type="dxa"/>
            <w:gridSpan w:val="6"/>
            <w:shd w:val="clear" w:color="auto" w:fill="auto"/>
          </w:tcPr>
          <w:p w14:paraId="5FF5ED23" w14:textId="49A29AA8" w:rsidR="00411EE2" w:rsidRDefault="007E1555" w:rsidP="009F3720">
            <w:pPr>
              <w:spacing w:before="12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E1555">
              <w:rPr>
                <w:rFonts w:ascii="Arial" w:hAnsi="Arial" w:cs="Arial"/>
                <w:sz w:val="22"/>
                <w:szCs w:val="22"/>
              </w:rPr>
              <w:t xml:space="preserve">Produkt będący przedmiotem eksportu jest konkurencyjny względem produktów </w:t>
            </w:r>
            <w:r w:rsidR="00BD797D">
              <w:rPr>
                <w:rFonts w:ascii="Arial" w:hAnsi="Arial" w:cs="Arial"/>
                <w:sz w:val="22"/>
                <w:szCs w:val="22"/>
              </w:rPr>
              <w:t xml:space="preserve">z tej samej branży 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występujących na rynku </w:t>
            </w:r>
            <w:r w:rsidR="00BD797D">
              <w:rPr>
                <w:rFonts w:ascii="Arial" w:hAnsi="Arial" w:cs="Arial"/>
                <w:sz w:val="22"/>
                <w:szCs w:val="22"/>
              </w:rPr>
              <w:t>międzynarodowym</w:t>
            </w:r>
          </w:p>
        </w:tc>
        <w:tc>
          <w:tcPr>
            <w:tcW w:w="7531" w:type="dxa"/>
            <w:gridSpan w:val="3"/>
            <w:shd w:val="clear" w:color="auto" w:fill="auto"/>
          </w:tcPr>
          <w:p w14:paraId="789742EF" w14:textId="7E140947" w:rsidR="007E1555" w:rsidRPr="00615395" w:rsidRDefault="007E1555" w:rsidP="007E1555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5395">
              <w:rPr>
                <w:rFonts w:ascii="Arial" w:hAnsi="Arial" w:cs="Arial"/>
                <w:sz w:val="22"/>
                <w:szCs w:val="22"/>
              </w:rPr>
              <w:t xml:space="preserve">Przedmiotem weryfikacji będzie </w:t>
            </w:r>
            <w:r w:rsidR="009207F8" w:rsidRPr="00615395">
              <w:rPr>
                <w:rFonts w:ascii="Arial" w:hAnsi="Arial" w:cs="Arial"/>
                <w:sz w:val="22"/>
                <w:szCs w:val="22"/>
              </w:rPr>
              <w:t xml:space="preserve">czy </w:t>
            </w:r>
            <w:r w:rsidR="00DA61E7" w:rsidRPr="00615395">
              <w:rPr>
                <w:rFonts w:ascii="Arial" w:hAnsi="Arial" w:cs="Arial"/>
                <w:sz w:val="22"/>
                <w:szCs w:val="22"/>
              </w:rPr>
              <w:t>W</w:t>
            </w:r>
            <w:r w:rsidRPr="00615395">
              <w:rPr>
                <w:rFonts w:ascii="Arial" w:hAnsi="Arial" w:cs="Arial"/>
                <w:sz w:val="22"/>
                <w:szCs w:val="22"/>
              </w:rPr>
              <w:t>nioskodawc</w:t>
            </w:r>
            <w:r w:rsidR="009207F8" w:rsidRPr="00615395">
              <w:rPr>
                <w:rFonts w:ascii="Arial" w:hAnsi="Arial" w:cs="Arial"/>
                <w:sz w:val="22"/>
                <w:szCs w:val="22"/>
              </w:rPr>
              <w:t>a</w:t>
            </w:r>
            <w:r w:rsidRPr="006153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07F8" w:rsidRPr="00615395">
              <w:rPr>
                <w:rFonts w:ascii="Arial" w:hAnsi="Arial" w:cs="Arial"/>
                <w:sz w:val="22"/>
                <w:szCs w:val="22"/>
              </w:rPr>
              <w:t xml:space="preserve">posiada </w:t>
            </w:r>
            <w:r w:rsidRPr="00615395">
              <w:rPr>
                <w:rFonts w:ascii="Arial" w:hAnsi="Arial" w:cs="Arial"/>
                <w:sz w:val="22"/>
                <w:szCs w:val="22"/>
              </w:rPr>
              <w:t>produkt</w:t>
            </w:r>
            <w:r w:rsidR="009207F8" w:rsidRPr="00615395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615395">
              <w:rPr>
                <w:rFonts w:ascii="Arial" w:hAnsi="Arial" w:cs="Arial"/>
                <w:sz w:val="22"/>
                <w:szCs w:val="22"/>
              </w:rPr>
              <w:t xml:space="preserve"> przedmiot projektu</w:t>
            </w:r>
            <w:r w:rsidR="009207F8" w:rsidRPr="00615395">
              <w:rPr>
                <w:rFonts w:ascii="Arial" w:hAnsi="Arial" w:cs="Arial"/>
                <w:sz w:val="22"/>
                <w:szCs w:val="22"/>
              </w:rPr>
              <w:t xml:space="preserve"> – który jest zdolny</w:t>
            </w:r>
            <w:r w:rsidR="00DF4D6D" w:rsidRPr="006153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15395">
              <w:rPr>
                <w:rFonts w:ascii="Arial" w:hAnsi="Arial" w:cs="Arial"/>
                <w:sz w:val="22"/>
                <w:szCs w:val="22"/>
              </w:rPr>
              <w:t xml:space="preserve">skutecznie konkurować z innymi produktami </w:t>
            </w:r>
            <w:r w:rsidR="00203647" w:rsidRPr="00615395">
              <w:rPr>
                <w:rFonts w:ascii="Arial" w:hAnsi="Arial" w:cs="Arial"/>
                <w:sz w:val="22"/>
                <w:szCs w:val="22"/>
              </w:rPr>
              <w:t xml:space="preserve">(wyrobami lub usługami) z tej samej branży  występującymi na rynku </w:t>
            </w:r>
            <w:r w:rsidR="00882A08" w:rsidRPr="00615395">
              <w:rPr>
                <w:rFonts w:ascii="Arial" w:hAnsi="Arial" w:cs="Arial"/>
                <w:sz w:val="22"/>
                <w:szCs w:val="22"/>
              </w:rPr>
              <w:t>międzynarodowym</w:t>
            </w:r>
            <w:r w:rsidRPr="0061539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DEFC841" w14:textId="77777777" w:rsidR="007E1555" w:rsidRPr="007E1555" w:rsidRDefault="007E1555" w:rsidP="007E1555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5395">
              <w:rPr>
                <w:rFonts w:ascii="Arial" w:hAnsi="Arial" w:cs="Arial"/>
                <w:sz w:val="22"/>
                <w:szCs w:val="22"/>
              </w:rPr>
              <w:t xml:space="preserve">Konkurencyjność produktów </w:t>
            </w:r>
            <w:r w:rsidR="00203647" w:rsidRPr="00615395">
              <w:rPr>
                <w:rFonts w:ascii="Arial" w:hAnsi="Arial" w:cs="Arial"/>
                <w:sz w:val="22"/>
                <w:szCs w:val="22"/>
              </w:rPr>
              <w:t xml:space="preserve">Wnioskodawcy </w:t>
            </w:r>
            <w:r w:rsidRPr="00615395">
              <w:rPr>
                <w:rFonts w:ascii="Arial" w:hAnsi="Arial" w:cs="Arial"/>
                <w:sz w:val="22"/>
                <w:szCs w:val="22"/>
              </w:rPr>
              <w:t xml:space="preserve">będących przedmiotem eksportu będzie rozpatrywana </w:t>
            </w:r>
            <w:r w:rsidR="00203647" w:rsidRPr="00615395">
              <w:rPr>
                <w:rFonts w:ascii="Arial" w:hAnsi="Arial" w:cs="Arial"/>
                <w:sz w:val="22"/>
                <w:szCs w:val="22"/>
              </w:rPr>
              <w:t xml:space="preserve">przede wszystkim </w:t>
            </w:r>
            <w:r w:rsidRPr="00615395">
              <w:rPr>
                <w:rFonts w:ascii="Arial" w:hAnsi="Arial" w:cs="Arial"/>
                <w:sz w:val="22"/>
                <w:szCs w:val="22"/>
              </w:rPr>
              <w:t xml:space="preserve">w kontekście potencjału i możliwości osiągania przewag konkurencyjnych </w:t>
            </w:r>
            <w:r w:rsidR="00203647" w:rsidRPr="00615395">
              <w:rPr>
                <w:rFonts w:ascii="Arial" w:hAnsi="Arial" w:cs="Arial"/>
                <w:sz w:val="22"/>
                <w:szCs w:val="22"/>
              </w:rPr>
              <w:t>wynikających z wyższej jakości lub</w:t>
            </w:r>
            <w:r w:rsidR="009F3720" w:rsidRPr="00615395">
              <w:rPr>
                <w:rFonts w:ascii="Arial" w:hAnsi="Arial" w:cs="Arial"/>
                <w:sz w:val="22"/>
                <w:szCs w:val="22"/>
              </w:rPr>
              <w:t xml:space="preserve"> lepszych warunków sprzedaży (np. </w:t>
            </w:r>
            <w:r w:rsidR="00203647" w:rsidRPr="00615395">
              <w:rPr>
                <w:rFonts w:ascii="Arial" w:hAnsi="Arial" w:cs="Arial"/>
                <w:sz w:val="22"/>
                <w:szCs w:val="22"/>
              </w:rPr>
              <w:t>niższej ceny</w:t>
            </w:r>
            <w:r w:rsidR="009F3720" w:rsidRPr="00615395">
              <w:rPr>
                <w:rFonts w:ascii="Arial" w:hAnsi="Arial" w:cs="Arial"/>
                <w:sz w:val="22"/>
                <w:szCs w:val="22"/>
              </w:rPr>
              <w:t xml:space="preserve">, lepszych warunków dostaw, lepszego systemu obsługi odbiorców produktów) </w:t>
            </w:r>
            <w:r w:rsidR="009207F8" w:rsidRPr="00615395">
              <w:rPr>
                <w:rFonts w:ascii="Arial" w:hAnsi="Arial" w:cs="Arial"/>
                <w:sz w:val="22"/>
                <w:szCs w:val="22"/>
              </w:rPr>
              <w:t xml:space="preserve">przy co najmniej tej samej jakości, </w:t>
            </w:r>
            <w:r w:rsidR="00203647" w:rsidRPr="00615395">
              <w:rPr>
                <w:rFonts w:ascii="Arial" w:hAnsi="Arial" w:cs="Arial"/>
                <w:sz w:val="22"/>
                <w:szCs w:val="22"/>
              </w:rPr>
              <w:t xml:space="preserve">produktów </w:t>
            </w:r>
            <w:r w:rsidR="009207F8" w:rsidRPr="00615395">
              <w:rPr>
                <w:rFonts w:ascii="Arial" w:hAnsi="Arial" w:cs="Arial"/>
                <w:sz w:val="22"/>
                <w:szCs w:val="22"/>
              </w:rPr>
              <w:t xml:space="preserve">objętych dofinansowaniem w ramach projektu, </w:t>
            </w:r>
            <w:r w:rsidR="00203647" w:rsidRPr="00615395">
              <w:rPr>
                <w:rFonts w:ascii="Arial" w:hAnsi="Arial" w:cs="Arial"/>
                <w:sz w:val="22"/>
                <w:szCs w:val="22"/>
              </w:rPr>
              <w:t xml:space="preserve">w porównaniu z </w:t>
            </w:r>
            <w:r w:rsidR="00B7377C" w:rsidRPr="00615395">
              <w:rPr>
                <w:rFonts w:ascii="Arial" w:hAnsi="Arial" w:cs="Arial"/>
                <w:sz w:val="22"/>
                <w:szCs w:val="22"/>
              </w:rPr>
              <w:t>produktami</w:t>
            </w:r>
            <w:r w:rsidR="00B7377C">
              <w:rPr>
                <w:rFonts w:ascii="Arial" w:hAnsi="Arial" w:cs="Arial"/>
                <w:sz w:val="22"/>
                <w:szCs w:val="22"/>
              </w:rPr>
              <w:t xml:space="preserve"> oferowanymi w tej samej branży </w:t>
            </w:r>
            <w:r w:rsidR="00C930B6">
              <w:rPr>
                <w:rFonts w:ascii="Arial" w:hAnsi="Arial" w:cs="Arial"/>
                <w:sz w:val="22"/>
                <w:szCs w:val="22"/>
              </w:rPr>
              <w:t xml:space="preserve">(zgodnej z zakresem wybranego programu promocji) </w:t>
            </w:r>
            <w:r w:rsidR="00B7377C">
              <w:rPr>
                <w:rFonts w:ascii="Arial" w:hAnsi="Arial" w:cs="Arial"/>
                <w:sz w:val="22"/>
                <w:szCs w:val="22"/>
              </w:rPr>
              <w:t>na rynku</w:t>
            </w:r>
            <w:r w:rsidR="00203647">
              <w:rPr>
                <w:rFonts w:ascii="Arial" w:hAnsi="Arial" w:cs="Arial"/>
                <w:sz w:val="22"/>
                <w:szCs w:val="22"/>
              </w:rPr>
              <w:t xml:space="preserve"> międzynarodowym</w:t>
            </w:r>
            <w:r w:rsidR="00B7377C">
              <w:rPr>
                <w:rFonts w:ascii="Arial" w:hAnsi="Arial" w:cs="Arial"/>
                <w:sz w:val="22"/>
                <w:szCs w:val="22"/>
              </w:rPr>
              <w:t>.</w:t>
            </w:r>
            <w:r w:rsidR="002036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Wnioskodawca we właściwym punkcie wniosku o dofinansowanie powinien wskazać w układzie porównawczym cechy produktu, dzięki którym </w:t>
            </w:r>
            <w:r w:rsidR="00B7377C">
              <w:rPr>
                <w:rFonts w:ascii="Arial" w:hAnsi="Arial" w:cs="Arial"/>
                <w:sz w:val="22"/>
                <w:szCs w:val="22"/>
              </w:rPr>
              <w:t xml:space="preserve">może </w:t>
            </w:r>
            <w:r w:rsidRPr="007E1555">
              <w:rPr>
                <w:rFonts w:ascii="Arial" w:hAnsi="Arial" w:cs="Arial"/>
                <w:sz w:val="22"/>
                <w:szCs w:val="22"/>
              </w:rPr>
              <w:t>osiągn</w:t>
            </w:r>
            <w:r w:rsidR="00B7377C">
              <w:rPr>
                <w:rFonts w:ascii="Arial" w:hAnsi="Arial" w:cs="Arial"/>
                <w:sz w:val="22"/>
                <w:szCs w:val="22"/>
              </w:rPr>
              <w:t>ąć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 przewagę konkurencyjną względem </w:t>
            </w:r>
            <w:r w:rsidR="00B7377C">
              <w:rPr>
                <w:rFonts w:ascii="Arial" w:hAnsi="Arial" w:cs="Arial"/>
                <w:sz w:val="22"/>
                <w:szCs w:val="22"/>
              </w:rPr>
              <w:t xml:space="preserve">innych 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produktów oferowanych </w:t>
            </w:r>
            <w:r w:rsidR="00B7377C">
              <w:rPr>
                <w:rFonts w:ascii="Arial" w:hAnsi="Arial" w:cs="Arial"/>
                <w:sz w:val="22"/>
                <w:szCs w:val="22"/>
              </w:rPr>
              <w:t xml:space="preserve">w tej samej branży </w:t>
            </w:r>
            <w:r w:rsidR="00C930B6">
              <w:rPr>
                <w:rFonts w:ascii="Arial" w:hAnsi="Arial" w:cs="Arial"/>
                <w:sz w:val="22"/>
                <w:szCs w:val="22"/>
              </w:rPr>
              <w:t xml:space="preserve">(zgodnej z zakresem wybranego programu promocji) </w:t>
            </w:r>
            <w:r w:rsidR="00B7377C">
              <w:rPr>
                <w:rFonts w:ascii="Arial" w:hAnsi="Arial" w:cs="Arial"/>
                <w:sz w:val="22"/>
                <w:szCs w:val="22"/>
              </w:rPr>
              <w:t>na rynku międzynarodowym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, w tym m.in: </w:t>
            </w:r>
          </w:p>
          <w:p w14:paraId="52E24226" w14:textId="77777777" w:rsidR="007E1555" w:rsidRPr="007E1555" w:rsidRDefault="007E1555" w:rsidP="007E1555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555">
              <w:rPr>
                <w:rFonts w:ascii="Arial" w:hAnsi="Arial" w:cs="Arial"/>
                <w:sz w:val="22"/>
                <w:szCs w:val="22"/>
              </w:rPr>
              <w:t>-</w:t>
            </w:r>
            <w:r w:rsidR="008423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cechy jakościowe produktu; </w:t>
            </w:r>
          </w:p>
          <w:p w14:paraId="0FC3E705" w14:textId="77777777" w:rsidR="007E1555" w:rsidRPr="007E1555" w:rsidRDefault="007E1555" w:rsidP="007E1555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555">
              <w:rPr>
                <w:rFonts w:ascii="Arial" w:hAnsi="Arial" w:cs="Arial"/>
                <w:sz w:val="22"/>
                <w:szCs w:val="22"/>
              </w:rPr>
              <w:t>-</w:t>
            </w:r>
            <w:r w:rsidR="008423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orientacyjną cenę sprzedaży produktu uwzględniającą marżę; </w:t>
            </w:r>
          </w:p>
          <w:p w14:paraId="6982602A" w14:textId="77777777" w:rsidR="007E1555" w:rsidRPr="007E1555" w:rsidRDefault="007E1555" w:rsidP="007E1555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555">
              <w:rPr>
                <w:rFonts w:ascii="Arial" w:hAnsi="Arial" w:cs="Arial"/>
                <w:sz w:val="22"/>
                <w:szCs w:val="22"/>
              </w:rPr>
              <w:t>-</w:t>
            </w:r>
            <w:r w:rsidR="008423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E1555">
              <w:rPr>
                <w:rFonts w:ascii="Arial" w:hAnsi="Arial" w:cs="Arial"/>
                <w:sz w:val="22"/>
                <w:szCs w:val="22"/>
              </w:rPr>
              <w:t>inne cechy wyróżniające produkt od oferty konkurencji.</w:t>
            </w:r>
          </w:p>
          <w:p w14:paraId="02A34C08" w14:textId="0737BF39" w:rsidR="007E1555" w:rsidRDefault="007E1555" w:rsidP="007E1555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555">
              <w:rPr>
                <w:rFonts w:ascii="Arial" w:hAnsi="Arial" w:cs="Arial"/>
                <w:sz w:val="22"/>
                <w:szCs w:val="22"/>
              </w:rPr>
              <w:t xml:space="preserve">W przypadku gdy produkt będący przedmiotem eksportu nie posiada konkurencji na rynku </w:t>
            </w:r>
            <w:r w:rsidR="0089569F">
              <w:rPr>
                <w:rFonts w:ascii="Arial" w:hAnsi="Arial" w:cs="Arial"/>
                <w:sz w:val="22"/>
                <w:szCs w:val="22"/>
              </w:rPr>
              <w:t xml:space="preserve">międzynarodowym </w:t>
            </w:r>
            <w:r w:rsidR="0089569F" w:rsidRPr="007E15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E1555">
              <w:rPr>
                <w:rFonts w:ascii="Arial" w:hAnsi="Arial" w:cs="Arial"/>
                <w:sz w:val="22"/>
                <w:szCs w:val="22"/>
              </w:rPr>
              <w:t>Wnioskodawca powinien w opisie oświadczyć, że jego produkt jest bezkonkurencyjny</w:t>
            </w:r>
            <w:r w:rsidR="00435B13">
              <w:rPr>
                <w:rFonts w:ascii="Arial" w:hAnsi="Arial" w:cs="Arial"/>
                <w:sz w:val="22"/>
                <w:szCs w:val="22"/>
              </w:rPr>
              <w:t xml:space="preserve"> oraz uzasadnić swoją tezę. 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Brak konkurencyjnego produktu na rynku </w:t>
            </w:r>
            <w:r w:rsidR="00435B13">
              <w:rPr>
                <w:rFonts w:ascii="Arial" w:hAnsi="Arial" w:cs="Arial"/>
                <w:sz w:val="22"/>
                <w:szCs w:val="22"/>
              </w:rPr>
              <w:t>międzynarodowym</w:t>
            </w:r>
            <w:r w:rsidR="00435B13" w:rsidRPr="007E15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nie zwalnia </w:t>
            </w:r>
            <w:r w:rsidR="002C517D">
              <w:rPr>
                <w:rFonts w:ascii="Arial" w:hAnsi="Arial" w:cs="Arial"/>
                <w:sz w:val="22"/>
                <w:szCs w:val="22"/>
              </w:rPr>
              <w:t xml:space="preserve">bowiem 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Wnioskodawcy z </w:t>
            </w:r>
            <w:r w:rsidR="00435B13">
              <w:rPr>
                <w:rFonts w:ascii="Arial" w:hAnsi="Arial" w:cs="Arial"/>
                <w:sz w:val="22"/>
                <w:szCs w:val="22"/>
              </w:rPr>
              <w:t xml:space="preserve">obowiązku 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przedstawienia opisów </w:t>
            </w:r>
            <w:r w:rsidRPr="007E1555">
              <w:rPr>
                <w:rFonts w:ascii="Arial" w:hAnsi="Arial" w:cs="Arial"/>
                <w:sz w:val="22"/>
                <w:szCs w:val="22"/>
              </w:rPr>
              <w:lastRenderedPageBreak/>
              <w:t xml:space="preserve">wymaganych we </w:t>
            </w:r>
            <w:r w:rsidR="002C517D">
              <w:rPr>
                <w:rFonts w:ascii="Arial" w:hAnsi="Arial" w:cs="Arial"/>
                <w:sz w:val="22"/>
                <w:szCs w:val="22"/>
              </w:rPr>
              <w:t>właściwym</w:t>
            </w:r>
            <w:r w:rsidR="002C517D" w:rsidRPr="007E15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E1555">
              <w:rPr>
                <w:rFonts w:ascii="Arial" w:hAnsi="Arial" w:cs="Arial"/>
                <w:sz w:val="22"/>
                <w:szCs w:val="22"/>
              </w:rPr>
              <w:t>pu</w:t>
            </w:r>
            <w:r>
              <w:rPr>
                <w:rFonts w:ascii="Arial" w:hAnsi="Arial" w:cs="Arial"/>
                <w:sz w:val="22"/>
                <w:szCs w:val="22"/>
              </w:rPr>
              <w:t xml:space="preserve">nkcie wniosku o dofinansowanie. </w:t>
            </w:r>
            <w:r w:rsidRPr="007E1555">
              <w:rPr>
                <w:rFonts w:ascii="Arial" w:hAnsi="Arial" w:cs="Arial"/>
                <w:sz w:val="22"/>
                <w:szCs w:val="22"/>
              </w:rPr>
              <w:t>Oceniający przyzna:</w:t>
            </w:r>
          </w:p>
          <w:p w14:paraId="4DA88022" w14:textId="00AF99D8" w:rsidR="002C517D" w:rsidRDefault="002C517D" w:rsidP="007E1555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- 1 punkt w przypadku kiedy Wnioskodawca wykaże, że p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rodukt będący przedmiotem eksportu jest konkurencyjny </w:t>
            </w:r>
            <w:r w:rsidR="00F20DD7">
              <w:rPr>
                <w:rFonts w:ascii="Arial" w:hAnsi="Arial" w:cs="Arial"/>
                <w:sz w:val="22"/>
                <w:szCs w:val="22"/>
              </w:rPr>
              <w:t>jakościowo lub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3720">
              <w:rPr>
                <w:rFonts w:ascii="Arial" w:hAnsi="Arial" w:cs="Arial"/>
                <w:sz w:val="22"/>
                <w:szCs w:val="22"/>
              </w:rPr>
              <w:t>w zakresie lepszych warunków sprzedaży</w:t>
            </w:r>
            <w:r w:rsidR="009207F8">
              <w:rPr>
                <w:rFonts w:ascii="Arial" w:hAnsi="Arial" w:cs="Arial"/>
                <w:sz w:val="22"/>
                <w:szCs w:val="22"/>
              </w:rPr>
              <w:t xml:space="preserve"> przy zachowaniu</w:t>
            </w:r>
            <w:r w:rsidR="001C7715">
              <w:rPr>
                <w:rFonts w:ascii="Arial" w:hAnsi="Arial" w:cs="Arial"/>
                <w:sz w:val="22"/>
                <w:szCs w:val="22"/>
              </w:rPr>
              <w:t xml:space="preserve"> co najmniej</w:t>
            </w:r>
            <w:r w:rsidR="009207F8">
              <w:rPr>
                <w:rFonts w:ascii="Arial" w:hAnsi="Arial" w:cs="Arial"/>
                <w:sz w:val="22"/>
                <w:szCs w:val="22"/>
              </w:rPr>
              <w:t xml:space="preserve"> tej samej jakości,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 względem produktów </w:t>
            </w:r>
            <w:r>
              <w:rPr>
                <w:rFonts w:ascii="Arial" w:hAnsi="Arial" w:cs="Arial"/>
                <w:sz w:val="22"/>
                <w:szCs w:val="22"/>
              </w:rPr>
              <w:t xml:space="preserve">z tej samej branży 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występujących na rynku </w:t>
            </w:r>
            <w:r>
              <w:rPr>
                <w:rFonts w:ascii="Arial" w:hAnsi="Arial" w:cs="Arial"/>
                <w:sz w:val="22"/>
                <w:szCs w:val="22"/>
              </w:rPr>
              <w:t>międzynarodowym;</w:t>
            </w:r>
          </w:p>
          <w:p w14:paraId="54487F28" w14:textId="6BADA66B" w:rsidR="002C517D" w:rsidRPr="007E1555" w:rsidRDefault="002C517D" w:rsidP="007E1555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- 0 punktów w przypadku kiedy Wnioskodawca nie </w:t>
            </w:r>
            <w:r w:rsidR="00F20DD7">
              <w:rPr>
                <w:rFonts w:ascii="Arial" w:hAnsi="Arial" w:cs="Arial"/>
                <w:sz w:val="22"/>
                <w:szCs w:val="22"/>
              </w:rPr>
              <w:t>wykaże, że</w:t>
            </w:r>
            <w:r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rodukt będący przedmiotem eksportu jest konkurencyjny </w:t>
            </w:r>
            <w:r w:rsidR="00F20DD7">
              <w:rPr>
                <w:rFonts w:ascii="Arial" w:hAnsi="Arial" w:cs="Arial"/>
                <w:sz w:val="22"/>
                <w:szCs w:val="22"/>
              </w:rPr>
              <w:t>jakościowo lub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3720">
              <w:rPr>
                <w:rFonts w:ascii="Arial" w:hAnsi="Arial" w:cs="Arial"/>
                <w:sz w:val="22"/>
                <w:szCs w:val="22"/>
              </w:rPr>
              <w:t>w zakresie lepszych warunków sprzedaży</w:t>
            </w:r>
            <w:r w:rsidR="009207F8">
              <w:rPr>
                <w:rFonts w:ascii="Arial" w:hAnsi="Arial" w:cs="Arial"/>
                <w:sz w:val="22"/>
                <w:szCs w:val="22"/>
              </w:rPr>
              <w:t xml:space="preserve"> przy zachowaniu </w:t>
            </w:r>
            <w:r w:rsidR="001C7715">
              <w:rPr>
                <w:rFonts w:ascii="Arial" w:hAnsi="Arial" w:cs="Arial"/>
                <w:sz w:val="22"/>
                <w:szCs w:val="22"/>
              </w:rPr>
              <w:t xml:space="preserve">co najmniej </w:t>
            </w:r>
            <w:r w:rsidR="009207F8">
              <w:rPr>
                <w:rFonts w:ascii="Arial" w:hAnsi="Arial" w:cs="Arial"/>
                <w:sz w:val="22"/>
                <w:szCs w:val="22"/>
              </w:rPr>
              <w:t>tej samej jakości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 względem produktów </w:t>
            </w:r>
            <w:r>
              <w:rPr>
                <w:rFonts w:ascii="Arial" w:hAnsi="Arial" w:cs="Arial"/>
                <w:sz w:val="22"/>
                <w:szCs w:val="22"/>
              </w:rPr>
              <w:t xml:space="preserve">z tej samej branży 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występujących na rynku </w:t>
            </w:r>
            <w:r>
              <w:rPr>
                <w:rFonts w:ascii="Arial" w:hAnsi="Arial" w:cs="Arial"/>
                <w:sz w:val="22"/>
                <w:szCs w:val="22"/>
              </w:rPr>
              <w:t>międzynarodowym</w:t>
            </w:r>
            <w:r w:rsidR="00F20DD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C42F419" w14:textId="77777777" w:rsidR="007E1555" w:rsidRPr="007E1555" w:rsidRDefault="007E1555" w:rsidP="007E1555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555">
              <w:rPr>
                <w:rFonts w:ascii="Arial" w:hAnsi="Arial" w:cs="Arial"/>
                <w:sz w:val="22"/>
                <w:szCs w:val="22"/>
              </w:rPr>
              <w:t>Poprze</w:t>
            </w:r>
            <w:r>
              <w:rPr>
                <w:rFonts w:ascii="Arial" w:hAnsi="Arial" w:cs="Arial"/>
                <w:sz w:val="22"/>
                <w:szCs w:val="22"/>
              </w:rPr>
              <w:t xml:space="preserve">z produkt należy rozumieć wyrób albo </w:t>
            </w:r>
            <w:r w:rsidRPr="007E1555">
              <w:rPr>
                <w:rFonts w:ascii="Arial" w:hAnsi="Arial" w:cs="Arial"/>
                <w:sz w:val="22"/>
                <w:szCs w:val="22"/>
              </w:rPr>
              <w:t>usługę.</w:t>
            </w:r>
          </w:p>
          <w:p w14:paraId="2F9B69BB" w14:textId="7FD6447D" w:rsidR="00363880" w:rsidRPr="00D31E56" w:rsidRDefault="007E1555" w:rsidP="007E1555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555">
              <w:rPr>
                <w:rFonts w:ascii="Arial" w:hAnsi="Arial" w:cs="Arial"/>
                <w:sz w:val="22"/>
                <w:szCs w:val="22"/>
              </w:rPr>
              <w:t xml:space="preserve">W sytuacji gdy projekt dotyczy kilku produktów </w:t>
            </w:r>
            <w:r w:rsidR="00C930B6">
              <w:rPr>
                <w:rFonts w:ascii="Arial" w:hAnsi="Arial" w:cs="Arial"/>
                <w:sz w:val="22"/>
                <w:szCs w:val="22"/>
              </w:rPr>
              <w:t xml:space="preserve">możliwość przyznania 1 punktu będzie istniała w sytuacji, kiedy Wnioskodawca wykaże, że co najmniej jeden z oferowanych przez niego produktów </w:t>
            </w:r>
            <w:r w:rsidR="00C930B6" w:rsidRPr="007E1555">
              <w:rPr>
                <w:rFonts w:ascii="Arial" w:hAnsi="Arial" w:cs="Arial"/>
                <w:sz w:val="22"/>
                <w:szCs w:val="22"/>
              </w:rPr>
              <w:t>będący</w:t>
            </w:r>
            <w:r w:rsidR="00C930B6">
              <w:rPr>
                <w:rFonts w:ascii="Arial" w:hAnsi="Arial" w:cs="Arial"/>
                <w:sz w:val="22"/>
                <w:szCs w:val="22"/>
              </w:rPr>
              <w:t>ch</w:t>
            </w:r>
            <w:r w:rsidR="00C930B6" w:rsidRPr="007E1555">
              <w:rPr>
                <w:rFonts w:ascii="Arial" w:hAnsi="Arial" w:cs="Arial"/>
                <w:sz w:val="22"/>
                <w:szCs w:val="22"/>
              </w:rPr>
              <w:t xml:space="preserve"> przedmiotem eksportu </w:t>
            </w:r>
            <w:r w:rsidR="00C930B6">
              <w:rPr>
                <w:rFonts w:ascii="Arial" w:hAnsi="Arial" w:cs="Arial"/>
                <w:sz w:val="22"/>
                <w:szCs w:val="22"/>
              </w:rPr>
              <w:t xml:space="preserve">może być </w:t>
            </w:r>
            <w:r w:rsidR="00C930B6" w:rsidRPr="007E1555">
              <w:rPr>
                <w:rFonts w:ascii="Arial" w:hAnsi="Arial" w:cs="Arial"/>
                <w:sz w:val="22"/>
                <w:szCs w:val="22"/>
              </w:rPr>
              <w:t xml:space="preserve">konkurencyjny </w:t>
            </w:r>
            <w:r w:rsidR="00C930B6">
              <w:rPr>
                <w:rFonts w:ascii="Arial" w:hAnsi="Arial" w:cs="Arial"/>
                <w:sz w:val="22"/>
                <w:szCs w:val="22"/>
              </w:rPr>
              <w:t>jakościowo lub</w:t>
            </w:r>
            <w:r w:rsidR="00C930B6" w:rsidRPr="007E15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7DE5">
              <w:rPr>
                <w:rFonts w:ascii="Arial" w:hAnsi="Arial" w:cs="Arial"/>
                <w:sz w:val="22"/>
                <w:szCs w:val="22"/>
              </w:rPr>
              <w:t>w zakresie lepszych warunków sprzedaży</w:t>
            </w:r>
            <w:r w:rsidR="009A383B">
              <w:rPr>
                <w:rFonts w:ascii="Arial" w:hAnsi="Arial" w:cs="Arial"/>
                <w:sz w:val="22"/>
                <w:szCs w:val="22"/>
              </w:rPr>
              <w:t xml:space="preserve"> przy zachowaniu </w:t>
            </w:r>
            <w:r w:rsidR="001C7715">
              <w:rPr>
                <w:rFonts w:ascii="Arial" w:hAnsi="Arial" w:cs="Arial"/>
                <w:sz w:val="22"/>
                <w:szCs w:val="22"/>
              </w:rPr>
              <w:t xml:space="preserve">co najmniej </w:t>
            </w:r>
            <w:r w:rsidR="009A383B">
              <w:rPr>
                <w:rFonts w:ascii="Arial" w:hAnsi="Arial" w:cs="Arial"/>
                <w:sz w:val="22"/>
                <w:szCs w:val="22"/>
              </w:rPr>
              <w:t>tej samej jakości</w:t>
            </w:r>
            <w:r w:rsidR="00C930B6" w:rsidRPr="007E1555">
              <w:rPr>
                <w:rFonts w:ascii="Arial" w:hAnsi="Arial" w:cs="Arial"/>
                <w:sz w:val="22"/>
                <w:szCs w:val="22"/>
              </w:rPr>
              <w:t xml:space="preserve"> względem produktów </w:t>
            </w:r>
            <w:r w:rsidR="00C930B6">
              <w:rPr>
                <w:rFonts w:ascii="Arial" w:hAnsi="Arial" w:cs="Arial"/>
                <w:sz w:val="22"/>
                <w:szCs w:val="22"/>
              </w:rPr>
              <w:t xml:space="preserve">z tej samej branży </w:t>
            </w:r>
            <w:r w:rsidR="00C930B6" w:rsidRPr="007E1555">
              <w:rPr>
                <w:rFonts w:ascii="Arial" w:hAnsi="Arial" w:cs="Arial"/>
                <w:sz w:val="22"/>
                <w:szCs w:val="22"/>
              </w:rPr>
              <w:t xml:space="preserve">występujących na rynku </w:t>
            </w:r>
            <w:r w:rsidR="00C930B6">
              <w:rPr>
                <w:rFonts w:ascii="Arial" w:hAnsi="Arial" w:cs="Arial"/>
                <w:sz w:val="22"/>
                <w:szCs w:val="22"/>
              </w:rPr>
              <w:t xml:space="preserve">międzynarodowym. </w:t>
            </w:r>
          </w:p>
        </w:tc>
        <w:tc>
          <w:tcPr>
            <w:tcW w:w="1488" w:type="dxa"/>
            <w:gridSpan w:val="3"/>
          </w:tcPr>
          <w:p w14:paraId="7833EE24" w14:textId="77777777" w:rsidR="00EA45E2" w:rsidRPr="00D31E56" w:rsidRDefault="007E1555" w:rsidP="005B7097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  <w:r w:rsidR="005B7097">
              <w:rPr>
                <w:rFonts w:ascii="Arial" w:hAnsi="Arial" w:cs="Arial"/>
                <w:sz w:val="22"/>
                <w:szCs w:val="22"/>
              </w:rPr>
              <w:t xml:space="preserve"> albo 1 pkt</w:t>
            </w:r>
          </w:p>
        </w:tc>
        <w:tc>
          <w:tcPr>
            <w:tcW w:w="1514" w:type="dxa"/>
          </w:tcPr>
          <w:p w14:paraId="7B43D8A8" w14:textId="77777777" w:rsidR="00EA45E2" w:rsidRPr="00D31E56" w:rsidRDefault="00477A28" w:rsidP="00C031DF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E1555" w:rsidRPr="00D31E56" w14:paraId="4DD930ED" w14:textId="77777777" w:rsidTr="0056325D">
        <w:trPr>
          <w:trHeight w:val="708"/>
        </w:trPr>
        <w:tc>
          <w:tcPr>
            <w:tcW w:w="955" w:type="dxa"/>
            <w:vAlign w:val="center"/>
          </w:tcPr>
          <w:p w14:paraId="2617664F" w14:textId="77777777" w:rsidR="007E1555" w:rsidRPr="00D31E56" w:rsidRDefault="007E1555" w:rsidP="004965D6">
            <w:pPr>
              <w:numPr>
                <w:ilvl w:val="0"/>
                <w:numId w:val="54"/>
              </w:num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2" w:type="dxa"/>
            <w:gridSpan w:val="6"/>
            <w:shd w:val="clear" w:color="auto" w:fill="auto"/>
          </w:tcPr>
          <w:p w14:paraId="6ABCACDA" w14:textId="77777777" w:rsidR="007E1555" w:rsidRPr="007E1555" w:rsidRDefault="007E1555" w:rsidP="00065D95">
            <w:pPr>
              <w:rPr>
                <w:rFonts w:ascii="Arial" w:hAnsi="Arial" w:cs="Arial"/>
                <w:sz w:val="22"/>
                <w:szCs w:val="22"/>
              </w:rPr>
            </w:pPr>
            <w:r w:rsidRPr="007E1555">
              <w:rPr>
                <w:rFonts w:ascii="Arial" w:hAnsi="Arial" w:cs="Arial"/>
                <w:sz w:val="22"/>
                <w:szCs w:val="22"/>
              </w:rPr>
              <w:t xml:space="preserve">Wnioskodawca prowadził samodzielną działalność badawczo-rozwojową w okresie 3 lat poprzedzających rok złożenia wniosku o dofinansowanie lub wdrażał wyniki </w:t>
            </w:r>
            <w:r w:rsidR="008B1F80">
              <w:rPr>
                <w:rFonts w:ascii="Arial" w:hAnsi="Arial" w:cs="Arial"/>
                <w:sz w:val="22"/>
                <w:szCs w:val="22"/>
              </w:rPr>
              <w:t xml:space="preserve">przeprowadzonych samodzielnie, zleconych lub  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zakupionych prac badawczo-rozwojowych zakończonych nie wcześniej niż 3 lata przed </w:t>
            </w:r>
            <w:r w:rsidRPr="007E1555">
              <w:rPr>
                <w:rFonts w:ascii="Arial" w:hAnsi="Arial" w:cs="Arial"/>
                <w:sz w:val="22"/>
                <w:szCs w:val="22"/>
              </w:rPr>
              <w:lastRenderedPageBreak/>
              <w:t>złożeniem wniosku o dofinansowanie</w:t>
            </w:r>
          </w:p>
        </w:tc>
        <w:tc>
          <w:tcPr>
            <w:tcW w:w="7531" w:type="dxa"/>
            <w:gridSpan w:val="3"/>
            <w:shd w:val="clear" w:color="auto" w:fill="auto"/>
          </w:tcPr>
          <w:p w14:paraId="63402453" w14:textId="77777777" w:rsidR="007E1555" w:rsidRPr="007E1555" w:rsidRDefault="007E1555" w:rsidP="007E1555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555">
              <w:rPr>
                <w:rFonts w:ascii="Arial" w:hAnsi="Arial" w:cs="Arial"/>
                <w:sz w:val="22"/>
                <w:szCs w:val="22"/>
              </w:rPr>
              <w:lastRenderedPageBreak/>
              <w:t xml:space="preserve">W oparciu o informacje zawarte we wniosku o dofinansowanie weryfikacji będzie podlegać czy Wnioskodawca w okresie 3 lat poprzedzających rok, w którym składa wniosek o dofinansowanie prowadził samodzielną działalność badawczo-rozwojową lub wdrażał wyniki prowadzonych samodzielnie, zleconych </w:t>
            </w:r>
            <w:r w:rsidR="00842382">
              <w:rPr>
                <w:rFonts w:ascii="Arial" w:hAnsi="Arial" w:cs="Arial"/>
                <w:sz w:val="22"/>
                <w:szCs w:val="22"/>
              </w:rPr>
              <w:t xml:space="preserve">lub zakupionych </w:t>
            </w:r>
            <w:r w:rsidRPr="007E1555">
              <w:rPr>
                <w:rFonts w:ascii="Arial" w:hAnsi="Arial" w:cs="Arial"/>
                <w:sz w:val="22"/>
                <w:szCs w:val="22"/>
              </w:rPr>
              <w:t>prac badawczo-rozwojowych zakończonych nie wcześniej niż 3 lata przed złożeniem wniosku o dofinansowanie.</w:t>
            </w:r>
          </w:p>
          <w:p w14:paraId="2EBE6B08" w14:textId="77777777" w:rsidR="007E1555" w:rsidRPr="007E1555" w:rsidRDefault="007E1555" w:rsidP="007E1555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555">
              <w:rPr>
                <w:rFonts w:ascii="Arial" w:hAnsi="Arial" w:cs="Arial"/>
                <w:sz w:val="22"/>
                <w:szCs w:val="22"/>
              </w:rPr>
              <w:t>W przypadku gdy:</w:t>
            </w:r>
          </w:p>
          <w:p w14:paraId="5A1CD471" w14:textId="77777777" w:rsidR="007E1555" w:rsidRPr="007E1555" w:rsidRDefault="007E1555" w:rsidP="007E1555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555">
              <w:rPr>
                <w:rFonts w:ascii="Arial" w:hAnsi="Arial" w:cs="Arial"/>
                <w:sz w:val="22"/>
                <w:szCs w:val="22"/>
              </w:rPr>
              <w:t>- Wnioskodawca prowadził samodzielną działalność badawczo-rozwojową w okresie 3 lat poprzedzających rok złożenia wniosku o do</w:t>
            </w:r>
            <w:r>
              <w:rPr>
                <w:rFonts w:ascii="Arial" w:hAnsi="Arial" w:cs="Arial"/>
                <w:sz w:val="22"/>
                <w:szCs w:val="22"/>
              </w:rPr>
              <w:t xml:space="preserve">finansowanie </w:t>
            </w:r>
            <w:r w:rsidR="00FA0554">
              <w:rPr>
                <w:rFonts w:ascii="Arial" w:hAnsi="Arial" w:cs="Arial"/>
                <w:sz w:val="22"/>
                <w:szCs w:val="22"/>
              </w:rPr>
              <w:t xml:space="preserve">lub 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wdrażał wyniki prowadzonych samodzielnie, zakupionych lub zleconych prac badawczo-rozwojowych zakończonych nie wcześniej niż 3 </w:t>
            </w:r>
            <w:r w:rsidRPr="007E1555">
              <w:rPr>
                <w:rFonts w:ascii="Arial" w:hAnsi="Arial" w:cs="Arial"/>
                <w:sz w:val="22"/>
                <w:szCs w:val="22"/>
              </w:rPr>
              <w:lastRenderedPageBreak/>
              <w:t>lata przed złożeniem wniosku o do</w:t>
            </w:r>
            <w:r w:rsidR="00CA07D7">
              <w:rPr>
                <w:rFonts w:ascii="Arial" w:hAnsi="Arial" w:cs="Arial"/>
                <w:sz w:val="22"/>
                <w:szCs w:val="22"/>
              </w:rPr>
              <w:t>finansowanie projekt otrzymuje 1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 punkt;</w:t>
            </w:r>
          </w:p>
          <w:p w14:paraId="1F0ED848" w14:textId="5A0E7142" w:rsidR="007E1555" w:rsidRPr="007E1555" w:rsidRDefault="007E1555" w:rsidP="007E1555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555">
              <w:rPr>
                <w:rFonts w:ascii="Arial" w:hAnsi="Arial" w:cs="Arial"/>
                <w:sz w:val="22"/>
                <w:szCs w:val="22"/>
              </w:rPr>
              <w:t xml:space="preserve">- Wnioskodawca nie prowadził samodzielnej działalności badawczo-rozwojowej w okresie 3 lat poprzedzających rok złożenia wniosku o dofinansowanie </w:t>
            </w:r>
            <w:r w:rsidR="00202BC4">
              <w:rPr>
                <w:rFonts w:ascii="Arial" w:hAnsi="Arial" w:cs="Arial"/>
                <w:sz w:val="22"/>
                <w:szCs w:val="22"/>
              </w:rPr>
              <w:t>i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 nie wdrażał wyników prac badawczo-rozwojowych zakończonych nie wcześniej niż 3 lata przed złożeniem wniosku o dofinansowanie projekt otrzymuje 0 punktów</w:t>
            </w:r>
            <w:r w:rsidR="00C92AC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78C04D8" w14:textId="77777777" w:rsidR="007E1555" w:rsidRPr="007E1555" w:rsidRDefault="007E1555" w:rsidP="007E1555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gridSpan w:val="3"/>
          </w:tcPr>
          <w:p w14:paraId="71A29F44" w14:textId="77777777" w:rsidR="007E1555" w:rsidRDefault="00CA07D7" w:rsidP="005B7097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  <w:r w:rsidR="005B7097">
              <w:rPr>
                <w:rFonts w:ascii="Arial" w:hAnsi="Arial" w:cs="Arial"/>
                <w:sz w:val="22"/>
                <w:szCs w:val="22"/>
              </w:rPr>
              <w:t xml:space="preserve"> albo 1 pkt</w:t>
            </w:r>
          </w:p>
        </w:tc>
        <w:tc>
          <w:tcPr>
            <w:tcW w:w="1514" w:type="dxa"/>
          </w:tcPr>
          <w:p w14:paraId="06C4FAE1" w14:textId="77777777" w:rsidR="007E1555" w:rsidRDefault="007E1555" w:rsidP="00C031DF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7E1555" w:rsidRPr="00D31E56" w14:paraId="42F9F96C" w14:textId="77777777" w:rsidTr="0056325D">
        <w:trPr>
          <w:trHeight w:val="708"/>
        </w:trPr>
        <w:tc>
          <w:tcPr>
            <w:tcW w:w="955" w:type="dxa"/>
            <w:vAlign w:val="center"/>
          </w:tcPr>
          <w:p w14:paraId="2036CDDD" w14:textId="77777777" w:rsidR="007E1555" w:rsidRPr="00D31E56" w:rsidRDefault="007E1555" w:rsidP="00C031DF">
            <w:pPr>
              <w:numPr>
                <w:ilvl w:val="0"/>
                <w:numId w:val="54"/>
              </w:num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2" w:type="dxa"/>
            <w:gridSpan w:val="6"/>
            <w:shd w:val="clear" w:color="auto" w:fill="auto"/>
          </w:tcPr>
          <w:p w14:paraId="718461FC" w14:textId="77777777" w:rsidR="007E1555" w:rsidRPr="007E1555" w:rsidRDefault="007E1555" w:rsidP="00C031DF">
            <w:pPr>
              <w:spacing w:before="12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E1555">
              <w:rPr>
                <w:rFonts w:ascii="Arial" w:hAnsi="Arial" w:cs="Arial"/>
                <w:sz w:val="22"/>
                <w:szCs w:val="22"/>
              </w:rPr>
              <w:t xml:space="preserve">Wnioskodawca </w:t>
            </w:r>
            <w:r w:rsidR="00AE424B">
              <w:rPr>
                <w:rFonts w:ascii="Arial" w:hAnsi="Arial" w:cs="Arial"/>
                <w:sz w:val="22"/>
                <w:szCs w:val="22"/>
              </w:rPr>
              <w:t>na dzień składania wniosku o dofinansowanie prowadzi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 działalność eksportową</w:t>
            </w:r>
          </w:p>
        </w:tc>
        <w:tc>
          <w:tcPr>
            <w:tcW w:w="7531" w:type="dxa"/>
            <w:gridSpan w:val="3"/>
            <w:shd w:val="clear" w:color="auto" w:fill="auto"/>
          </w:tcPr>
          <w:p w14:paraId="7EB0046B" w14:textId="04C4119D" w:rsidR="00310C51" w:rsidRDefault="00310C51" w:rsidP="007E1555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 przypadku gdy Wnioskodawca prowadzi działalność eksportową i w okresie</w:t>
            </w:r>
            <w:r w:rsidR="00A05744">
              <w:rPr>
                <w:rFonts w:ascii="Arial" w:hAnsi="Arial" w:cs="Arial"/>
                <w:color w:val="000000"/>
                <w:sz w:val="22"/>
                <w:szCs w:val="22"/>
              </w:rPr>
              <w:t xml:space="preserve"> każdego z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 </w:t>
            </w:r>
            <w:r w:rsidR="00A05744">
              <w:rPr>
                <w:rFonts w:ascii="Arial" w:hAnsi="Arial" w:cs="Arial"/>
                <w:color w:val="000000"/>
                <w:sz w:val="22"/>
                <w:szCs w:val="22"/>
              </w:rPr>
              <w:t xml:space="preserve">ostatnich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zamkniętych lat obrachunkowych poprzedzających rok, w którym został złożony wnios</w:t>
            </w:r>
            <w:r w:rsidR="00AB1EC0">
              <w:rPr>
                <w:rFonts w:ascii="Arial" w:hAnsi="Arial" w:cs="Arial"/>
                <w:color w:val="000000"/>
                <w:sz w:val="22"/>
                <w:szCs w:val="22"/>
              </w:rPr>
              <w:t>ek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 dofinansowanie, udział przychodów z eksportu w stosunku do osiągniętych w tym samym okresie przychodów z prowadzenia działalności gospodarczej wynosi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 najmniej 25%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-  projekt otrzyma 3 punkty.</w:t>
            </w:r>
          </w:p>
          <w:p w14:paraId="41A67116" w14:textId="70E46004" w:rsidR="007E1555" w:rsidRPr="007E1555" w:rsidRDefault="007E1555" w:rsidP="007E1555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555">
              <w:rPr>
                <w:rFonts w:ascii="Arial" w:hAnsi="Arial" w:cs="Arial"/>
                <w:sz w:val="22"/>
                <w:szCs w:val="22"/>
              </w:rPr>
              <w:t xml:space="preserve">W przypadku gdy Wnioskodawca prowadzi działalność eksportową </w:t>
            </w:r>
            <w:r w:rsidR="002E14FE">
              <w:rPr>
                <w:rFonts w:ascii="Arial" w:hAnsi="Arial" w:cs="Arial"/>
                <w:sz w:val="22"/>
                <w:szCs w:val="22"/>
              </w:rPr>
              <w:t xml:space="preserve">i w okresie </w:t>
            </w:r>
            <w:r w:rsidR="00A05744">
              <w:rPr>
                <w:rFonts w:ascii="Arial" w:hAnsi="Arial" w:cs="Arial"/>
                <w:sz w:val="22"/>
                <w:szCs w:val="22"/>
              </w:rPr>
              <w:t xml:space="preserve">każdego z </w:t>
            </w:r>
            <w:r w:rsidR="00E1653F">
              <w:rPr>
                <w:rFonts w:ascii="Arial" w:hAnsi="Arial" w:cs="Arial"/>
                <w:sz w:val="22"/>
                <w:szCs w:val="22"/>
              </w:rPr>
              <w:t>2</w:t>
            </w:r>
            <w:r w:rsidR="002E14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5744">
              <w:rPr>
                <w:rFonts w:ascii="Arial" w:hAnsi="Arial" w:cs="Arial"/>
                <w:sz w:val="22"/>
                <w:szCs w:val="22"/>
              </w:rPr>
              <w:t xml:space="preserve">ostatnich </w:t>
            </w:r>
            <w:r w:rsidR="002E14FE">
              <w:rPr>
                <w:rFonts w:ascii="Arial" w:hAnsi="Arial" w:cs="Arial"/>
                <w:sz w:val="22"/>
                <w:szCs w:val="22"/>
              </w:rPr>
              <w:t xml:space="preserve">zamkniętych lat obrachunkowych poprzedzających </w:t>
            </w:r>
            <w:r w:rsidR="00E1653F">
              <w:rPr>
                <w:rFonts w:ascii="Arial" w:hAnsi="Arial" w:cs="Arial"/>
                <w:sz w:val="22"/>
                <w:szCs w:val="22"/>
              </w:rPr>
              <w:t xml:space="preserve">rok, w którym został złożony </w:t>
            </w:r>
            <w:r w:rsidR="002E14FE">
              <w:rPr>
                <w:rFonts w:ascii="Arial" w:hAnsi="Arial" w:cs="Arial"/>
                <w:sz w:val="22"/>
                <w:szCs w:val="22"/>
              </w:rPr>
              <w:t>wnios</w:t>
            </w:r>
            <w:r w:rsidR="00310C51">
              <w:rPr>
                <w:rFonts w:ascii="Arial" w:hAnsi="Arial" w:cs="Arial"/>
                <w:sz w:val="22"/>
                <w:szCs w:val="22"/>
              </w:rPr>
              <w:t>ek</w:t>
            </w:r>
            <w:r w:rsidR="002E14FE">
              <w:rPr>
                <w:rFonts w:ascii="Arial" w:hAnsi="Arial" w:cs="Arial"/>
                <w:sz w:val="22"/>
                <w:szCs w:val="22"/>
              </w:rPr>
              <w:t xml:space="preserve"> o dofinansowanie</w:t>
            </w:r>
            <w:r w:rsidR="00310C51">
              <w:rPr>
                <w:rFonts w:ascii="Arial" w:hAnsi="Arial" w:cs="Arial"/>
                <w:sz w:val="22"/>
                <w:szCs w:val="22"/>
              </w:rPr>
              <w:t>,</w:t>
            </w:r>
            <w:r w:rsidR="002E14FE">
              <w:rPr>
                <w:rFonts w:ascii="Arial" w:hAnsi="Arial" w:cs="Arial"/>
                <w:sz w:val="22"/>
                <w:szCs w:val="22"/>
              </w:rPr>
              <w:t xml:space="preserve"> udział przychodów z eksportu w stosunku do osiągniętych w tym samym okresie przychodów z prowadzenia działalności gospodarczej </w:t>
            </w:r>
            <w:r w:rsidR="00E1653F">
              <w:rPr>
                <w:rFonts w:ascii="Arial" w:hAnsi="Arial" w:cs="Arial"/>
                <w:sz w:val="22"/>
                <w:szCs w:val="22"/>
              </w:rPr>
              <w:t>wynosi</w:t>
            </w:r>
            <w:r w:rsidR="002E14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1EC0">
              <w:rPr>
                <w:rFonts w:ascii="Arial" w:hAnsi="Arial" w:cs="Arial"/>
                <w:sz w:val="22"/>
                <w:szCs w:val="22"/>
              </w:rPr>
              <w:t xml:space="preserve">mniej niż 25% oraz </w:t>
            </w:r>
            <w:r w:rsidR="002E14FE">
              <w:rPr>
                <w:rFonts w:ascii="Arial" w:hAnsi="Arial" w:cs="Arial"/>
                <w:sz w:val="22"/>
                <w:szCs w:val="22"/>
              </w:rPr>
              <w:t xml:space="preserve">co najmniej 10% -  </w:t>
            </w:r>
            <w:r w:rsidRPr="007E1555">
              <w:rPr>
                <w:rFonts w:ascii="Arial" w:hAnsi="Arial" w:cs="Arial"/>
                <w:sz w:val="22"/>
                <w:szCs w:val="22"/>
              </w:rPr>
              <w:t>projekt otrzyma 2</w:t>
            </w:r>
            <w:r w:rsidR="00AE424B">
              <w:rPr>
                <w:rFonts w:ascii="Arial" w:hAnsi="Arial" w:cs="Arial"/>
                <w:sz w:val="22"/>
                <w:szCs w:val="22"/>
              </w:rPr>
              <w:t xml:space="preserve"> punkt</w:t>
            </w:r>
            <w:r w:rsidR="00CE533C">
              <w:rPr>
                <w:rFonts w:ascii="Arial" w:hAnsi="Arial" w:cs="Arial"/>
                <w:sz w:val="22"/>
                <w:szCs w:val="22"/>
              </w:rPr>
              <w:t>y</w:t>
            </w:r>
            <w:r w:rsidRPr="007E155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94D2858" w14:textId="04446B33" w:rsidR="007E1555" w:rsidRPr="007E1555" w:rsidRDefault="007E1555" w:rsidP="007E1555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555">
              <w:rPr>
                <w:rFonts w:ascii="Arial" w:hAnsi="Arial" w:cs="Arial"/>
                <w:sz w:val="22"/>
                <w:szCs w:val="22"/>
              </w:rPr>
              <w:t xml:space="preserve">W przypadku gdy Wnioskodawca prowadzi działalność eksportową </w:t>
            </w:r>
            <w:r w:rsidR="00310C51">
              <w:rPr>
                <w:rFonts w:ascii="Arial" w:hAnsi="Arial" w:cs="Arial"/>
                <w:sz w:val="22"/>
                <w:szCs w:val="22"/>
              </w:rPr>
              <w:t xml:space="preserve">i w okresie </w:t>
            </w:r>
            <w:r w:rsidR="00A05744">
              <w:rPr>
                <w:rFonts w:ascii="Arial" w:hAnsi="Arial" w:cs="Arial"/>
                <w:sz w:val="22"/>
                <w:szCs w:val="22"/>
              </w:rPr>
              <w:t xml:space="preserve">każdego z </w:t>
            </w:r>
            <w:r w:rsidR="00310C51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A05744">
              <w:rPr>
                <w:rFonts w:ascii="Arial" w:hAnsi="Arial" w:cs="Arial"/>
                <w:sz w:val="22"/>
                <w:szCs w:val="22"/>
              </w:rPr>
              <w:t xml:space="preserve">ostatnich </w:t>
            </w:r>
            <w:r w:rsidR="00310C51">
              <w:rPr>
                <w:rFonts w:ascii="Arial" w:hAnsi="Arial" w:cs="Arial"/>
                <w:sz w:val="22"/>
                <w:szCs w:val="22"/>
              </w:rPr>
              <w:t>zamkniętych lat obrachunkowych poprzedzających rok, w którym został złożony wniosek o dofinansowanie, udział przychodów z eksportu w stosunku do osiągniętych w tym samym okresie przychodów z prowadzenia działalności gospodarczej wynosi</w:t>
            </w:r>
            <w:r w:rsidR="002E14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0C51">
              <w:rPr>
                <w:rFonts w:ascii="Arial" w:hAnsi="Arial" w:cs="Arial"/>
                <w:sz w:val="22"/>
                <w:szCs w:val="22"/>
              </w:rPr>
              <w:t>mniej niż</w:t>
            </w:r>
            <w:r w:rsidR="002E14FE">
              <w:rPr>
                <w:rFonts w:ascii="Arial" w:hAnsi="Arial" w:cs="Arial"/>
                <w:sz w:val="22"/>
                <w:szCs w:val="22"/>
              </w:rPr>
              <w:t xml:space="preserve"> 10% - </w:t>
            </w:r>
            <w:r w:rsidRPr="007E1555">
              <w:rPr>
                <w:rFonts w:ascii="Arial" w:hAnsi="Arial" w:cs="Arial"/>
                <w:sz w:val="22"/>
                <w:szCs w:val="22"/>
              </w:rPr>
              <w:t>projekt otrzyma 1 punkt.</w:t>
            </w:r>
          </w:p>
          <w:p w14:paraId="10117929" w14:textId="77777777" w:rsidR="007E1555" w:rsidRDefault="007E1555" w:rsidP="007E1555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555">
              <w:rPr>
                <w:rFonts w:ascii="Arial" w:hAnsi="Arial" w:cs="Arial"/>
                <w:sz w:val="22"/>
                <w:szCs w:val="22"/>
              </w:rPr>
              <w:t xml:space="preserve">W przypadku gdy Wnioskodawca </w:t>
            </w:r>
            <w:r w:rsidR="00AB1EC0">
              <w:rPr>
                <w:rFonts w:ascii="Arial" w:hAnsi="Arial" w:cs="Arial"/>
                <w:sz w:val="22"/>
                <w:szCs w:val="22"/>
              </w:rPr>
              <w:t xml:space="preserve">prowadzi działalność eksportową krócej niż przez okres 2 </w:t>
            </w:r>
            <w:r w:rsidR="00A05744">
              <w:rPr>
                <w:rFonts w:ascii="Arial" w:hAnsi="Arial" w:cs="Arial"/>
                <w:sz w:val="22"/>
                <w:szCs w:val="22"/>
              </w:rPr>
              <w:t xml:space="preserve">ostatnich </w:t>
            </w:r>
            <w:r w:rsidR="00AB1EC0">
              <w:rPr>
                <w:rFonts w:ascii="Arial" w:hAnsi="Arial" w:cs="Arial"/>
                <w:color w:val="000000"/>
                <w:sz w:val="22"/>
                <w:szCs w:val="22"/>
              </w:rPr>
              <w:t>zamkniętych lat obrachunkowych poprzedzających rok, w którym został złożony wniosek o dofinansowanie</w:t>
            </w:r>
            <w:r w:rsidR="00AB1EC0" w:rsidRPr="007E15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1EC0">
              <w:rPr>
                <w:rFonts w:ascii="Arial" w:hAnsi="Arial" w:cs="Arial"/>
                <w:sz w:val="22"/>
                <w:szCs w:val="22"/>
              </w:rPr>
              <w:t xml:space="preserve">albo 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nie prowadzi działalności eksportowej </w:t>
            </w:r>
            <w:r w:rsidR="00310C51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8A7A98">
              <w:rPr>
                <w:rFonts w:ascii="Arial" w:hAnsi="Arial" w:cs="Arial"/>
                <w:sz w:val="22"/>
                <w:szCs w:val="22"/>
              </w:rPr>
              <w:t xml:space="preserve">  projekt </w:t>
            </w:r>
            <w:r w:rsidRPr="007E1555">
              <w:rPr>
                <w:rFonts w:ascii="Arial" w:hAnsi="Arial" w:cs="Arial"/>
                <w:sz w:val="22"/>
                <w:szCs w:val="22"/>
              </w:rPr>
              <w:t>otrzyma 0 punktów.</w:t>
            </w:r>
          </w:p>
          <w:p w14:paraId="0961CE6C" w14:textId="77777777" w:rsidR="00310C51" w:rsidRDefault="00310C51" w:rsidP="007E1555">
            <w:pPr>
              <w:spacing w:before="120" w:after="0" w:line="24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 tym, czy przedsiębiorstwo prowadzi działalność eksportową świadczy osiąganie przychodów z tego tytułu. </w:t>
            </w:r>
          </w:p>
          <w:p w14:paraId="0838C560" w14:textId="4FD12CD0" w:rsidR="00AE424B" w:rsidRPr="007E1555" w:rsidRDefault="00310C51" w:rsidP="0018544D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Dla uzyskania określonej liczby punktów Wnioskodawca musi wykazać osiągnięcie określonego poziomu przychodów w obydwu latach poprzedzających rok złożenia wniosku o dofinansowanie. </w:t>
            </w:r>
            <w:r w:rsidR="00A05744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znacza</w:t>
            </w:r>
            <w:r w:rsidR="00A05744">
              <w:rPr>
                <w:rFonts w:ascii="Arial" w:hAnsi="Arial" w:cs="Arial"/>
                <w:color w:val="000000"/>
                <w:sz w:val="22"/>
                <w:szCs w:val="22"/>
              </w:rPr>
              <w:t xml:space="preserve"> 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że w przypadku osiągnięcia w każdym roku przychodów umożliwiających Wnioskodawcy uzyskanie różnej wartości punktów, przyznana liczba punktów odpowiada niższemu udziałowi przychodów.</w:t>
            </w:r>
          </w:p>
        </w:tc>
        <w:tc>
          <w:tcPr>
            <w:tcW w:w="1488" w:type="dxa"/>
            <w:gridSpan w:val="3"/>
          </w:tcPr>
          <w:p w14:paraId="04F8B9F0" w14:textId="77777777" w:rsidR="007E1555" w:rsidRDefault="005B7097" w:rsidP="00C031DF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 0 albo 1 pkt albo 2 pkt</w:t>
            </w:r>
            <w:r w:rsidR="00310C51">
              <w:rPr>
                <w:rFonts w:ascii="Arial" w:hAnsi="Arial" w:cs="Arial"/>
                <w:sz w:val="22"/>
                <w:szCs w:val="22"/>
              </w:rPr>
              <w:t xml:space="preserve"> albo 3 pkt</w:t>
            </w:r>
          </w:p>
        </w:tc>
        <w:tc>
          <w:tcPr>
            <w:tcW w:w="1514" w:type="dxa"/>
          </w:tcPr>
          <w:p w14:paraId="5501D94B" w14:textId="77777777" w:rsidR="007E1555" w:rsidRDefault="00AE424B" w:rsidP="00C031DF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13930" w:rsidRPr="00D31E56" w14:paraId="18B93F02" w14:textId="77777777" w:rsidTr="0056325D">
        <w:trPr>
          <w:trHeight w:val="708"/>
        </w:trPr>
        <w:tc>
          <w:tcPr>
            <w:tcW w:w="955" w:type="dxa"/>
            <w:vAlign w:val="center"/>
          </w:tcPr>
          <w:p w14:paraId="0AE282A6" w14:textId="77777777" w:rsidR="00213930" w:rsidRPr="00D31E56" w:rsidRDefault="00213930" w:rsidP="00C031DF">
            <w:pPr>
              <w:numPr>
                <w:ilvl w:val="0"/>
                <w:numId w:val="54"/>
              </w:num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2" w:type="dxa"/>
            <w:gridSpan w:val="6"/>
            <w:shd w:val="clear" w:color="auto" w:fill="auto"/>
          </w:tcPr>
          <w:p w14:paraId="2EBAC8B0" w14:textId="77777777" w:rsidR="00213930" w:rsidRPr="005E5145" w:rsidRDefault="00213930" w:rsidP="00213930">
            <w:pPr>
              <w:rPr>
                <w:rFonts w:ascii="Arial" w:hAnsi="Arial" w:cs="Arial"/>
                <w:sz w:val="22"/>
                <w:szCs w:val="22"/>
              </w:rPr>
            </w:pPr>
            <w:r w:rsidRPr="005E5145">
              <w:rPr>
                <w:rFonts w:ascii="Arial" w:hAnsi="Arial" w:cs="Arial"/>
                <w:sz w:val="22"/>
                <w:szCs w:val="22"/>
              </w:rPr>
              <w:t xml:space="preserve">Produkty będące przedmiotem eksportu cechuje wysoki stopień nasycenia wiedzą zgodnie z klasyfikacją technologii według EUROSTAT na podstawie rodzajów działalności wytwórczej i usługowej.     </w:t>
            </w:r>
          </w:p>
          <w:p w14:paraId="4EB1CC1F" w14:textId="77777777" w:rsidR="00213930" w:rsidRPr="007E1555" w:rsidRDefault="00213930" w:rsidP="00C031DF">
            <w:pPr>
              <w:spacing w:before="12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31" w:type="dxa"/>
            <w:gridSpan w:val="3"/>
            <w:shd w:val="clear" w:color="auto" w:fill="auto"/>
          </w:tcPr>
          <w:p w14:paraId="15F0A658" w14:textId="77777777" w:rsidR="005222BE" w:rsidRPr="0018544D" w:rsidRDefault="005222BE" w:rsidP="00DB62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544D">
              <w:rPr>
                <w:rFonts w:ascii="Arial" w:hAnsi="Arial" w:cs="Arial"/>
                <w:sz w:val="22"/>
                <w:szCs w:val="22"/>
              </w:rPr>
              <w:t>W przypadku, gdy produkty (wyroby lub usługi) Wnioskodawcy będące przedmiotem eksportu cechuje wysoki stopień nasycenia wiedzą zgodnie z klasyfikacją technologii według EUROSTAT na podstawie rodzajów działalności wytwórczej i usługowej</w:t>
            </w:r>
            <w:r w:rsidR="00065D95">
              <w:rPr>
                <w:rFonts w:ascii="Arial" w:hAnsi="Arial" w:cs="Arial"/>
                <w:sz w:val="22"/>
                <w:szCs w:val="22"/>
              </w:rPr>
              <w:t>,</w:t>
            </w:r>
            <w:r w:rsidR="00B15029" w:rsidRPr="0018544D">
              <w:rPr>
                <w:rFonts w:ascii="Arial" w:hAnsi="Arial" w:cs="Arial"/>
                <w:sz w:val="22"/>
                <w:szCs w:val="22"/>
              </w:rPr>
              <w:t xml:space="preserve"> oceniający przyzna</w:t>
            </w:r>
            <w:r w:rsidRPr="0018544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C2A32B8" w14:textId="77777777" w:rsidR="0018544D" w:rsidRPr="00AB1EC0" w:rsidRDefault="0018544D" w:rsidP="0018544D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1EC0">
              <w:rPr>
                <w:rFonts w:ascii="Arial" w:hAnsi="Arial" w:cs="Arial"/>
                <w:sz w:val="22"/>
                <w:szCs w:val="22"/>
              </w:rPr>
              <w:t xml:space="preserve">- 2 punkty </w:t>
            </w:r>
            <w:r w:rsidR="00065D95" w:rsidRPr="00AB1EC0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AB1EC0">
              <w:rPr>
                <w:rFonts w:ascii="Arial" w:hAnsi="Arial" w:cs="Arial"/>
                <w:sz w:val="22"/>
                <w:szCs w:val="22"/>
              </w:rPr>
              <w:t>w przypadku, gdy Wnioskodawca wykaże, że produkt będący przedmiotem eksportu zalicza się do technologii z zakresu wysokich</w:t>
            </w:r>
            <w:r w:rsidR="00AB1EC0" w:rsidRPr="00AB1EC0">
              <w:rPr>
                <w:rFonts w:ascii="Arial" w:hAnsi="Arial" w:cs="Arial"/>
                <w:sz w:val="22"/>
                <w:szCs w:val="22"/>
              </w:rPr>
              <w:t xml:space="preserve"> lub </w:t>
            </w:r>
            <w:r w:rsidR="00AB1EC0">
              <w:rPr>
                <w:rFonts w:ascii="Arial" w:hAnsi="Arial" w:cs="Arial"/>
                <w:sz w:val="22"/>
                <w:szCs w:val="22"/>
              </w:rPr>
              <w:t xml:space="preserve">do </w:t>
            </w:r>
            <w:r w:rsidR="00AB1EC0" w:rsidRPr="00AB1EC0">
              <w:rPr>
                <w:rFonts w:ascii="Arial" w:hAnsi="Arial" w:cs="Arial"/>
                <w:bCs/>
                <w:sz w:val="22"/>
                <w:szCs w:val="22"/>
              </w:rPr>
              <w:t>zaawansowanych technologicznie i wiedzochłonnych usług</w:t>
            </w:r>
            <w:r w:rsidRPr="00AB1EC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9E891E4" w14:textId="77777777" w:rsidR="00B15029" w:rsidRPr="00065D95" w:rsidRDefault="005222BE" w:rsidP="00B15029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544D">
              <w:rPr>
                <w:rFonts w:ascii="Arial" w:hAnsi="Arial" w:cs="Arial"/>
                <w:sz w:val="22"/>
                <w:szCs w:val="22"/>
              </w:rPr>
              <w:t xml:space="preserve">-  </w:t>
            </w:r>
            <w:r w:rsidR="00B15029" w:rsidRPr="0018544D">
              <w:rPr>
                <w:rFonts w:ascii="Arial" w:hAnsi="Arial" w:cs="Arial"/>
                <w:sz w:val="22"/>
                <w:szCs w:val="22"/>
              </w:rPr>
              <w:t xml:space="preserve">1 punkt </w:t>
            </w:r>
            <w:r w:rsidR="00065D95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B15029" w:rsidRPr="0018544D">
              <w:rPr>
                <w:rFonts w:ascii="Arial" w:hAnsi="Arial" w:cs="Arial"/>
                <w:sz w:val="22"/>
                <w:szCs w:val="22"/>
              </w:rPr>
              <w:t>w przypadku</w:t>
            </w:r>
            <w:r w:rsidR="0018544D">
              <w:rPr>
                <w:rFonts w:ascii="Arial" w:hAnsi="Arial" w:cs="Arial"/>
                <w:sz w:val="22"/>
                <w:szCs w:val="22"/>
              </w:rPr>
              <w:t>, gdy</w:t>
            </w:r>
            <w:r w:rsidR="00B15029" w:rsidRPr="0018544D">
              <w:rPr>
                <w:rFonts w:ascii="Arial" w:hAnsi="Arial" w:cs="Arial"/>
                <w:sz w:val="22"/>
                <w:szCs w:val="22"/>
              </w:rPr>
              <w:t xml:space="preserve"> Wnioskodawca wykaże, że produkt będący przedmiotem eksportu zalicza </w:t>
            </w:r>
            <w:r w:rsidR="00DB62CE" w:rsidRPr="0018544D">
              <w:rPr>
                <w:rFonts w:ascii="Arial" w:hAnsi="Arial" w:cs="Arial"/>
                <w:sz w:val="22"/>
                <w:szCs w:val="22"/>
              </w:rPr>
              <w:t>się do</w:t>
            </w:r>
            <w:r w:rsidR="00B15029" w:rsidRPr="001854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5029" w:rsidRPr="00065D95">
              <w:rPr>
                <w:rFonts w:ascii="Arial" w:hAnsi="Arial" w:cs="Arial"/>
                <w:sz w:val="22"/>
                <w:szCs w:val="22"/>
              </w:rPr>
              <w:t>technologii z zakresu średnio-wysokich</w:t>
            </w:r>
            <w:r w:rsidR="00DB62CE" w:rsidRPr="00065D95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A319186" w14:textId="77777777" w:rsidR="0018544D" w:rsidRPr="00AB1EC0" w:rsidRDefault="0018544D" w:rsidP="00B15029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1EC0">
              <w:rPr>
                <w:rFonts w:ascii="Arial" w:hAnsi="Arial" w:cs="Arial"/>
                <w:sz w:val="22"/>
                <w:szCs w:val="22"/>
              </w:rPr>
              <w:t xml:space="preserve">- 0 punktów, w przypadku, gdy produkt będący przedmiotem eksportu nie zalicza się do technologii z zakresu wysokich </w:t>
            </w:r>
            <w:r w:rsidR="00AB1EC0" w:rsidRPr="00AB1EC0">
              <w:rPr>
                <w:rFonts w:ascii="Arial" w:hAnsi="Arial" w:cs="Arial"/>
                <w:sz w:val="22"/>
                <w:szCs w:val="22"/>
              </w:rPr>
              <w:t xml:space="preserve">lub do </w:t>
            </w:r>
            <w:r w:rsidR="00AB1EC0" w:rsidRPr="00AB1EC0">
              <w:rPr>
                <w:rFonts w:ascii="Arial" w:hAnsi="Arial" w:cs="Arial"/>
                <w:bCs/>
                <w:sz w:val="22"/>
                <w:szCs w:val="22"/>
              </w:rPr>
              <w:t>zaawansowanych technologicznie i wiedzochłonnych usług</w:t>
            </w:r>
            <w:r w:rsidR="00AB1EC0" w:rsidRPr="00AB1E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B1EC0">
              <w:rPr>
                <w:rFonts w:ascii="Arial" w:hAnsi="Arial" w:cs="Arial"/>
                <w:sz w:val="22"/>
                <w:szCs w:val="22"/>
              </w:rPr>
              <w:t>albo średnio-wysokich.</w:t>
            </w:r>
          </w:p>
          <w:p w14:paraId="1AA89647" w14:textId="77777777" w:rsidR="00213930" w:rsidRPr="007E1555" w:rsidRDefault="00213930" w:rsidP="0018544D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gridSpan w:val="3"/>
          </w:tcPr>
          <w:p w14:paraId="5099D80A" w14:textId="77777777" w:rsidR="00213930" w:rsidDel="005B7097" w:rsidRDefault="005E5145" w:rsidP="00C031DF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albo 1 pkt</w:t>
            </w:r>
            <w:r w:rsidR="005222BE">
              <w:rPr>
                <w:rFonts w:ascii="Arial" w:hAnsi="Arial" w:cs="Arial"/>
                <w:sz w:val="22"/>
                <w:szCs w:val="22"/>
              </w:rPr>
              <w:t xml:space="preserve"> albo 2 pkt</w:t>
            </w:r>
          </w:p>
        </w:tc>
        <w:tc>
          <w:tcPr>
            <w:tcW w:w="1514" w:type="dxa"/>
          </w:tcPr>
          <w:p w14:paraId="3901E4F4" w14:textId="77777777" w:rsidR="00213930" w:rsidRDefault="005E5145" w:rsidP="00C031DF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14:paraId="15B2E574" w14:textId="77777777" w:rsidR="00C52F36" w:rsidRPr="00D31E56" w:rsidRDefault="00C52F36" w:rsidP="00C031DF">
      <w:pPr>
        <w:spacing w:before="120" w:after="0" w:line="240" w:lineRule="auto"/>
        <w:rPr>
          <w:rFonts w:ascii="Arial" w:hAnsi="Arial" w:cs="Arial"/>
          <w:sz w:val="22"/>
          <w:szCs w:val="22"/>
        </w:rPr>
      </w:pPr>
    </w:p>
    <w:sectPr w:rsidR="00C52F36" w:rsidRPr="00D31E56" w:rsidSect="00A9178A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46AA62" w14:textId="77777777" w:rsidR="00D15E98" w:rsidRDefault="00D15E98" w:rsidP="003246E8">
      <w:pPr>
        <w:spacing w:before="0" w:after="0" w:line="240" w:lineRule="auto"/>
      </w:pPr>
      <w:r>
        <w:separator/>
      </w:r>
    </w:p>
  </w:endnote>
  <w:endnote w:type="continuationSeparator" w:id="0">
    <w:p w14:paraId="3BDFE8D9" w14:textId="77777777" w:rsidR="00D15E98" w:rsidRDefault="00D15E98" w:rsidP="003246E8">
      <w:pPr>
        <w:spacing w:before="0" w:after="0" w:line="240" w:lineRule="auto"/>
      </w:pPr>
      <w:r>
        <w:continuationSeparator/>
      </w:r>
    </w:p>
  </w:endnote>
  <w:endnote w:type="continuationNotice" w:id="1">
    <w:p w14:paraId="20855C54" w14:textId="77777777" w:rsidR="00D15E98" w:rsidRDefault="00D15E9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E8C01" w14:textId="77777777" w:rsidR="00FF65CA" w:rsidRDefault="00FF65CA" w:rsidP="003246E8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8583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8583E">
      <w:rPr>
        <w:b/>
        <w:bCs/>
        <w:noProof/>
      </w:rPr>
      <w:t>17</w:t>
    </w:r>
    <w:r>
      <w:rPr>
        <w:b/>
        <w:bCs/>
        <w:sz w:val="24"/>
        <w:szCs w:val="24"/>
      </w:rPr>
      <w:fldChar w:fldCharType="end"/>
    </w:r>
  </w:p>
  <w:p w14:paraId="39BDE532" w14:textId="77777777" w:rsidR="00FF65CA" w:rsidRDefault="00FF65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719FD" w14:textId="77777777" w:rsidR="00D15E98" w:rsidRDefault="00D15E98" w:rsidP="003246E8">
      <w:pPr>
        <w:spacing w:before="0" w:after="0" w:line="240" w:lineRule="auto"/>
      </w:pPr>
      <w:r>
        <w:separator/>
      </w:r>
    </w:p>
  </w:footnote>
  <w:footnote w:type="continuationSeparator" w:id="0">
    <w:p w14:paraId="4BAF8EE7" w14:textId="77777777" w:rsidR="00D15E98" w:rsidRDefault="00D15E98" w:rsidP="003246E8">
      <w:pPr>
        <w:spacing w:before="0" w:after="0" w:line="240" w:lineRule="auto"/>
      </w:pPr>
      <w:r>
        <w:continuationSeparator/>
      </w:r>
    </w:p>
  </w:footnote>
  <w:footnote w:type="continuationNotice" w:id="1">
    <w:p w14:paraId="04F4B82A" w14:textId="77777777" w:rsidR="00D15E98" w:rsidRDefault="00D15E9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0B641" w14:textId="4EB7A46F" w:rsidR="00D8117C" w:rsidRPr="00D8117C" w:rsidRDefault="00FF65CA" w:rsidP="00D8117C">
    <w:pPr>
      <w:pStyle w:val="Nagwek"/>
      <w:jc w:val="right"/>
      <w:rPr>
        <w:rFonts w:ascii="Arial" w:hAnsi="Arial" w:cs="Arial"/>
        <w:sz w:val="22"/>
        <w:szCs w:val="22"/>
      </w:rPr>
    </w:pPr>
    <w:r w:rsidRPr="00EE15A2">
      <w:rPr>
        <w:rFonts w:ascii="Arial" w:hAnsi="Arial" w:cs="Arial"/>
        <w:sz w:val="22"/>
        <w:szCs w:val="22"/>
      </w:rPr>
      <w:t xml:space="preserve">Wersja </w:t>
    </w:r>
    <w:r w:rsidR="00615395">
      <w:rPr>
        <w:rFonts w:ascii="Arial" w:hAnsi="Arial" w:cs="Arial"/>
        <w:sz w:val="22"/>
        <w:szCs w:val="22"/>
      </w:rPr>
      <w:t>zatwierdzona przez Komitet Monitorujący w dniu 21</w:t>
    </w:r>
    <w:r w:rsidR="004C56EA">
      <w:rPr>
        <w:rFonts w:ascii="Arial" w:hAnsi="Arial" w:cs="Arial"/>
        <w:sz w:val="22"/>
        <w:szCs w:val="22"/>
      </w:rPr>
      <w:t xml:space="preserve"> marca </w:t>
    </w:r>
    <w:r>
      <w:rPr>
        <w:rFonts w:ascii="Arial" w:hAnsi="Arial" w:cs="Arial"/>
        <w:sz w:val="22"/>
        <w:szCs w:val="22"/>
      </w:rPr>
      <w:t xml:space="preserve"> 2016</w:t>
    </w:r>
    <w:r w:rsidRPr="00EE15A2">
      <w:rPr>
        <w:rFonts w:ascii="Arial" w:hAnsi="Arial" w:cs="Arial"/>
        <w:sz w:val="22"/>
        <w:szCs w:val="22"/>
      </w:rPr>
      <w:t xml:space="preserve"> r</w:t>
    </w:r>
    <w:r w:rsidRPr="00D8117C">
      <w:rPr>
        <w:rFonts w:ascii="Arial" w:hAnsi="Arial" w:cs="Arial"/>
        <w:sz w:val="22"/>
        <w:szCs w:val="22"/>
      </w:rPr>
      <w:t>.</w:t>
    </w:r>
    <w:r w:rsidR="00D8117C" w:rsidRPr="00D8117C">
      <w:rPr>
        <w:rFonts w:ascii="Arial" w:hAnsi="Arial" w:cs="Arial"/>
        <w:sz w:val="22"/>
        <w:szCs w:val="22"/>
      </w:rPr>
      <w:t xml:space="preserve">               Załącznik nr 1 do Regulaminu konkursu</w:t>
    </w:r>
  </w:p>
  <w:p w14:paraId="2A42CEDF" w14:textId="31F58E88" w:rsidR="00FF65CA" w:rsidRPr="00EE15A2" w:rsidRDefault="00FF65CA" w:rsidP="00CA7C94">
    <w:pPr>
      <w:pStyle w:val="Nagwek"/>
      <w:jc w:val="center"/>
      <w:rPr>
        <w:rFonts w:ascii="Arial" w:hAnsi="Arial" w:cs="Arial"/>
        <w:sz w:val="22"/>
        <w:szCs w:val="22"/>
      </w:rPr>
    </w:pPr>
  </w:p>
  <w:p w14:paraId="6006F89B" w14:textId="77777777" w:rsidR="00FF65CA" w:rsidRPr="00EE15A2" w:rsidRDefault="00FF65CA" w:rsidP="006D180B">
    <w:pPr>
      <w:pStyle w:val="Nagwek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73B"/>
    <w:multiLevelType w:val="hybridMultilevel"/>
    <w:tmpl w:val="6F023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3595E"/>
    <w:multiLevelType w:val="hybridMultilevel"/>
    <w:tmpl w:val="4CDE4AA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3B03076"/>
    <w:multiLevelType w:val="hybridMultilevel"/>
    <w:tmpl w:val="A6908A1E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212AB"/>
    <w:multiLevelType w:val="hybridMultilevel"/>
    <w:tmpl w:val="D3646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71D06"/>
    <w:multiLevelType w:val="hybridMultilevel"/>
    <w:tmpl w:val="525C2844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DA7906"/>
    <w:multiLevelType w:val="hybridMultilevel"/>
    <w:tmpl w:val="D2AE065E"/>
    <w:lvl w:ilvl="0" w:tplc="44225DD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AE19A9"/>
    <w:multiLevelType w:val="hybridMultilevel"/>
    <w:tmpl w:val="1B666DA6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36131C"/>
    <w:multiLevelType w:val="hybridMultilevel"/>
    <w:tmpl w:val="2988AC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874202"/>
    <w:multiLevelType w:val="hybridMultilevel"/>
    <w:tmpl w:val="FC34F468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6409FC"/>
    <w:multiLevelType w:val="hybridMultilevel"/>
    <w:tmpl w:val="85CECEFE"/>
    <w:lvl w:ilvl="0" w:tplc="9998F1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313C29"/>
    <w:multiLevelType w:val="hybridMultilevel"/>
    <w:tmpl w:val="5218F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662E47"/>
    <w:multiLevelType w:val="hybridMultilevel"/>
    <w:tmpl w:val="2346A188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>
    <w:nsid w:val="0EF21E82"/>
    <w:multiLevelType w:val="hybridMultilevel"/>
    <w:tmpl w:val="380EF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5A01BB"/>
    <w:multiLevelType w:val="hybridMultilevel"/>
    <w:tmpl w:val="7DB89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F11FB9"/>
    <w:multiLevelType w:val="hybridMultilevel"/>
    <w:tmpl w:val="618E1E4A"/>
    <w:lvl w:ilvl="0" w:tplc="44225DD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2B31AC"/>
    <w:multiLevelType w:val="hybridMultilevel"/>
    <w:tmpl w:val="98322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4336CB"/>
    <w:multiLevelType w:val="hybridMultilevel"/>
    <w:tmpl w:val="8E8C3DE8"/>
    <w:lvl w:ilvl="0" w:tplc="83664E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A936A4"/>
    <w:multiLevelType w:val="hybridMultilevel"/>
    <w:tmpl w:val="06D46EE6"/>
    <w:lvl w:ilvl="0" w:tplc="C6B6BA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334888"/>
    <w:multiLevelType w:val="hybridMultilevel"/>
    <w:tmpl w:val="AC166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61442E"/>
    <w:multiLevelType w:val="hybridMultilevel"/>
    <w:tmpl w:val="0A0CF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880E4C"/>
    <w:multiLevelType w:val="hybridMultilevel"/>
    <w:tmpl w:val="652CC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950169"/>
    <w:multiLevelType w:val="multilevel"/>
    <w:tmpl w:val="7668F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16E20A7C"/>
    <w:multiLevelType w:val="hybridMultilevel"/>
    <w:tmpl w:val="B1442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74742B3"/>
    <w:multiLevelType w:val="hybridMultilevel"/>
    <w:tmpl w:val="FB102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7D33613"/>
    <w:multiLevelType w:val="hybridMultilevel"/>
    <w:tmpl w:val="F7E0EA60"/>
    <w:lvl w:ilvl="0" w:tplc="135046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84A7663"/>
    <w:multiLevelType w:val="hybridMultilevel"/>
    <w:tmpl w:val="B0588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96423F"/>
    <w:multiLevelType w:val="hybridMultilevel"/>
    <w:tmpl w:val="40D80162"/>
    <w:lvl w:ilvl="0" w:tplc="7A8CD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B8B59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786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206154CE"/>
    <w:multiLevelType w:val="hybridMultilevel"/>
    <w:tmpl w:val="45206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714E3C"/>
    <w:multiLevelType w:val="hybridMultilevel"/>
    <w:tmpl w:val="40CE75AA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A86D4D"/>
    <w:multiLevelType w:val="hybridMultilevel"/>
    <w:tmpl w:val="C62E726C"/>
    <w:lvl w:ilvl="0" w:tplc="135046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9125C2B"/>
    <w:multiLevelType w:val="hybridMultilevel"/>
    <w:tmpl w:val="CB7E3538"/>
    <w:lvl w:ilvl="0" w:tplc="8EB67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A3327B9"/>
    <w:multiLevelType w:val="hybridMultilevel"/>
    <w:tmpl w:val="1CDC6A34"/>
    <w:lvl w:ilvl="0" w:tplc="5928C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0D43C4"/>
    <w:multiLevelType w:val="hybridMultilevel"/>
    <w:tmpl w:val="FAE48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CA277FB"/>
    <w:multiLevelType w:val="hybridMultilevel"/>
    <w:tmpl w:val="55EA8C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2A6296"/>
    <w:multiLevelType w:val="hybridMultilevel"/>
    <w:tmpl w:val="C14E5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432859"/>
    <w:multiLevelType w:val="hybridMultilevel"/>
    <w:tmpl w:val="7512C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C1A6F2C"/>
    <w:multiLevelType w:val="hybridMultilevel"/>
    <w:tmpl w:val="B434D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327F25"/>
    <w:multiLevelType w:val="hybridMultilevel"/>
    <w:tmpl w:val="EC587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DCE37FA"/>
    <w:multiLevelType w:val="hybridMultilevel"/>
    <w:tmpl w:val="7DCA2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E7D1482"/>
    <w:multiLevelType w:val="hybridMultilevel"/>
    <w:tmpl w:val="9F202F22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17C7CA8"/>
    <w:multiLevelType w:val="hybridMultilevel"/>
    <w:tmpl w:val="32148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9B3281"/>
    <w:multiLevelType w:val="hybridMultilevel"/>
    <w:tmpl w:val="DDB0311C"/>
    <w:lvl w:ilvl="0" w:tplc="64ACA44E">
      <w:start w:val="1"/>
      <w:numFmt w:val="decimal"/>
      <w:lvlText w:val="%1."/>
      <w:lvlJc w:val="left"/>
      <w:pPr>
        <w:ind w:left="720" w:hanging="360"/>
      </w:pPr>
      <w:rPr>
        <w:rFonts w:hint="default"/>
        <w:strike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1E41E8"/>
    <w:multiLevelType w:val="hybridMultilevel"/>
    <w:tmpl w:val="3ECC9686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6556697"/>
    <w:multiLevelType w:val="hybridMultilevel"/>
    <w:tmpl w:val="FE0EF4DE"/>
    <w:lvl w:ilvl="0" w:tplc="435A32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471B0B90"/>
    <w:multiLevelType w:val="hybridMultilevel"/>
    <w:tmpl w:val="6A62A1BA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91DFB"/>
    <w:multiLevelType w:val="hybridMultilevel"/>
    <w:tmpl w:val="3FD07118"/>
    <w:lvl w:ilvl="0" w:tplc="D0721B7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BE54CB4"/>
    <w:multiLevelType w:val="hybridMultilevel"/>
    <w:tmpl w:val="21DC4EE2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F78727F"/>
    <w:multiLevelType w:val="hybridMultilevel"/>
    <w:tmpl w:val="285011A2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2084695"/>
    <w:multiLevelType w:val="hybridMultilevel"/>
    <w:tmpl w:val="0D6E7792"/>
    <w:lvl w:ilvl="0" w:tplc="435A32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5057945"/>
    <w:multiLevelType w:val="hybridMultilevel"/>
    <w:tmpl w:val="3FB8035E"/>
    <w:lvl w:ilvl="0" w:tplc="435A32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569D13D3"/>
    <w:multiLevelType w:val="hybridMultilevel"/>
    <w:tmpl w:val="98C8A724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9E73142"/>
    <w:multiLevelType w:val="hybridMultilevel"/>
    <w:tmpl w:val="F6023F62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B436494"/>
    <w:multiLevelType w:val="hybridMultilevel"/>
    <w:tmpl w:val="7D7A5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EB512F6"/>
    <w:multiLevelType w:val="hybridMultilevel"/>
    <w:tmpl w:val="212AB90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0334A07"/>
    <w:multiLevelType w:val="hybridMultilevel"/>
    <w:tmpl w:val="85467056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0475E45"/>
    <w:multiLevelType w:val="hybridMultilevel"/>
    <w:tmpl w:val="7DB89C1A"/>
    <w:lvl w:ilvl="0" w:tplc="0415000F">
      <w:start w:val="1"/>
      <w:numFmt w:val="decimal"/>
      <w:lvlText w:val="%1.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05C6CCE"/>
    <w:multiLevelType w:val="hybridMultilevel"/>
    <w:tmpl w:val="BC1E5984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58">
    <w:nsid w:val="62CD18DE"/>
    <w:multiLevelType w:val="hybridMultilevel"/>
    <w:tmpl w:val="D2AE065E"/>
    <w:lvl w:ilvl="0" w:tplc="44225DD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435115B"/>
    <w:multiLevelType w:val="hybridMultilevel"/>
    <w:tmpl w:val="9CF845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61B64BF"/>
    <w:multiLevelType w:val="hybridMultilevel"/>
    <w:tmpl w:val="95B0F3E8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FF83F76"/>
    <w:multiLevelType w:val="hybridMultilevel"/>
    <w:tmpl w:val="5F9C7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07E500C"/>
    <w:multiLevelType w:val="hybridMultilevel"/>
    <w:tmpl w:val="4FBAE614"/>
    <w:lvl w:ilvl="0" w:tplc="5268B7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79521554"/>
    <w:multiLevelType w:val="hybridMultilevel"/>
    <w:tmpl w:val="B5FAD42C"/>
    <w:lvl w:ilvl="0" w:tplc="5AEA55CA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79EC1582"/>
    <w:multiLevelType w:val="hybridMultilevel"/>
    <w:tmpl w:val="9622156A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B123DCE"/>
    <w:multiLevelType w:val="hybridMultilevel"/>
    <w:tmpl w:val="8CD0B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D476A71"/>
    <w:multiLevelType w:val="hybridMultilevel"/>
    <w:tmpl w:val="5F9C7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13"/>
  </w:num>
  <w:num w:numId="3">
    <w:abstractNumId w:val="21"/>
  </w:num>
  <w:num w:numId="4">
    <w:abstractNumId w:val="35"/>
  </w:num>
  <w:num w:numId="5">
    <w:abstractNumId w:val="58"/>
  </w:num>
  <w:num w:numId="6">
    <w:abstractNumId w:val="14"/>
  </w:num>
  <w:num w:numId="7">
    <w:abstractNumId w:val="26"/>
  </w:num>
  <w:num w:numId="8">
    <w:abstractNumId w:val="63"/>
  </w:num>
  <w:num w:numId="9">
    <w:abstractNumId w:val="5"/>
  </w:num>
  <w:num w:numId="10">
    <w:abstractNumId w:val="23"/>
  </w:num>
  <w:num w:numId="11">
    <w:abstractNumId w:val="59"/>
  </w:num>
  <w:num w:numId="12">
    <w:abstractNumId w:val="3"/>
  </w:num>
  <w:num w:numId="13">
    <w:abstractNumId w:val="37"/>
  </w:num>
  <w:num w:numId="14">
    <w:abstractNumId w:val="34"/>
  </w:num>
  <w:num w:numId="15">
    <w:abstractNumId w:val="57"/>
  </w:num>
  <w:num w:numId="16">
    <w:abstractNumId w:val="17"/>
  </w:num>
  <w:num w:numId="17">
    <w:abstractNumId w:val="15"/>
  </w:num>
  <w:num w:numId="18">
    <w:abstractNumId w:val="39"/>
  </w:num>
  <w:num w:numId="1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9"/>
  </w:num>
  <w:num w:numId="2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52"/>
  </w:num>
  <w:num w:numId="25">
    <w:abstractNumId w:val="8"/>
  </w:num>
  <w:num w:numId="26">
    <w:abstractNumId w:val="43"/>
  </w:num>
  <w:num w:numId="27">
    <w:abstractNumId w:val="48"/>
  </w:num>
  <w:num w:numId="28">
    <w:abstractNumId w:val="0"/>
  </w:num>
  <w:num w:numId="29">
    <w:abstractNumId w:val="22"/>
  </w:num>
  <w:num w:numId="30">
    <w:abstractNumId w:val="1"/>
  </w:num>
  <w:num w:numId="31">
    <w:abstractNumId w:val="2"/>
  </w:num>
  <w:num w:numId="32">
    <w:abstractNumId w:val="0"/>
  </w:num>
  <w:num w:numId="33">
    <w:abstractNumId w:val="28"/>
  </w:num>
  <w:num w:numId="34">
    <w:abstractNumId w:val="18"/>
  </w:num>
  <w:num w:numId="35">
    <w:abstractNumId w:val="42"/>
  </w:num>
  <w:num w:numId="36">
    <w:abstractNumId w:val="53"/>
  </w:num>
  <w:num w:numId="37">
    <w:abstractNumId w:val="41"/>
  </w:num>
  <w:num w:numId="38">
    <w:abstractNumId w:val="59"/>
  </w:num>
  <w:num w:numId="39">
    <w:abstractNumId w:val="6"/>
  </w:num>
  <w:num w:numId="40">
    <w:abstractNumId w:val="36"/>
  </w:num>
  <w:num w:numId="41">
    <w:abstractNumId w:val="51"/>
  </w:num>
  <w:num w:numId="42">
    <w:abstractNumId w:val="47"/>
  </w:num>
  <w:num w:numId="43">
    <w:abstractNumId w:val="4"/>
  </w:num>
  <w:num w:numId="44">
    <w:abstractNumId w:val="60"/>
  </w:num>
  <w:num w:numId="45">
    <w:abstractNumId w:val="11"/>
  </w:num>
  <w:num w:numId="46">
    <w:abstractNumId w:val="33"/>
  </w:num>
  <w:num w:numId="47">
    <w:abstractNumId w:val="45"/>
  </w:num>
  <w:num w:numId="4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</w:num>
  <w:num w:numId="50">
    <w:abstractNumId w:val="24"/>
  </w:num>
  <w:num w:numId="51">
    <w:abstractNumId w:val="54"/>
  </w:num>
  <w:num w:numId="52">
    <w:abstractNumId w:val="31"/>
  </w:num>
  <w:num w:numId="53">
    <w:abstractNumId w:val="9"/>
  </w:num>
  <w:num w:numId="54">
    <w:abstractNumId w:val="16"/>
  </w:num>
  <w:num w:numId="55">
    <w:abstractNumId w:val="38"/>
  </w:num>
  <w:num w:numId="56">
    <w:abstractNumId w:val="45"/>
  </w:num>
  <w:num w:numId="57">
    <w:abstractNumId w:val="55"/>
  </w:num>
  <w:num w:numId="58">
    <w:abstractNumId w:val="30"/>
  </w:num>
  <w:num w:numId="59">
    <w:abstractNumId w:val="62"/>
  </w:num>
  <w:num w:numId="60">
    <w:abstractNumId w:val="19"/>
  </w:num>
  <w:num w:numId="61">
    <w:abstractNumId w:val="49"/>
  </w:num>
  <w:num w:numId="62">
    <w:abstractNumId w:val="12"/>
  </w:num>
  <w:num w:numId="63">
    <w:abstractNumId w:val="50"/>
  </w:num>
  <w:num w:numId="64">
    <w:abstractNumId w:val="44"/>
  </w:num>
  <w:num w:numId="65">
    <w:abstractNumId w:val="32"/>
  </w:num>
  <w:num w:numId="66">
    <w:abstractNumId w:val="7"/>
  </w:num>
  <w:num w:numId="67">
    <w:abstractNumId w:val="66"/>
  </w:num>
  <w:num w:numId="68">
    <w:abstractNumId w:val="61"/>
  </w:num>
  <w:num w:numId="69">
    <w:abstractNumId w:val="64"/>
  </w:num>
  <w:num w:numId="70">
    <w:abstractNumId w:val="27"/>
  </w:num>
  <w:num w:numId="71">
    <w:abstractNumId w:val="10"/>
  </w:num>
  <w:num w:numId="72">
    <w:abstractNumId w:val="20"/>
  </w:num>
  <w:num w:numId="73">
    <w:abstractNumId w:val="46"/>
  </w:num>
  <w:num w:numId="74">
    <w:abstractNumId w:val="65"/>
  </w:num>
  <w:numIdMacAtCleanup w:val="7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Łosiewicz Andrzej">
    <w15:presenceInfo w15:providerId="AD" w15:userId="S-1-5-21-399909704-3026187594-3037060977-21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FE"/>
    <w:rsid w:val="00004F4A"/>
    <w:rsid w:val="00006512"/>
    <w:rsid w:val="00007150"/>
    <w:rsid w:val="00007E1A"/>
    <w:rsid w:val="0001090E"/>
    <w:rsid w:val="000143D0"/>
    <w:rsid w:val="00026BDF"/>
    <w:rsid w:val="00033652"/>
    <w:rsid w:val="00034942"/>
    <w:rsid w:val="00034D1D"/>
    <w:rsid w:val="000354A4"/>
    <w:rsid w:val="000409FE"/>
    <w:rsid w:val="00040C5C"/>
    <w:rsid w:val="00047751"/>
    <w:rsid w:val="0005414A"/>
    <w:rsid w:val="00054F2D"/>
    <w:rsid w:val="00055759"/>
    <w:rsid w:val="00055E2E"/>
    <w:rsid w:val="00057004"/>
    <w:rsid w:val="00063164"/>
    <w:rsid w:val="00065D03"/>
    <w:rsid w:val="00065D95"/>
    <w:rsid w:val="00067387"/>
    <w:rsid w:val="00067BE4"/>
    <w:rsid w:val="0007476E"/>
    <w:rsid w:val="00076098"/>
    <w:rsid w:val="00081065"/>
    <w:rsid w:val="0008303B"/>
    <w:rsid w:val="0008470E"/>
    <w:rsid w:val="00086749"/>
    <w:rsid w:val="00086D9A"/>
    <w:rsid w:val="00087EFE"/>
    <w:rsid w:val="000911C2"/>
    <w:rsid w:val="00097F0B"/>
    <w:rsid w:val="000A23AC"/>
    <w:rsid w:val="000A3940"/>
    <w:rsid w:val="000A6258"/>
    <w:rsid w:val="000A7243"/>
    <w:rsid w:val="000B4621"/>
    <w:rsid w:val="000B4F22"/>
    <w:rsid w:val="000B6F24"/>
    <w:rsid w:val="000B7CBF"/>
    <w:rsid w:val="000C1F1C"/>
    <w:rsid w:val="000C3156"/>
    <w:rsid w:val="000D0279"/>
    <w:rsid w:val="000D06BF"/>
    <w:rsid w:val="000D73C9"/>
    <w:rsid w:val="000D7A9F"/>
    <w:rsid w:val="000D7B5D"/>
    <w:rsid w:val="000E3716"/>
    <w:rsid w:val="000F27E0"/>
    <w:rsid w:val="000F4491"/>
    <w:rsid w:val="000F5B57"/>
    <w:rsid w:val="000F5BD2"/>
    <w:rsid w:val="00101BD0"/>
    <w:rsid w:val="0010269A"/>
    <w:rsid w:val="00103117"/>
    <w:rsid w:val="0010367B"/>
    <w:rsid w:val="00103A7D"/>
    <w:rsid w:val="001043EE"/>
    <w:rsid w:val="00105544"/>
    <w:rsid w:val="00111FA2"/>
    <w:rsid w:val="00113005"/>
    <w:rsid w:val="00113E1C"/>
    <w:rsid w:val="00120666"/>
    <w:rsid w:val="00121DE0"/>
    <w:rsid w:val="001226A5"/>
    <w:rsid w:val="001238E1"/>
    <w:rsid w:val="00123D78"/>
    <w:rsid w:val="001317A6"/>
    <w:rsid w:val="00135052"/>
    <w:rsid w:val="001362D1"/>
    <w:rsid w:val="00141389"/>
    <w:rsid w:val="001440B0"/>
    <w:rsid w:val="00146B6B"/>
    <w:rsid w:val="00147531"/>
    <w:rsid w:val="00147839"/>
    <w:rsid w:val="00153CF5"/>
    <w:rsid w:val="00157F53"/>
    <w:rsid w:val="00160AD5"/>
    <w:rsid w:val="00162FE3"/>
    <w:rsid w:val="001641F3"/>
    <w:rsid w:val="00172AD3"/>
    <w:rsid w:val="00180031"/>
    <w:rsid w:val="00181F5D"/>
    <w:rsid w:val="0018544D"/>
    <w:rsid w:val="0018629D"/>
    <w:rsid w:val="0018652E"/>
    <w:rsid w:val="00186D28"/>
    <w:rsid w:val="00186E79"/>
    <w:rsid w:val="001922BA"/>
    <w:rsid w:val="00193039"/>
    <w:rsid w:val="00196C54"/>
    <w:rsid w:val="001A143A"/>
    <w:rsid w:val="001A183B"/>
    <w:rsid w:val="001A41A1"/>
    <w:rsid w:val="001A58F6"/>
    <w:rsid w:val="001A5C72"/>
    <w:rsid w:val="001A79EF"/>
    <w:rsid w:val="001B4A74"/>
    <w:rsid w:val="001B4EE5"/>
    <w:rsid w:val="001B590D"/>
    <w:rsid w:val="001B6417"/>
    <w:rsid w:val="001B7242"/>
    <w:rsid w:val="001B743A"/>
    <w:rsid w:val="001C1F6B"/>
    <w:rsid w:val="001C22E8"/>
    <w:rsid w:val="001C4818"/>
    <w:rsid w:val="001C7715"/>
    <w:rsid w:val="001D0891"/>
    <w:rsid w:val="001D1A49"/>
    <w:rsid w:val="001D1B2C"/>
    <w:rsid w:val="001D672E"/>
    <w:rsid w:val="001D67C2"/>
    <w:rsid w:val="001D7815"/>
    <w:rsid w:val="001E08AB"/>
    <w:rsid w:val="001E1C5B"/>
    <w:rsid w:val="001E2F5B"/>
    <w:rsid w:val="001E5C7E"/>
    <w:rsid w:val="001E63D2"/>
    <w:rsid w:val="001F0EA0"/>
    <w:rsid w:val="001F0FF3"/>
    <w:rsid w:val="001F2213"/>
    <w:rsid w:val="001F6465"/>
    <w:rsid w:val="001F7C4D"/>
    <w:rsid w:val="002002DF"/>
    <w:rsid w:val="002016E8"/>
    <w:rsid w:val="002018CE"/>
    <w:rsid w:val="00202BC4"/>
    <w:rsid w:val="00203262"/>
    <w:rsid w:val="00203647"/>
    <w:rsid w:val="00206845"/>
    <w:rsid w:val="00206CFE"/>
    <w:rsid w:val="00207010"/>
    <w:rsid w:val="00207F96"/>
    <w:rsid w:val="00210C43"/>
    <w:rsid w:val="00211B4E"/>
    <w:rsid w:val="00212477"/>
    <w:rsid w:val="00212EE4"/>
    <w:rsid w:val="00213930"/>
    <w:rsid w:val="00214C29"/>
    <w:rsid w:val="00214CB7"/>
    <w:rsid w:val="00215890"/>
    <w:rsid w:val="002158D3"/>
    <w:rsid w:val="00216C24"/>
    <w:rsid w:val="00217D19"/>
    <w:rsid w:val="002203B5"/>
    <w:rsid w:val="00220612"/>
    <w:rsid w:val="00222884"/>
    <w:rsid w:val="002245C4"/>
    <w:rsid w:val="00224CEF"/>
    <w:rsid w:val="0022593E"/>
    <w:rsid w:val="00227C44"/>
    <w:rsid w:val="00231DC4"/>
    <w:rsid w:val="00233E1A"/>
    <w:rsid w:val="002355AE"/>
    <w:rsid w:val="00237232"/>
    <w:rsid w:val="002373CA"/>
    <w:rsid w:val="0024065C"/>
    <w:rsid w:val="002411F7"/>
    <w:rsid w:val="00241A91"/>
    <w:rsid w:val="002440D9"/>
    <w:rsid w:val="00245219"/>
    <w:rsid w:val="002503D3"/>
    <w:rsid w:val="00252760"/>
    <w:rsid w:val="002533C8"/>
    <w:rsid w:val="002548C9"/>
    <w:rsid w:val="00254D02"/>
    <w:rsid w:val="00257FF6"/>
    <w:rsid w:val="00261EE1"/>
    <w:rsid w:val="00264756"/>
    <w:rsid w:val="00266AD8"/>
    <w:rsid w:val="00267CD2"/>
    <w:rsid w:val="00270739"/>
    <w:rsid w:val="002753E8"/>
    <w:rsid w:val="00277E1F"/>
    <w:rsid w:val="002809B0"/>
    <w:rsid w:val="00283C61"/>
    <w:rsid w:val="002842B1"/>
    <w:rsid w:val="00287471"/>
    <w:rsid w:val="002903AD"/>
    <w:rsid w:val="00292E26"/>
    <w:rsid w:val="002934F4"/>
    <w:rsid w:val="00294E9B"/>
    <w:rsid w:val="00296D8B"/>
    <w:rsid w:val="0029747F"/>
    <w:rsid w:val="002A0196"/>
    <w:rsid w:val="002A2010"/>
    <w:rsid w:val="002A20FA"/>
    <w:rsid w:val="002A5278"/>
    <w:rsid w:val="002B0967"/>
    <w:rsid w:val="002B2612"/>
    <w:rsid w:val="002B2A47"/>
    <w:rsid w:val="002B481E"/>
    <w:rsid w:val="002B59AA"/>
    <w:rsid w:val="002B6908"/>
    <w:rsid w:val="002C06D3"/>
    <w:rsid w:val="002C2A72"/>
    <w:rsid w:val="002C2A8D"/>
    <w:rsid w:val="002C31B3"/>
    <w:rsid w:val="002C517D"/>
    <w:rsid w:val="002C647C"/>
    <w:rsid w:val="002D1EAD"/>
    <w:rsid w:val="002D4963"/>
    <w:rsid w:val="002D658E"/>
    <w:rsid w:val="002E0E34"/>
    <w:rsid w:val="002E10D1"/>
    <w:rsid w:val="002E14FE"/>
    <w:rsid w:val="002E768B"/>
    <w:rsid w:val="002E7D75"/>
    <w:rsid w:val="002F33D1"/>
    <w:rsid w:val="002F395B"/>
    <w:rsid w:val="002F39AA"/>
    <w:rsid w:val="0030064E"/>
    <w:rsid w:val="00300C0D"/>
    <w:rsid w:val="00301A1E"/>
    <w:rsid w:val="003024D1"/>
    <w:rsid w:val="00306BB8"/>
    <w:rsid w:val="00307DE5"/>
    <w:rsid w:val="00310C51"/>
    <w:rsid w:val="003155BD"/>
    <w:rsid w:val="00317A14"/>
    <w:rsid w:val="003205A7"/>
    <w:rsid w:val="003246E8"/>
    <w:rsid w:val="00324DF2"/>
    <w:rsid w:val="003258D7"/>
    <w:rsid w:val="003264D0"/>
    <w:rsid w:val="00326A60"/>
    <w:rsid w:val="00327272"/>
    <w:rsid w:val="00330C02"/>
    <w:rsid w:val="00331772"/>
    <w:rsid w:val="00336D32"/>
    <w:rsid w:val="00337684"/>
    <w:rsid w:val="00343713"/>
    <w:rsid w:val="00344BCE"/>
    <w:rsid w:val="003450F9"/>
    <w:rsid w:val="00345F2B"/>
    <w:rsid w:val="003472F2"/>
    <w:rsid w:val="003473DD"/>
    <w:rsid w:val="003476DF"/>
    <w:rsid w:val="00351047"/>
    <w:rsid w:val="00354485"/>
    <w:rsid w:val="00354854"/>
    <w:rsid w:val="00354CE6"/>
    <w:rsid w:val="00355838"/>
    <w:rsid w:val="0036094D"/>
    <w:rsid w:val="0036098D"/>
    <w:rsid w:val="00361A1B"/>
    <w:rsid w:val="00363880"/>
    <w:rsid w:val="00363B54"/>
    <w:rsid w:val="003657B6"/>
    <w:rsid w:val="00365C5D"/>
    <w:rsid w:val="003665E7"/>
    <w:rsid w:val="003712F9"/>
    <w:rsid w:val="003760CB"/>
    <w:rsid w:val="0037785C"/>
    <w:rsid w:val="0038048B"/>
    <w:rsid w:val="00380ACD"/>
    <w:rsid w:val="0038251F"/>
    <w:rsid w:val="00386006"/>
    <w:rsid w:val="00390787"/>
    <w:rsid w:val="00393B44"/>
    <w:rsid w:val="003947FA"/>
    <w:rsid w:val="003A1AE8"/>
    <w:rsid w:val="003A2C84"/>
    <w:rsid w:val="003A6FD7"/>
    <w:rsid w:val="003B15BF"/>
    <w:rsid w:val="003B18C3"/>
    <w:rsid w:val="003B2B8E"/>
    <w:rsid w:val="003B534D"/>
    <w:rsid w:val="003B648B"/>
    <w:rsid w:val="003C1BAF"/>
    <w:rsid w:val="003C5033"/>
    <w:rsid w:val="003C65F3"/>
    <w:rsid w:val="003D321B"/>
    <w:rsid w:val="003E0149"/>
    <w:rsid w:val="003E133D"/>
    <w:rsid w:val="003E3204"/>
    <w:rsid w:val="003E5B22"/>
    <w:rsid w:val="003F016D"/>
    <w:rsid w:val="003F1849"/>
    <w:rsid w:val="003F1D5B"/>
    <w:rsid w:val="003F2CF2"/>
    <w:rsid w:val="003F440E"/>
    <w:rsid w:val="003F6E55"/>
    <w:rsid w:val="0040514E"/>
    <w:rsid w:val="00405ECF"/>
    <w:rsid w:val="00411537"/>
    <w:rsid w:val="00411B9E"/>
    <w:rsid w:val="00411EE2"/>
    <w:rsid w:val="00412345"/>
    <w:rsid w:val="00413A91"/>
    <w:rsid w:val="004142DB"/>
    <w:rsid w:val="00417B3F"/>
    <w:rsid w:val="004205ED"/>
    <w:rsid w:val="004217D3"/>
    <w:rsid w:val="00422A2E"/>
    <w:rsid w:val="00432C6C"/>
    <w:rsid w:val="004333A6"/>
    <w:rsid w:val="00434F70"/>
    <w:rsid w:val="0043526D"/>
    <w:rsid w:val="00435B13"/>
    <w:rsid w:val="00437C17"/>
    <w:rsid w:val="00440F93"/>
    <w:rsid w:val="004420C8"/>
    <w:rsid w:val="0044290C"/>
    <w:rsid w:val="00443316"/>
    <w:rsid w:val="004446CF"/>
    <w:rsid w:val="004512BF"/>
    <w:rsid w:val="00452364"/>
    <w:rsid w:val="00454F40"/>
    <w:rsid w:val="00455A17"/>
    <w:rsid w:val="004670A7"/>
    <w:rsid w:val="004670D1"/>
    <w:rsid w:val="004701CE"/>
    <w:rsid w:val="00471AF5"/>
    <w:rsid w:val="0047661A"/>
    <w:rsid w:val="00476961"/>
    <w:rsid w:val="00477A28"/>
    <w:rsid w:val="00482DCB"/>
    <w:rsid w:val="00483C5A"/>
    <w:rsid w:val="0048583E"/>
    <w:rsid w:val="00487404"/>
    <w:rsid w:val="0049242A"/>
    <w:rsid w:val="004924D9"/>
    <w:rsid w:val="00493CCF"/>
    <w:rsid w:val="00494AFB"/>
    <w:rsid w:val="004951B7"/>
    <w:rsid w:val="004965D6"/>
    <w:rsid w:val="004A05F9"/>
    <w:rsid w:val="004B0714"/>
    <w:rsid w:val="004B16AA"/>
    <w:rsid w:val="004B468D"/>
    <w:rsid w:val="004B4E42"/>
    <w:rsid w:val="004B5B93"/>
    <w:rsid w:val="004C0741"/>
    <w:rsid w:val="004C0AE7"/>
    <w:rsid w:val="004C348B"/>
    <w:rsid w:val="004C525B"/>
    <w:rsid w:val="004C56EA"/>
    <w:rsid w:val="004C5D8F"/>
    <w:rsid w:val="004C653E"/>
    <w:rsid w:val="004C7748"/>
    <w:rsid w:val="004D0B78"/>
    <w:rsid w:val="004D1BE5"/>
    <w:rsid w:val="004D1D7C"/>
    <w:rsid w:val="004D2793"/>
    <w:rsid w:val="004D2A3A"/>
    <w:rsid w:val="004D39FB"/>
    <w:rsid w:val="004D54BC"/>
    <w:rsid w:val="004E107A"/>
    <w:rsid w:val="004E3A83"/>
    <w:rsid w:val="004E4B9E"/>
    <w:rsid w:val="004E685A"/>
    <w:rsid w:val="004E6EC1"/>
    <w:rsid w:val="004E6FF6"/>
    <w:rsid w:val="004F1175"/>
    <w:rsid w:val="004F1B3B"/>
    <w:rsid w:val="004F2AFC"/>
    <w:rsid w:val="004F304E"/>
    <w:rsid w:val="004F42FD"/>
    <w:rsid w:val="004F6AD3"/>
    <w:rsid w:val="004F6CCB"/>
    <w:rsid w:val="004F6CF6"/>
    <w:rsid w:val="005047FD"/>
    <w:rsid w:val="00504C4A"/>
    <w:rsid w:val="00511B9E"/>
    <w:rsid w:val="005125D5"/>
    <w:rsid w:val="00514DCF"/>
    <w:rsid w:val="005156E4"/>
    <w:rsid w:val="00517648"/>
    <w:rsid w:val="005222BE"/>
    <w:rsid w:val="00522AEA"/>
    <w:rsid w:val="00523A6C"/>
    <w:rsid w:val="00523C94"/>
    <w:rsid w:val="00524094"/>
    <w:rsid w:val="00524136"/>
    <w:rsid w:val="005245AC"/>
    <w:rsid w:val="0052594B"/>
    <w:rsid w:val="00525963"/>
    <w:rsid w:val="0052752A"/>
    <w:rsid w:val="00532FAD"/>
    <w:rsid w:val="005331D2"/>
    <w:rsid w:val="0053418D"/>
    <w:rsid w:val="0053550E"/>
    <w:rsid w:val="005376AB"/>
    <w:rsid w:val="00545012"/>
    <w:rsid w:val="00546DA3"/>
    <w:rsid w:val="005471AA"/>
    <w:rsid w:val="00547697"/>
    <w:rsid w:val="00550432"/>
    <w:rsid w:val="00551318"/>
    <w:rsid w:val="00554365"/>
    <w:rsid w:val="00556330"/>
    <w:rsid w:val="00557299"/>
    <w:rsid w:val="0056000E"/>
    <w:rsid w:val="00560039"/>
    <w:rsid w:val="00560639"/>
    <w:rsid w:val="0056325D"/>
    <w:rsid w:val="005652DC"/>
    <w:rsid w:val="005664D6"/>
    <w:rsid w:val="00570D19"/>
    <w:rsid w:val="0057156E"/>
    <w:rsid w:val="00571769"/>
    <w:rsid w:val="00571A8A"/>
    <w:rsid w:val="00571B6D"/>
    <w:rsid w:val="005734FB"/>
    <w:rsid w:val="00575200"/>
    <w:rsid w:val="00576988"/>
    <w:rsid w:val="00580487"/>
    <w:rsid w:val="00581819"/>
    <w:rsid w:val="00584C3E"/>
    <w:rsid w:val="00587CDA"/>
    <w:rsid w:val="0059097A"/>
    <w:rsid w:val="005927C0"/>
    <w:rsid w:val="00592F8E"/>
    <w:rsid w:val="00597092"/>
    <w:rsid w:val="005A201C"/>
    <w:rsid w:val="005A4573"/>
    <w:rsid w:val="005A5736"/>
    <w:rsid w:val="005B64FA"/>
    <w:rsid w:val="005B7097"/>
    <w:rsid w:val="005C70CB"/>
    <w:rsid w:val="005C7A48"/>
    <w:rsid w:val="005C7D52"/>
    <w:rsid w:val="005D0AA1"/>
    <w:rsid w:val="005D0D18"/>
    <w:rsid w:val="005D19A5"/>
    <w:rsid w:val="005D2683"/>
    <w:rsid w:val="005D290E"/>
    <w:rsid w:val="005D4D7E"/>
    <w:rsid w:val="005D5CB4"/>
    <w:rsid w:val="005D6A1D"/>
    <w:rsid w:val="005E1FDD"/>
    <w:rsid w:val="005E2AE2"/>
    <w:rsid w:val="005E2CB9"/>
    <w:rsid w:val="005E5145"/>
    <w:rsid w:val="005E79A7"/>
    <w:rsid w:val="005F033F"/>
    <w:rsid w:val="005F1AF9"/>
    <w:rsid w:val="005F37B2"/>
    <w:rsid w:val="005F4253"/>
    <w:rsid w:val="005F5C3C"/>
    <w:rsid w:val="00600722"/>
    <w:rsid w:val="006014BD"/>
    <w:rsid w:val="0060198E"/>
    <w:rsid w:val="00602ADA"/>
    <w:rsid w:val="00606801"/>
    <w:rsid w:val="00607751"/>
    <w:rsid w:val="00610855"/>
    <w:rsid w:val="00611AAC"/>
    <w:rsid w:val="00615395"/>
    <w:rsid w:val="0061603F"/>
    <w:rsid w:val="00617427"/>
    <w:rsid w:val="006268CE"/>
    <w:rsid w:val="0063204B"/>
    <w:rsid w:val="00633A92"/>
    <w:rsid w:val="006340F5"/>
    <w:rsid w:val="00634336"/>
    <w:rsid w:val="0063675B"/>
    <w:rsid w:val="00637824"/>
    <w:rsid w:val="00641CA4"/>
    <w:rsid w:val="00642F8B"/>
    <w:rsid w:val="0064389C"/>
    <w:rsid w:val="006449FB"/>
    <w:rsid w:val="00647016"/>
    <w:rsid w:val="00652A5E"/>
    <w:rsid w:val="00660976"/>
    <w:rsid w:val="00660ACB"/>
    <w:rsid w:val="00661BCF"/>
    <w:rsid w:val="00665509"/>
    <w:rsid w:val="006664A2"/>
    <w:rsid w:val="0066745E"/>
    <w:rsid w:val="006742EB"/>
    <w:rsid w:val="006742ED"/>
    <w:rsid w:val="0067446F"/>
    <w:rsid w:val="00674F7B"/>
    <w:rsid w:val="006807CC"/>
    <w:rsid w:val="00683093"/>
    <w:rsid w:val="0068375F"/>
    <w:rsid w:val="00683A9F"/>
    <w:rsid w:val="0068428D"/>
    <w:rsid w:val="006849D7"/>
    <w:rsid w:val="006917B8"/>
    <w:rsid w:val="006927CB"/>
    <w:rsid w:val="00693E21"/>
    <w:rsid w:val="00693FB7"/>
    <w:rsid w:val="00696757"/>
    <w:rsid w:val="0069754E"/>
    <w:rsid w:val="00697881"/>
    <w:rsid w:val="006A0123"/>
    <w:rsid w:val="006A0843"/>
    <w:rsid w:val="006A2D10"/>
    <w:rsid w:val="006A54B4"/>
    <w:rsid w:val="006A7241"/>
    <w:rsid w:val="006B1168"/>
    <w:rsid w:val="006B1D67"/>
    <w:rsid w:val="006B33C0"/>
    <w:rsid w:val="006B6E06"/>
    <w:rsid w:val="006C13C4"/>
    <w:rsid w:val="006C34A5"/>
    <w:rsid w:val="006C4C6E"/>
    <w:rsid w:val="006C54BE"/>
    <w:rsid w:val="006C6020"/>
    <w:rsid w:val="006C74F8"/>
    <w:rsid w:val="006C789A"/>
    <w:rsid w:val="006D180B"/>
    <w:rsid w:val="006D1F60"/>
    <w:rsid w:val="006D553E"/>
    <w:rsid w:val="006D5562"/>
    <w:rsid w:val="006D5874"/>
    <w:rsid w:val="006D60AF"/>
    <w:rsid w:val="006E013F"/>
    <w:rsid w:val="006E08A5"/>
    <w:rsid w:val="006E316C"/>
    <w:rsid w:val="006E7CDF"/>
    <w:rsid w:val="006F6BE4"/>
    <w:rsid w:val="007035E7"/>
    <w:rsid w:val="00712067"/>
    <w:rsid w:val="00712CC1"/>
    <w:rsid w:val="00712EE3"/>
    <w:rsid w:val="00713B9D"/>
    <w:rsid w:val="00713D42"/>
    <w:rsid w:val="0071492D"/>
    <w:rsid w:val="00715B88"/>
    <w:rsid w:val="00721596"/>
    <w:rsid w:val="00721606"/>
    <w:rsid w:val="00722350"/>
    <w:rsid w:val="0072492C"/>
    <w:rsid w:val="0072561D"/>
    <w:rsid w:val="00726F29"/>
    <w:rsid w:val="007340B3"/>
    <w:rsid w:val="007341F4"/>
    <w:rsid w:val="00734BEE"/>
    <w:rsid w:val="00737AA2"/>
    <w:rsid w:val="00744401"/>
    <w:rsid w:val="00747BC7"/>
    <w:rsid w:val="00751712"/>
    <w:rsid w:val="00752DFE"/>
    <w:rsid w:val="00754271"/>
    <w:rsid w:val="0076523D"/>
    <w:rsid w:val="007700C4"/>
    <w:rsid w:val="00770E5B"/>
    <w:rsid w:val="0077264C"/>
    <w:rsid w:val="00772CC3"/>
    <w:rsid w:val="00773E3C"/>
    <w:rsid w:val="007740CE"/>
    <w:rsid w:val="007748DA"/>
    <w:rsid w:val="007749E6"/>
    <w:rsid w:val="00775A27"/>
    <w:rsid w:val="00784143"/>
    <w:rsid w:val="007847B0"/>
    <w:rsid w:val="00784AA5"/>
    <w:rsid w:val="00785337"/>
    <w:rsid w:val="0078721B"/>
    <w:rsid w:val="00787DA1"/>
    <w:rsid w:val="0079059F"/>
    <w:rsid w:val="007918F1"/>
    <w:rsid w:val="00791E6D"/>
    <w:rsid w:val="00796B77"/>
    <w:rsid w:val="007A0985"/>
    <w:rsid w:val="007A09DA"/>
    <w:rsid w:val="007A1908"/>
    <w:rsid w:val="007A3B3A"/>
    <w:rsid w:val="007A41EC"/>
    <w:rsid w:val="007B0473"/>
    <w:rsid w:val="007B0AA4"/>
    <w:rsid w:val="007B41DE"/>
    <w:rsid w:val="007B52EF"/>
    <w:rsid w:val="007B6007"/>
    <w:rsid w:val="007C3944"/>
    <w:rsid w:val="007C3A7D"/>
    <w:rsid w:val="007C3F3E"/>
    <w:rsid w:val="007C542C"/>
    <w:rsid w:val="007C5D0E"/>
    <w:rsid w:val="007C6A68"/>
    <w:rsid w:val="007C72ED"/>
    <w:rsid w:val="007D1585"/>
    <w:rsid w:val="007D4914"/>
    <w:rsid w:val="007D5836"/>
    <w:rsid w:val="007D6504"/>
    <w:rsid w:val="007D71C1"/>
    <w:rsid w:val="007E06D2"/>
    <w:rsid w:val="007E1555"/>
    <w:rsid w:val="007E36D1"/>
    <w:rsid w:val="007E4DDE"/>
    <w:rsid w:val="007E5AB7"/>
    <w:rsid w:val="007E69EB"/>
    <w:rsid w:val="007E7E78"/>
    <w:rsid w:val="007F402A"/>
    <w:rsid w:val="007F7407"/>
    <w:rsid w:val="007F79CC"/>
    <w:rsid w:val="00803615"/>
    <w:rsid w:val="00803635"/>
    <w:rsid w:val="0080447D"/>
    <w:rsid w:val="00805A7F"/>
    <w:rsid w:val="00806618"/>
    <w:rsid w:val="00812B05"/>
    <w:rsid w:val="00816482"/>
    <w:rsid w:val="008252A6"/>
    <w:rsid w:val="00826522"/>
    <w:rsid w:val="00834B9A"/>
    <w:rsid w:val="0083513D"/>
    <w:rsid w:val="00835706"/>
    <w:rsid w:val="00840105"/>
    <w:rsid w:val="008406F2"/>
    <w:rsid w:val="00841132"/>
    <w:rsid w:val="00842382"/>
    <w:rsid w:val="00851A10"/>
    <w:rsid w:val="00854756"/>
    <w:rsid w:val="0085484E"/>
    <w:rsid w:val="008563DB"/>
    <w:rsid w:val="0086034E"/>
    <w:rsid w:val="00874AE8"/>
    <w:rsid w:val="00876FA2"/>
    <w:rsid w:val="00882A08"/>
    <w:rsid w:val="00882BD2"/>
    <w:rsid w:val="0089007C"/>
    <w:rsid w:val="00893288"/>
    <w:rsid w:val="0089569F"/>
    <w:rsid w:val="00895DD3"/>
    <w:rsid w:val="0089689D"/>
    <w:rsid w:val="00897B27"/>
    <w:rsid w:val="008A0769"/>
    <w:rsid w:val="008A1858"/>
    <w:rsid w:val="008A18D2"/>
    <w:rsid w:val="008A2170"/>
    <w:rsid w:val="008A3C57"/>
    <w:rsid w:val="008A4C1E"/>
    <w:rsid w:val="008A7A98"/>
    <w:rsid w:val="008A7D05"/>
    <w:rsid w:val="008B130A"/>
    <w:rsid w:val="008B1F80"/>
    <w:rsid w:val="008B62E1"/>
    <w:rsid w:val="008B69BF"/>
    <w:rsid w:val="008B70D8"/>
    <w:rsid w:val="008B7BA1"/>
    <w:rsid w:val="008C2809"/>
    <w:rsid w:val="008C2F83"/>
    <w:rsid w:val="008C34A2"/>
    <w:rsid w:val="008C4C8D"/>
    <w:rsid w:val="008C4E7E"/>
    <w:rsid w:val="008C51E5"/>
    <w:rsid w:val="008C5D02"/>
    <w:rsid w:val="008C5F69"/>
    <w:rsid w:val="008C787A"/>
    <w:rsid w:val="008D26C5"/>
    <w:rsid w:val="008D45FD"/>
    <w:rsid w:val="008D63D5"/>
    <w:rsid w:val="008D6BF8"/>
    <w:rsid w:val="008E3373"/>
    <w:rsid w:val="008E3F35"/>
    <w:rsid w:val="008E498A"/>
    <w:rsid w:val="008E7557"/>
    <w:rsid w:val="008F0987"/>
    <w:rsid w:val="008F0D5B"/>
    <w:rsid w:val="008F31A5"/>
    <w:rsid w:val="008F3E3C"/>
    <w:rsid w:val="008F4987"/>
    <w:rsid w:val="008F5EF9"/>
    <w:rsid w:val="00900977"/>
    <w:rsid w:val="00902375"/>
    <w:rsid w:val="009032C6"/>
    <w:rsid w:val="00905EFE"/>
    <w:rsid w:val="009072C9"/>
    <w:rsid w:val="0091244F"/>
    <w:rsid w:val="009207F8"/>
    <w:rsid w:val="00920DA8"/>
    <w:rsid w:val="00921210"/>
    <w:rsid w:val="009213AE"/>
    <w:rsid w:val="009227E1"/>
    <w:rsid w:val="009266AD"/>
    <w:rsid w:val="00926835"/>
    <w:rsid w:val="0093208E"/>
    <w:rsid w:val="00932613"/>
    <w:rsid w:val="009343F6"/>
    <w:rsid w:val="0093473D"/>
    <w:rsid w:val="00940AEB"/>
    <w:rsid w:val="0094113B"/>
    <w:rsid w:val="00941B96"/>
    <w:rsid w:val="0094471F"/>
    <w:rsid w:val="00952DBC"/>
    <w:rsid w:val="00955AB2"/>
    <w:rsid w:val="00956B39"/>
    <w:rsid w:val="00956F82"/>
    <w:rsid w:val="00957D19"/>
    <w:rsid w:val="00960799"/>
    <w:rsid w:val="00961E4F"/>
    <w:rsid w:val="00965741"/>
    <w:rsid w:val="009668E3"/>
    <w:rsid w:val="00967BC5"/>
    <w:rsid w:val="00970C9F"/>
    <w:rsid w:val="00970E5B"/>
    <w:rsid w:val="009715AB"/>
    <w:rsid w:val="009716CB"/>
    <w:rsid w:val="0097390C"/>
    <w:rsid w:val="009910B9"/>
    <w:rsid w:val="00991FFE"/>
    <w:rsid w:val="009922C0"/>
    <w:rsid w:val="00992D9E"/>
    <w:rsid w:val="00992F65"/>
    <w:rsid w:val="009949E6"/>
    <w:rsid w:val="0099588E"/>
    <w:rsid w:val="0099611A"/>
    <w:rsid w:val="009A0088"/>
    <w:rsid w:val="009A081C"/>
    <w:rsid w:val="009A175C"/>
    <w:rsid w:val="009A383B"/>
    <w:rsid w:val="009A4908"/>
    <w:rsid w:val="009A54CD"/>
    <w:rsid w:val="009A5D78"/>
    <w:rsid w:val="009A6A77"/>
    <w:rsid w:val="009A772E"/>
    <w:rsid w:val="009B0E2D"/>
    <w:rsid w:val="009B1987"/>
    <w:rsid w:val="009B3674"/>
    <w:rsid w:val="009B5D81"/>
    <w:rsid w:val="009B76E6"/>
    <w:rsid w:val="009C3512"/>
    <w:rsid w:val="009C3C6E"/>
    <w:rsid w:val="009C4272"/>
    <w:rsid w:val="009C48A9"/>
    <w:rsid w:val="009C661C"/>
    <w:rsid w:val="009C756F"/>
    <w:rsid w:val="009D022A"/>
    <w:rsid w:val="009D741B"/>
    <w:rsid w:val="009E1459"/>
    <w:rsid w:val="009E1816"/>
    <w:rsid w:val="009E2EBE"/>
    <w:rsid w:val="009E4B30"/>
    <w:rsid w:val="009E560D"/>
    <w:rsid w:val="009E5EC1"/>
    <w:rsid w:val="009E7AFF"/>
    <w:rsid w:val="009F0287"/>
    <w:rsid w:val="009F16D9"/>
    <w:rsid w:val="009F3170"/>
    <w:rsid w:val="009F3720"/>
    <w:rsid w:val="009F6E39"/>
    <w:rsid w:val="00A03BF8"/>
    <w:rsid w:val="00A05744"/>
    <w:rsid w:val="00A07448"/>
    <w:rsid w:val="00A119FD"/>
    <w:rsid w:val="00A13171"/>
    <w:rsid w:val="00A132C3"/>
    <w:rsid w:val="00A143A8"/>
    <w:rsid w:val="00A15ED1"/>
    <w:rsid w:val="00A16568"/>
    <w:rsid w:val="00A231FB"/>
    <w:rsid w:val="00A26572"/>
    <w:rsid w:val="00A27551"/>
    <w:rsid w:val="00A338BF"/>
    <w:rsid w:val="00A34D29"/>
    <w:rsid w:val="00A37552"/>
    <w:rsid w:val="00A40BB9"/>
    <w:rsid w:val="00A41508"/>
    <w:rsid w:val="00A41674"/>
    <w:rsid w:val="00A45DA8"/>
    <w:rsid w:val="00A45DD2"/>
    <w:rsid w:val="00A46EE5"/>
    <w:rsid w:val="00A47064"/>
    <w:rsid w:val="00A50FB2"/>
    <w:rsid w:val="00A51E46"/>
    <w:rsid w:val="00A531BF"/>
    <w:rsid w:val="00A534DF"/>
    <w:rsid w:val="00A5459C"/>
    <w:rsid w:val="00A5484B"/>
    <w:rsid w:val="00A54F31"/>
    <w:rsid w:val="00A5574D"/>
    <w:rsid w:val="00A57958"/>
    <w:rsid w:val="00A57C94"/>
    <w:rsid w:val="00A649B0"/>
    <w:rsid w:val="00A70E8E"/>
    <w:rsid w:val="00A71F24"/>
    <w:rsid w:val="00A730A0"/>
    <w:rsid w:val="00A75C0A"/>
    <w:rsid w:val="00A7780A"/>
    <w:rsid w:val="00A77DF2"/>
    <w:rsid w:val="00A82484"/>
    <w:rsid w:val="00A8323F"/>
    <w:rsid w:val="00A865E6"/>
    <w:rsid w:val="00A90C52"/>
    <w:rsid w:val="00A9178A"/>
    <w:rsid w:val="00AA2557"/>
    <w:rsid w:val="00AA270A"/>
    <w:rsid w:val="00AA4890"/>
    <w:rsid w:val="00AA619A"/>
    <w:rsid w:val="00AB1EC0"/>
    <w:rsid w:val="00AB3A9F"/>
    <w:rsid w:val="00AB7C3F"/>
    <w:rsid w:val="00AC26FB"/>
    <w:rsid w:val="00AD00F7"/>
    <w:rsid w:val="00AD02C6"/>
    <w:rsid w:val="00AD0381"/>
    <w:rsid w:val="00AD03D2"/>
    <w:rsid w:val="00AD075B"/>
    <w:rsid w:val="00AD5A77"/>
    <w:rsid w:val="00AD7BD0"/>
    <w:rsid w:val="00AD7CF5"/>
    <w:rsid w:val="00AE27F6"/>
    <w:rsid w:val="00AE424B"/>
    <w:rsid w:val="00AF19AC"/>
    <w:rsid w:val="00AF5FC6"/>
    <w:rsid w:val="00AF6FDD"/>
    <w:rsid w:val="00B008BF"/>
    <w:rsid w:val="00B04075"/>
    <w:rsid w:val="00B04544"/>
    <w:rsid w:val="00B04BDF"/>
    <w:rsid w:val="00B06721"/>
    <w:rsid w:val="00B10965"/>
    <w:rsid w:val="00B11F6E"/>
    <w:rsid w:val="00B12A7E"/>
    <w:rsid w:val="00B140C6"/>
    <w:rsid w:val="00B14ACC"/>
    <w:rsid w:val="00B15029"/>
    <w:rsid w:val="00B152CC"/>
    <w:rsid w:val="00B16F36"/>
    <w:rsid w:val="00B22527"/>
    <w:rsid w:val="00B2324A"/>
    <w:rsid w:val="00B26C24"/>
    <w:rsid w:val="00B27985"/>
    <w:rsid w:val="00B32CAC"/>
    <w:rsid w:val="00B3389E"/>
    <w:rsid w:val="00B36135"/>
    <w:rsid w:val="00B36AD5"/>
    <w:rsid w:val="00B4010F"/>
    <w:rsid w:val="00B4300A"/>
    <w:rsid w:val="00B4323A"/>
    <w:rsid w:val="00B440D5"/>
    <w:rsid w:val="00B46092"/>
    <w:rsid w:val="00B513CA"/>
    <w:rsid w:val="00B52136"/>
    <w:rsid w:val="00B52994"/>
    <w:rsid w:val="00B53D79"/>
    <w:rsid w:val="00B53E36"/>
    <w:rsid w:val="00B576CF"/>
    <w:rsid w:val="00B66157"/>
    <w:rsid w:val="00B67FC6"/>
    <w:rsid w:val="00B7018C"/>
    <w:rsid w:val="00B716A4"/>
    <w:rsid w:val="00B7377C"/>
    <w:rsid w:val="00B77037"/>
    <w:rsid w:val="00B8243F"/>
    <w:rsid w:val="00B82D29"/>
    <w:rsid w:val="00B82F5E"/>
    <w:rsid w:val="00B835EA"/>
    <w:rsid w:val="00B83CB7"/>
    <w:rsid w:val="00B857C8"/>
    <w:rsid w:val="00B86C35"/>
    <w:rsid w:val="00B9228B"/>
    <w:rsid w:val="00B97688"/>
    <w:rsid w:val="00BA33B5"/>
    <w:rsid w:val="00BA42EB"/>
    <w:rsid w:val="00BA4ED2"/>
    <w:rsid w:val="00BA5C0B"/>
    <w:rsid w:val="00BA641F"/>
    <w:rsid w:val="00BB0508"/>
    <w:rsid w:val="00BB2C69"/>
    <w:rsid w:val="00BB52D7"/>
    <w:rsid w:val="00BB5F0B"/>
    <w:rsid w:val="00BB6AB9"/>
    <w:rsid w:val="00BC1ACE"/>
    <w:rsid w:val="00BC6201"/>
    <w:rsid w:val="00BC6615"/>
    <w:rsid w:val="00BC7627"/>
    <w:rsid w:val="00BC7C72"/>
    <w:rsid w:val="00BD01F4"/>
    <w:rsid w:val="00BD165F"/>
    <w:rsid w:val="00BD238D"/>
    <w:rsid w:val="00BD307D"/>
    <w:rsid w:val="00BD3F30"/>
    <w:rsid w:val="00BD797D"/>
    <w:rsid w:val="00BE07DA"/>
    <w:rsid w:val="00BE41F3"/>
    <w:rsid w:val="00BE49B0"/>
    <w:rsid w:val="00BE5DA3"/>
    <w:rsid w:val="00BE64D9"/>
    <w:rsid w:val="00BF6532"/>
    <w:rsid w:val="00BF6B68"/>
    <w:rsid w:val="00BF731F"/>
    <w:rsid w:val="00BF7F8E"/>
    <w:rsid w:val="00C031DF"/>
    <w:rsid w:val="00C0752F"/>
    <w:rsid w:val="00C077DC"/>
    <w:rsid w:val="00C11FF3"/>
    <w:rsid w:val="00C12126"/>
    <w:rsid w:val="00C12464"/>
    <w:rsid w:val="00C132E2"/>
    <w:rsid w:val="00C14A5F"/>
    <w:rsid w:val="00C1513D"/>
    <w:rsid w:val="00C16518"/>
    <w:rsid w:val="00C1694F"/>
    <w:rsid w:val="00C24886"/>
    <w:rsid w:val="00C264E8"/>
    <w:rsid w:val="00C26EB5"/>
    <w:rsid w:val="00C27492"/>
    <w:rsid w:val="00C3131B"/>
    <w:rsid w:val="00C319A4"/>
    <w:rsid w:val="00C33543"/>
    <w:rsid w:val="00C33E85"/>
    <w:rsid w:val="00C3403A"/>
    <w:rsid w:val="00C371C8"/>
    <w:rsid w:val="00C3720F"/>
    <w:rsid w:val="00C40221"/>
    <w:rsid w:val="00C40C18"/>
    <w:rsid w:val="00C40ED9"/>
    <w:rsid w:val="00C44F2D"/>
    <w:rsid w:val="00C45637"/>
    <w:rsid w:val="00C47152"/>
    <w:rsid w:val="00C479B1"/>
    <w:rsid w:val="00C519AB"/>
    <w:rsid w:val="00C5211D"/>
    <w:rsid w:val="00C52F36"/>
    <w:rsid w:val="00C530F0"/>
    <w:rsid w:val="00C5599D"/>
    <w:rsid w:val="00C56AE9"/>
    <w:rsid w:val="00C60248"/>
    <w:rsid w:val="00C618FF"/>
    <w:rsid w:val="00C70029"/>
    <w:rsid w:val="00C77503"/>
    <w:rsid w:val="00C81087"/>
    <w:rsid w:val="00C8150C"/>
    <w:rsid w:val="00C83CCB"/>
    <w:rsid w:val="00C8502F"/>
    <w:rsid w:val="00C86874"/>
    <w:rsid w:val="00C92ACD"/>
    <w:rsid w:val="00C930B6"/>
    <w:rsid w:val="00C96CA1"/>
    <w:rsid w:val="00CA07D7"/>
    <w:rsid w:val="00CA0DBA"/>
    <w:rsid w:val="00CA41C2"/>
    <w:rsid w:val="00CA45CE"/>
    <w:rsid w:val="00CA607B"/>
    <w:rsid w:val="00CA7C94"/>
    <w:rsid w:val="00CB09FD"/>
    <w:rsid w:val="00CB1F38"/>
    <w:rsid w:val="00CB3174"/>
    <w:rsid w:val="00CB589F"/>
    <w:rsid w:val="00CC1F7E"/>
    <w:rsid w:val="00CC1F9A"/>
    <w:rsid w:val="00CC46E7"/>
    <w:rsid w:val="00CC5BCC"/>
    <w:rsid w:val="00CC6565"/>
    <w:rsid w:val="00CD1601"/>
    <w:rsid w:val="00CD1962"/>
    <w:rsid w:val="00CD50C2"/>
    <w:rsid w:val="00CD73DB"/>
    <w:rsid w:val="00CD781B"/>
    <w:rsid w:val="00CE0FF6"/>
    <w:rsid w:val="00CE2315"/>
    <w:rsid w:val="00CE533C"/>
    <w:rsid w:val="00CF038D"/>
    <w:rsid w:val="00CF07E3"/>
    <w:rsid w:val="00CF0D59"/>
    <w:rsid w:val="00CF1471"/>
    <w:rsid w:val="00CF5FA9"/>
    <w:rsid w:val="00CF6D11"/>
    <w:rsid w:val="00D004DF"/>
    <w:rsid w:val="00D005E6"/>
    <w:rsid w:val="00D00E3C"/>
    <w:rsid w:val="00D03988"/>
    <w:rsid w:val="00D058AB"/>
    <w:rsid w:val="00D07903"/>
    <w:rsid w:val="00D1017C"/>
    <w:rsid w:val="00D101DF"/>
    <w:rsid w:val="00D12705"/>
    <w:rsid w:val="00D15311"/>
    <w:rsid w:val="00D15649"/>
    <w:rsid w:val="00D15E98"/>
    <w:rsid w:val="00D21DA4"/>
    <w:rsid w:val="00D24278"/>
    <w:rsid w:val="00D24B28"/>
    <w:rsid w:val="00D27DFB"/>
    <w:rsid w:val="00D31149"/>
    <w:rsid w:val="00D31E56"/>
    <w:rsid w:val="00D35604"/>
    <w:rsid w:val="00D366EC"/>
    <w:rsid w:val="00D4403D"/>
    <w:rsid w:val="00D440D5"/>
    <w:rsid w:val="00D4658B"/>
    <w:rsid w:val="00D50448"/>
    <w:rsid w:val="00D50E79"/>
    <w:rsid w:val="00D628CE"/>
    <w:rsid w:val="00D6324E"/>
    <w:rsid w:val="00D634B0"/>
    <w:rsid w:val="00D634F9"/>
    <w:rsid w:val="00D6449E"/>
    <w:rsid w:val="00D6464D"/>
    <w:rsid w:val="00D65837"/>
    <w:rsid w:val="00D65E68"/>
    <w:rsid w:val="00D706D8"/>
    <w:rsid w:val="00D720EC"/>
    <w:rsid w:val="00D72552"/>
    <w:rsid w:val="00D72ECD"/>
    <w:rsid w:val="00D7392C"/>
    <w:rsid w:val="00D75D85"/>
    <w:rsid w:val="00D8117C"/>
    <w:rsid w:val="00D81456"/>
    <w:rsid w:val="00D821ED"/>
    <w:rsid w:val="00D85C5C"/>
    <w:rsid w:val="00D864AE"/>
    <w:rsid w:val="00D9264D"/>
    <w:rsid w:val="00D929C7"/>
    <w:rsid w:val="00D94562"/>
    <w:rsid w:val="00D94CBF"/>
    <w:rsid w:val="00D955AA"/>
    <w:rsid w:val="00D96E5F"/>
    <w:rsid w:val="00D97B56"/>
    <w:rsid w:val="00D97FF8"/>
    <w:rsid w:val="00DA3135"/>
    <w:rsid w:val="00DA61E7"/>
    <w:rsid w:val="00DA7086"/>
    <w:rsid w:val="00DB00DB"/>
    <w:rsid w:val="00DB188B"/>
    <w:rsid w:val="00DB282C"/>
    <w:rsid w:val="00DB492D"/>
    <w:rsid w:val="00DB5E9B"/>
    <w:rsid w:val="00DB62CE"/>
    <w:rsid w:val="00DB7B24"/>
    <w:rsid w:val="00DC1615"/>
    <w:rsid w:val="00DC2048"/>
    <w:rsid w:val="00DC76AA"/>
    <w:rsid w:val="00DC7F93"/>
    <w:rsid w:val="00DD1FE5"/>
    <w:rsid w:val="00DD3957"/>
    <w:rsid w:val="00DD4404"/>
    <w:rsid w:val="00DD7303"/>
    <w:rsid w:val="00DE03A8"/>
    <w:rsid w:val="00DF1847"/>
    <w:rsid w:val="00DF1A24"/>
    <w:rsid w:val="00DF3805"/>
    <w:rsid w:val="00DF3A14"/>
    <w:rsid w:val="00DF4D6D"/>
    <w:rsid w:val="00DF67C2"/>
    <w:rsid w:val="00DF6B34"/>
    <w:rsid w:val="00E02E98"/>
    <w:rsid w:val="00E0701E"/>
    <w:rsid w:val="00E1539E"/>
    <w:rsid w:val="00E1653F"/>
    <w:rsid w:val="00E2051A"/>
    <w:rsid w:val="00E20C82"/>
    <w:rsid w:val="00E36561"/>
    <w:rsid w:val="00E36B9A"/>
    <w:rsid w:val="00E404C6"/>
    <w:rsid w:val="00E41A43"/>
    <w:rsid w:val="00E42C3B"/>
    <w:rsid w:val="00E4434F"/>
    <w:rsid w:val="00E44492"/>
    <w:rsid w:val="00E44F43"/>
    <w:rsid w:val="00E452C1"/>
    <w:rsid w:val="00E5010D"/>
    <w:rsid w:val="00E520F2"/>
    <w:rsid w:val="00E53C49"/>
    <w:rsid w:val="00E60397"/>
    <w:rsid w:val="00E604F1"/>
    <w:rsid w:val="00E61CDC"/>
    <w:rsid w:val="00E63E1C"/>
    <w:rsid w:val="00E64A55"/>
    <w:rsid w:val="00E65F20"/>
    <w:rsid w:val="00E66B05"/>
    <w:rsid w:val="00E66C9B"/>
    <w:rsid w:val="00E705AE"/>
    <w:rsid w:val="00E7101F"/>
    <w:rsid w:val="00E7130F"/>
    <w:rsid w:val="00E7215E"/>
    <w:rsid w:val="00E7312A"/>
    <w:rsid w:val="00E7653A"/>
    <w:rsid w:val="00E77569"/>
    <w:rsid w:val="00E77A7A"/>
    <w:rsid w:val="00E832F4"/>
    <w:rsid w:val="00E86346"/>
    <w:rsid w:val="00E87BC3"/>
    <w:rsid w:val="00E87D1B"/>
    <w:rsid w:val="00E901B4"/>
    <w:rsid w:val="00E950B7"/>
    <w:rsid w:val="00E95BC8"/>
    <w:rsid w:val="00E971DB"/>
    <w:rsid w:val="00E97433"/>
    <w:rsid w:val="00EA09EB"/>
    <w:rsid w:val="00EA45E2"/>
    <w:rsid w:val="00EA46E4"/>
    <w:rsid w:val="00EA5C20"/>
    <w:rsid w:val="00EA7037"/>
    <w:rsid w:val="00EB07AC"/>
    <w:rsid w:val="00EB5AFE"/>
    <w:rsid w:val="00EB6863"/>
    <w:rsid w:val="00EB6FF6"/>
    <w:rsid w:val="00EC51C9"/>
    <w:rsid w:val="00EC70F4"/>
    <w:rsid w:val="00ED52BE"/>
    <w:rsid w:val="00ED5CB4"/>
    <w:rsid w:val="00ED7C15"/>
    <w:rsid w:val="00EE1526"/>
    <w:rsid w:val="00EE15A2"/>
    <w:rsid w:val="00EE533E"/>
    <w:rsid w:val="00EE597D"/>
    <w:rsid w:val="00EF1347"/>
    <w:rsid w:val="00EF1DD5"/>
    <w:rsid w:val="00EF213A"/>
    <w:rsid w:val="00EF4585"/>
    <w:rsid w:val="00EF786D"/>
    <w:rsid w:val="00EF7CAE"/>
    <w:rsid w:val="00F01279"/>
    <w:rsid w:val="00F015A2"/>
    <w:rsid w:val="00F04752"/>
    <w:rsid w:val="00F04D42"/>
    <w:rsid w:val="00F05140"/>
    <w:rsid w:val="00F05717"/>
    <w:rsid w:val="00F066F2"/>
    <w:rsid w:val="00F102F6"/>
    <w:rsid w:val="00F131BE"/>
    <w:rsid w:val="00F148A1"/>
    <w:rsid w:val="00F151AE"/>
    <w:rsid w:val="00F1525E"/>
    <w:rsid w:val="00F16DCF"/>
    <w:rsid w:val="00F20DD7"/>
    <w:rsid w:val="00F21109"/>
    <w:rsid w:val="00F23FA7"/>
    <w:rsid w:val="00F24333"/>
    <w:rsid w:val="00F24973"/>
    <w:rsid w:val="00F32140"/>
    <w:rsid w:val="00F3287E"/>
    <w:rsid w:val="00F32BEC"/>
    <w:rsid w:val="00F35F40"/>
    <w:rsid w:val="00F3668D"/>
    <w:rsid w:val="00F42402"/>
    <w:rsid w:val="00F43F3B"/>
    <w:rsid w:val="00F44A84"/>
    <w:rsid w:val="00F44B70"/>
    <w:rsid w:val="00F451D6"/>
    <w:rsid w:val="00F45CCD"/>
    <w:rsid w:val="00F50FB1"/>
    <w:rsid w:val="00F5345E"/>
    <w:rsid w:val="00F556A0"/>
    <w:rsid w:val="00F566A2"/>
    <w:rsid w:val="00F56753"/>
    <w:rsid w:val="00F62294"/>
    <w:rsid w:val="00F6437E"/>
    <w:rsid w:val="00F653D1"/>
    <w:rsid w:val="00F67CFE"/>
    <w:rsid w:val="00F70B39"/>
    <w:rsid w:val="00F73FE4"/>
    <w:rsid w:val="00F75B77"/>
    <w:rsid w:val="00F7677B"/>
    <w:rsid w:val="00F76AF4"/>
    <w:rsid w:val="00F76B88"/>
    <w:rsid w:val="00F81809"/>
    <w:rsid w:val="00F822E4"/>
    <w:rsid w:val="00F84BB9"/>
    <w:rsid w:val="00F85E06"/>
    <w:rsid w:val="00F86B55"/>
    <w:rsid w:val="00F91C28"/>
    <w:rsid w:val="00F925E0"/>
    <w:rsid w:val="00F9280B"/>
    <w:rsid w:val="00F96007"/>
    <w:rsid w:val="00F96BCA"/>
    <w:rsid w:val="00F971D4"/>
    <w:rsid w:val="00F97A0F"/>
    <w:rsid w:val="00FA0554"/>
    <w:rsid w:val="00FA090C"/>
    <w:rsid w:val="00FA3754"/>
    <w:rsid w:val="00FA575A"/>
    <w:rsid w:val="00FA6089"/>
    <w:rsid w:val="00FB0D54"/>
    <w:rsid w:val="00FB26E0"/>
    <w:rsid w:val="00FB279F"/>
    <w:rsid w:val="00FB6008"/>
    <w:rsid w:val="00FB75DA"/>
    <w:rsid w:val="00FC0BF3"/>
    <w:rsid w:val="00FC1518"/>
    <w:rsid w:val="00FC2280"/>
    <w:rsid w:val="00FC3DF3"/>
    <w:rsid w:val="00FC4BA7"/>
    <w:rsid w:val="00FC512C"/>
    <w:rsid w:val="00FD2E83"/>
    <w:rsid w:val="00FD35FD"/>
    <w:rsid w:val="00FD5070"/>
    <w:rsid w:val="00FD56E2"/>
    <w:rsid w:val="00FD70FD"/>
    <w:rsid w:val="00FD7B1C"/>
    <w:rsid w:val="00FE1826"/>
    <w:rsid w:val="00FE2818"/>
    <w:rsid w:val="00FE30ED"/>
    <w:rsid w:val="00FE3CB9"/>
    <w:rsid w:val="00FE59B7"/>
    <w:rsid w:val="00FE5AA4"/>
    <w:rsid w:val="00FF01E1"/>
    <w:rsid w:val="00FF0D6C"/>
    <w:rsid w:val="00FF0E11"/>
    <w:rsid w:val="00FF2F8B"/>
    <w:rsid w:val="00FF4899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2F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07C"/>
    <w:pPr>
      <w:spacing w:before="1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D553E"/>
    <w:pPr>
      <w:pBdr>
        <w:top w:val="single" w:sz="24" w:space="0" w:color="009999"/>
        <w:left w:val="single" w:sz="24" w:space="0" w:color="009999"/>
        <w:bottom w:val="single" w:sz="24" w:space="0" w:color="009999"/>
        <w:right w:val="single" w:sz="24" w:space="0" w:color="009999"/>
      </w:pBdr>
      <w:shd w:val="clear" w:color="auto" w:fill="009999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007C"/>
    <w:pPr>
      <w:pBdr>
        <w:top w:val="single" w:sz="24" w:space="0" w:color="F1CBF0"/>
        <w:left w:val="single" w:sz="24" w:space="0" w:color="F1CBF0"/>
        <w:bottom w:val="single" w:sz="24" w:space="0" w:color="F1CBF0"/>
        <w:right w:val="single" w:sz="24" w:space="0" w:color="F1CBF0"/>
      </w:pBdr>
      <w:shd w:val="clear" w:color="auto" w:fill="F1CBF0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007C"/>
    <w:pPr>
      <w:pBdr>
        <w:top w:val="single" w:sz="6" w:space="2" w:color="92278F"/>
      </w:pBdr>
      <w:spacing w:before="300" w:after="0"/>
      <w:outlineLvl w:val="2"/>
    </w:pPr>
    <w:rPr>
      <w:caps/>
      <w:color w:val="481346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007C"/>
    <w:pPr>
      <w:pBdr>
        <w:top w:val="dotted" w:sz="6" w:space="2" w:color="92278F"/>
      </w:pBdr>
      <w:spacing w:before="200" w:after="0"/>
      <w:outlineLvl w:val="3"/>
    </w:pPr>
    <w:rPr>
      <w:caps/>
      <w:color w:val="6D1D6A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007C"/>
    <w:pPr>
      <w:pBdr>
        <w:bottom w:val="single" w:sz="6" w:space="1" w:color="92278F"/>
      </w:pBdr>
      <w:spacing w:before="200" w:after="0"/>
      <w:outlineLvl w:val="4"/>
    </w:pPr>
    <w:rPr>
      <w:caps/>
      <w:color w:val="6D1D6A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007C"/>
    <w:pPr>
      <w:pBdr>
        <w:bottom w:val="dotted" w:sz="6" w:space="1" w:color="92278F"/>
      </w:pBdr>
      <w:spacing w:before="200" w:after="0"/>
      <w:outlineLvl w:val="5"/>
    </w:pPr>
    <w:rPr>
      <w:caps/>
      <w:color w:val="6D1D6A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007C"/>
    <w:pPr>
      <w:spacing w:before="200" w:after="0"/>
      <w:outlineLvl w:val="6"/>
    </w:pPr>
    <w:rPr>
      <w:caps/>
      <w:color w:val="6D1D6A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007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007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aliases w:val="Znak, Znak"/>
    <w:basedOn w:val="Normalny"/>
    <w:link w:val="TekstkomentarzaZnak"/>
    <w:uiPriority w:val="99"/>
    <w:rsid w:val="00991FFE"/>
    <w:pPr>
      <w:spacing w:after="0" w:line="240" w:lineRule="auto"/>
    </w:pPr>
    <w:rPr>
      <w:rFonts w:ascii="Times New Roman" w:hAnsi="Times New Roman"/>
    </w:rPr>
  </w:style>
  <w:style w:type="character" w:customStyle="1" w:styleId="TekstkomentarzaZnak">
    <w:name w:val="Tekst komentarza Znak"/>
    <w:aliases w:val="Znak Znak, Znak Znak"/>
    <w:link w:val="Tekstkomentarza"/>
    <w:uiPriority w:val="99"/>
    <w:rsid w:val="00991FFE"/>
    <w:rPr>
      <w:rFonts w:ascii="Times New Roman" w:hAnsi="Times New Roman"/>
    </w:rPr>
  </w:style>
  <w:style w:type="character" w:styleId="Odwoaniedokomentarza">
    <w:name w:val="annotation reference"/>
    <w:uiPriority w:val="99"/>
    <w:rsid w:val="00991FFE"/>
    <w:rPr>
      <w:rFonts w:cs="Times New Roman"/>
      <w:sz w:val="16"/>
    </w:rPr>
  </w:style>
  <w:style w:type="paragraph" w:customStyle="1" w:styleId="Default">
    <w:name w:val="Default"/>
    <w:rsid w:val="00991FFE"/>
    <w:pPr>
      <w:autoSpaceDE w:val="0"/>
      <w:autoSpaceDN w:val="0"/>
      <w:adjustRightInd w:val="0"/>
      <w:spacing w:before="100" w:after="200" w:line="276" w:lineRule="auto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91FF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1FFE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991FFE"/>
    <w:rPr>
      <w:rFonts w:ascii="Tahoma" w:hAnsi="Tahoma" w:cs="Tahoma"/>
      <w:sz w:val="16"/>
      <w:szCs w:val="16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AFB"/>
    <w:pPr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494AFB"/>
    <w:rPr>
      <w:rFonts w:ascii="Times New Roman" w:hAnsi="Times New Roman"/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6D553E"/>
    <w:rPr>
      <w:caps/>
      <w:color w:val="FFFFFF"/>
      <w:spacing w:val="15"/>
      <w:sz w:val="22"/>
      <w:szCs w:val="22"/>
      <w:shd w:val="clear" w:color="auto" w:fill="009999"/>
    </w:rPr>
  </w:style>
  <w:style w:type="character" w:customStyle="1" w:styleId="Nagwek2Znak">
    <w:name w:val="Nagłówek 2 Znak"/>
    <w:link w:val="Nagwek2"/>
    <w:uiPriority w:val="9"/>
    <w:rsid w:val="0089007C"/>
    <w:rPr>
      <w:caps/>
      <w:spacing w:val="15"/>
      <w:shd w:val="clear" w:color="auto" w:fill="F1CBF0"/>
    </w:rPr>
  </w:style>
  <w:style w:type="character" w:customStyle="1" w:styleId="Nagwek3Znak">
    <w:name w:val="Nagłówek 3 Znak"/>
    <w:link w:val="Nagwek3"/>
    <w:uiPriority w:val="9"/>
    <w:semiHidden/>
    <w:rsid w:val="0089007C"/>
    <w:rPr>
      <w:caps/>
      <w:color w:val="481346"/>
      <w:spacing w:val="15"/>
    </w:rPr>
  </w:style>
  <w:style w:type="character" w:customStyle="1" w:styleId="Nagwek4Znak">
    <w:name w:val="Nagłówek 4 Znak"/>
    <w:link w:val="Nagwek4"/>
    <w:uiPriority w:val="9"/>
    <w:semiHidden/>
    <w:rsid w:val="0089007C"/>
    <w:rPr>
      <w:caps/>
      <w:color w:val="6D1D6A"/>
      <w:spacing w:val="10"/>
    </w:rPr>
  </w:style>
  <w:style w:type="character" w:customStyle="1" w:styleId="Nagwek5Znak">
    <w:name w:val="Nagłówek 5 Znak"/>
    <w:link w:val="Nagwek5"/>
    <w:uiPriority w:val="9"/>
    <w:semiHidden/>
    <w:rsid w:val="0089007C"/>
    <w:rPr>
      <w:caps/>
      <w:color w:val="6D1D6A"/>
      <w:spacing w:val="10"/>
    </w:rPr>
  </w:style>
  <w:style w:type="character" w:customStyle="1" w:styleId="Nagwek6Znak">
    <w:name w:val="Nagłówek 6 Znak"/>
    <w:link w:val="Nagwek6"/>
    <w:uiPriority w:val="9"/>
    <w:semiHidden/>
    <w:rsid w:val="0089007C"/>
    <w:rPr>
      <w:caps/>
      <w:color w:val="6D1D6A"/>
      <w:spacing w:val="10"/>
    </w:rPr>
  </w:style>
  <w:style w:type="character" w:customStyle="1" w:styleId="Nagwek7Znak">
    <w:name w:val="Nagłówek 7 Znak"/>
    <w:link w:val="Nagwek7"/>
    <w:uiPriority w:val="9"/>
    <w:semiHidden/>
    <w:rsid w:val="0089007C"/>
    <w:rPr>
      <w:caps/>
      <w:color w:val="6D1D6A"/>
      <w:spacing w:val="10"/>
    </w:rPr>
  </w:style>
  <w:style w:type="character" w:customStyle="1" w:styleId="Nagwek8Znak">
    <w:name w:val="Nagłówek 8 Znak"/>
    <w:link w:val="Nagwek8"/>
    <w:uiPriority w:val="9"/>
    <w:semiHidden/>
    <w:rsid w:val="0089007C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89007C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9007C"/>
    <w:rPr>
      <w:b/>
      <w:bCs/>
      <w:color w:val="6D1D6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89007C"/>
    <w:pPr>
      <w:spacing w:before="0" w:after="0"/>
    </w:pPr>
    <w:rPr>
      <w:rFonts w:ascii="Calibri Light" w:hAnsi="Calibri Light"/>
      <w:caps/>
      <w:color w:val="92278F"/>
      <w:spacing w:val="10"/>
      <w:sz w:val="52"/>
      <w:szCs w:val="52"/>
    </w:rPr>
  </w:style>
  <w:style w:type="character" w:customStyle="1" w:styleId="TytuZnak">
    <w:name w:val="Tytuł Znak"/>
    <w:link w:val="Tytu"/>
    <w:uiPriority w:val="10"/>
    <w:rsid w:val="0089007C"/>
    <w:rPr>
      <w:rFonts w:ascii="Calibri Light" w:eastAsia="Times New Roman" w:hAnsi="Calibri Light" w:cs="Times New Roman"/>
      <w:caps/>
      <w:color w:val="92278F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007C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PodtytuZnak">
    <w:name w:val="Podtytuł Znak"/>
    <w:link w:val="Podtytu"/>
    <w:uiPriority w:val="11"/>
    <w:rsid w:val="0089007C"/>
    <w:rPr>
      <w:caps/>
      <w:color w:val="595959"/>
      <w:spacing w:val="10"/>
      <w:sz w:val="21"/>
      <w:szCs w:val="21"/>
    </w:rPr>
  </w:style>
  <w:style w:type="character" w:styleId="Pogrubienie">
    <w:name w:val="Strong"/>
    <w:uiPriority w:val="22"/>
    <w:qFormat/>
    <w:rsid w:val="0089007C"/>
    <w:rPr>
      <w:b/>
      <w:bCs/>
    </w:rPr>
  </w:style>
  <w:style w:type="character" w:styleId="Uwydatnienie">
    <w:name w:val="Emphasis"/>
    <w:uiPriority w:val="20"/>
    <w:qFormat/>
    <w:rsid w:val="0089007C"/>
    <w:rPr>
      <w:caps/>
      <w:color w:val="481346"/>
      <w:spacing w:val="5"/>
    </w:rPr>
  </w:style>
  <w:style w:type="paragraph" w:styleId="Bezodstpw">
    <w:name w:val="No Spacing"/>
    <w:uiPriority w:val="1"/>
    <w:qFormat/>
    <w:rsid w:val="0089007C"/>
    <w:pPr>
      <w:spacing w:before="100"/>
    </w:pPr>
  </w:style>
  <w:style w:type="paragraph" w:styleId="Cytat">
    <w:name w:val="Quote"/>
    <w:basedOn w:val="Normalny"/>
    <w:next w:val="Normalny"/>
    <w:link w:val="CytatZnak"/>
    <w:uiPriority w:val="29"/>
    <w:qFormat/>
    <w:rsid w:val="0089007C"/>
    <w:rPr>
      <w:i/>
      <w:iCs/>
      <w:sz w:val="24"/>
      <w:szCs w:val="24"/>
    </w:rPr>
  </w:style>
  <w:style w:type="character" w:customStyle="1" w:styleId="CytatZnak">
    <w:name w:val="Cytat Znak"/>
    <w:link w:val="Cytat"/>
    <w:uiPriority w:val="29"/>
    <w:rsid w:val="0089007C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007C"/>
    <w:pPr>
      <w:spacing w:before="240" w:after="240" w:line="240" w:lineRule="auto"/>
      <w:ind w:left="1080" w:right="1080"/>
      <w:jc w:val="center"/>
    </w:pPr>
    <w:rPr>
      <w:color w:val="92278F"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rsid w:val="0089007C"/>
    <w:rPr>
      <w:color w:val="92278F"/>
      <w:sz w:val="24"/>
      <w:szCs w:val="24"/>
    </w:rPr>
  </w:style>
  <w:style w:type="character" w:styleId="Wyrnieniedelikatne">
    <w:name w:val="Subtle Emphasis"/>
    <w:uiPriority w:val="19"/>
    <w:qFormat/>
    <w:rsid w:val="0089007C"/>
    <w:rPr>
      <w:i/>
      <w:iCs/>
      <w:color w:val="481346"/>
    </w:rPr>
  </w:style>
  <w:style w:type="character" w:styleId="Wyrnienieintensywne">
    <w:name w:val="Intense Emphasis"/>
    <w:uiPriority w:val="21"/>
    <w:qFormat/>
    <w:rsid w:val="0089007C"/>
    <w:rPr>
      <w:b/>
      <w:bCs/>
      <w:caps/>
      <w:color w:val="481346"/>
      <w:spacing w:val="10"/>
    </w:rPr>
  </w:style>
  <w:style w:type="character" w:styleId="Odwoaniedelikatne">
    <w:name w:val="Subtle Reference"/>
    <w:uiPriority w:val="31"/>
    <w:qFormat/>
    <w:rsid w:val="0089007C"/>
    <w:rPr>
      <w:b/>
      <w:bCs/>
      <w:color w:val="92278F"/>
    </w:rPr>
  </w:style>
  <w:style w:type="character" w:styleId="Odwoanieintensywne">
    <w:name w:val="Intense Reference"/>
    <w:uiPriority w:val="32"/>
    <w:qFormat/>
    <w:rsid w:val="0089007C"/>
    <w:rPr>
      <w:b/>
      <w:bCs/>
      <w:i/>
      <w:iCs/>
      <w:caps/>
      <w:color w:val="92278F"/>
    </w:rPr>
  </w:style>
  <w:style w:type="character" w:styleId="Tytuksiki">
    <w:name w:val="Book Title"/>
    <w:uiPriority w:val="33"/>
    <w:qFormat/>
    <w:rsid w:val="0089007C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9007C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3246E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6E8"/>
  </w:style>
  <w:style w:type="paragraph" w:styleId="Stopka">
    <w:name w:val="footer"/>
    <w:basedOn w:val="Normalny"/>
    <w:link w:val="StopkaZnak"/>
    <w:uiPriority w:val="99"/>
    <w:unhideWhenUsed/>
    <w:rsid w:val="003246E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6E8"/>
  </w:style>
  <w:style w:type="paragraph" w:styleId="Poprawka">
    <w:name w:val="Revision"/>
    <w:hidden/>
    <w:uiPriority w:val="99"/>
    <w:semiHidden/>
    <w:rsid w:val="003E0149"/>
  </w:style>
  <w:style w:type="paragraph" w:styleId="Akapitzlist">
    <w:name w:val="List Paragraph"/>
    <w:basedOn w:val="Normalny"/>
    <w:link w:val="AkapitzlistZnak"/>
    <w:uiPriority w:val="34"/>
    <w:qFormat/>
    <w:rsid w:val="005D0AA1"/>
    <w:pPr>
      <w:spacing w:before="0"/>
      <w:ind w:left="720"/>
      <w:contextualSpacing/>
    </w:pPr>
    <w:rPr>
      <w:rFonts w:eastAsia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051A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051A"/>
  </w:style>
  <w:style w:type="character" w:styleId="Odwoanieprzypisukocowego">
    <w:name w:val="endnote reference"/>
    <w:uiPriority w:val="99"/>
    <w:semiHidden/>
    <w:unhideWhenUsed/>
    <w:rsid w:val="00E2051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97B56"/>
    <w:pPr>
      <w:spacing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semiHidden/>
    <w:rsid w:val="00BD01F4"/>
    <w:pPr>
      <w:spacing w:before="0" w:after="0" w:line="240" w:lineRule="auto"/>
    </w:pPr>
    <w:rPr>
      <w:rFonts w:ascii="Times New Roman" w:hAnsi="Times New Roman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semiHidden/>
    <w:rsid w:val="00BD01F4"/>
    <w:rPr>
      <w:rFonts w:ascii="Times New Roman" w:eastAsia="Times New Roman" w:hAnsi="Times New Roman" w:cs="Times New Roman"/>
    </w:rPr>
  </w:style>
  <w:style w:type="character" w:customStyle="1" w:styleId="IGindeksgrny">
    <w:name w:val="_IG_ – indeks górny"/>
    <w:uiPriority w:val="2"/>
    <w:rsid w:val="005D5CB4"/>
    <w:rPr>
      <w:b w:val="0"/>
      <w:bCs w:val="0"/>
      <w:i w:val="0"/>
      <w:iCs w:val="0"/>
      <w:spacing w:val="0"/>
      <w:vertAlign w:val="superscript"/>
    </w:rPr>
  </w:style>
  <w:style w:type="character" w:styleId="Hipercze">
    <w:name w:val="Hyperlink"/>
    <w:semiHidden/>
    <w:rsid w:val="008406F2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71492D"/>
    <w:rPr>
      <w:rFonts w:eastAsia="Calibri"/>
      <w:sz w:val="22"/>
      <w:szCs w:val="22"/>
      <w:lang w:eastAsia="en-US"/>
    </w:rPr>
  </w:style>
  <w:style w:type="character" w:customStyle="1" w:styleId="h11">
    <w:name w:val="h11"/>
    <w:rsid w:val="003C65F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apple-converted-space">
    <w:name w:val="apple-converted-space"/>
    <w:basedOn w:val="Domylnaczcionkaakapitu"/>
    <w:rsid w:val="003C65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07C"/>
    <w:pPr>
      <w:spacing w:before="1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D553E"/>
    <w:pPr>
      <w:pBdr>
        <w:top w:val="single" w:sz="24" w:space="0" w:color="009999"/>
        <w:left w:val="single" w:sz="24" w:space="0" w:color="009999"/>
        <w:bottom w:val="single" w:sz="24" w:space="0" w:color="009999"/>
        <w:right w:val="single" w:sz="24" w:space="0" w:color="009999"/>
      </w:pBdr>
      <w:shd w:val="clear" w:color="auto" w:fill="009999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007C"/>
    <w:pPr>
      <w:pBdr>
        <w:top w:val="single" w:sz="24" w:space="0" w:color="F1CBF0"/>
        <w:left w:val="single" w:sz="24" w:space="0" w:color="F1CBF0"/>
        <w:bottom w:val="single" w:sz="24" w:space="0" w:color="F1CBF0"/>
        <w:right w:val="single" w:sz="24" w:space="0" w:color="F1CBF0"/>
      </w:pBdr>
      <w:shd w:val="clear" w:color="auto" w:fill="F1CBF0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007C"/>
    <w:pPr>
      <w:pBdr>
        <w:top w:val="single" w:sz="6" w:space="2" w:color="92278F"/>
      </w:pBdr>
      <w:spacing w:before="300" w:after="0"/>
      <w:outlineLvl w:val="2"/>
    </w:pPr>
    <w:rPr>
      <w:caps/>
      <w:color w:val="481346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007C"/>
    <w:pPr>
      <w:pBdr>
        <w:top w:val="dotted" w:sz="6" w:space="2" w:color="92278F"/>
      </w:pBdr>
      <w:spacing w:before="200" w:after="0"/>
      <w:outlineLvl w:val="3"/>
    </w:pPr>
    <w:rPr>
      <w:caps/>
      <w:color w:val="6D1D6A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007C"/>
    <w:pPr>
      <w:pBdr>
        <w:bottom w:val="single" w:sz="6" w:space="1" w:color="92278F"/>
      </w:pBdr>
      <w:spacing w:before="200" w:after="0"/>
      <w:outlineLvl w:val="4"/>
    </w:pPr>
    <w:rPr>
      <w:caps/>
      <w:color w:val="6D1D6A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007C"/>
    <w:pPr>
      <w:pBdr>
        <w:bottom w:val="dotted" w:sz="6" w:space="1" w:color="92278F"/>
      </w:pBdr>
      <w:spacing w:before="200" w:after="0"/>
      <w:outlineLvl w:val="5"/>
    </w:pPr>
    <w:rPr>
      <w:caps/>
      <w:color w:val="6D1D6A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007C"/>
    <w:pPr>
      <w:spacing w:before="200" w:after="0"/>
      <w:outlineLvl w:val="6"/>
    </w:pPr>
    <w:rPr>
      <w:caps/>
      <w:color w:val="6D1D6A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007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007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aliases w:val="Znak, Znak"/>
    <w:basedOn w:val="Normalny"/>
    <w:link w:val="TekstkomentarzaZnak"/>
    <w:uiPriority w:val="99"/>
    <w:rsid w:val="00991FFE"/>
    <w:pPr>
      <w:spacing w:after="0" w:line="240" w:lineRule="auto"/>
    </w:pPr>
    <w:rPr>
      <w:rFonts w:ascii="Times New Roman" w:hAnsi="Times New Roman"/>
    </w:rPr>
  </w:style>
  <w:style w:type="character" w:customStyle="1" w:styleId="TekstkomentarzaZnak">
    <w:name w:val="Tekst komentarza Znak"/>
    <w:aliases w:val="Znak Znak, Znak Znak"/>
    <w:link w:val="Tekstkomentarza"/>
    <w:uiPriority w:val="99"/>
    <w:rsid w:val="00991FFE"/>
    <w:rPr>
      <w:rFonts w:ascii="Times New Roman" w:hAnsi="Times New Roman"/>
    </w:rPr>
  </w:style>
  <w:style w:type="character" w:styleId="Odwoaniedokomentarza">
    <w:name w:val="annotation reference"/>
    <w:uiPriority w:val="99"/>
    <w:rsid w:val="00991FFE"/>
    <w:rPr>
      <w:rFonts w:cs="Times New Roman"/>
      <w:sz w:val="16"/>
    </w:rPr>
  </w:style>
  <w:style w:type="paragraph" w:customStyle="1" w:styleId="Default">
    <w:name w:val="Default"/>
    <w:rsid w:val="00991FFE"/>
    <w:pPr>
      <w:autoSpaceDE w:val="0"/>
      <w:autoSpaceDN w:val="0"/>
      <w:adjustRightInd w:val="0"/>
      <w:spacing w:before="100" w:after="200" w:line="276" w:lineRule="auto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91FF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1FFE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991FFE"/>
    <w:rPr>
      <w:rFonts w:ascii="Tahoma" w:hAnsi="Tahoma" w:cs="Tahoma"/>
      <w:sz w:val="16"/>
      <w:szCs w:val="16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AFB"/>
    <w:pPr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494AFB"/>
    <w:rPr>
      <w:rFonts w:ascii="Times New Roman" w:hAnsi="Times New Roman"/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6D553E"/>
    <w:rPr>
      <w:caps/>
      <w:color w:val="FFFFFF"/>
      <w:spacing w:val="15"/>
      <w:sz w:val="22"/>
      <w:szCs w:val="22"/>
      <w:shd w:val="clear" w:color="auto" w:fill="009999"/>
    </w:rPr>
  </w:style>
  <w:style w:type="character" w:customStyle="1" w:styleId="Nagwek2Znak">
    <w:name w:val="Nagłówek 2 Znak"/>
    <w:link w:val="Nagwek2"/>
    <w:uiPriority w:val="9"/>
    <w:rsid w:val="0089007C"/>
    <w:rPr>
      <w:caps/>
      <w:spacing w:val="15"/>
      <w:shd w:val="clear" w:color="auto" w:fill="F1CBF0"/>
    </w:rPr>
  </w:style>
  <w:style w:type="character" w:customStyle="1" w:styleId="Nagwek3Znak">
    <w:name w:val="Nagłówek 3 Znak"/>
    <w:link w:val="Nagwek3"/>
    <w:uiPriority w:val="9"/>
    <w:semiHidden/>
    <w:rsid w:val="0089007C"/>
    <w:rPr>
      <w:caps/>
      <w:color w:val="481346"/>
      <w:spacing w:val="15"/>
    </w:rPr>
  </w:style>
  <w:style w:type="character" w:customStyle="1" w:styleId="Nagwek4Znak">
    <w:name w:val="Nagłówek 4 Znak"/>
    <w:link w:val="Nagwek4"/>
    <w:uiPriority w:val="9"/>
    <w:semiHidden/>
    <w:rsid w:val="0089007C"/>
    <w:rPr>
      <w:caps/>
      <w:color w:val="6D1D6A"/>
      <w:spacing w:val="10"/>
    </w:rPr>
  </w:style>
  <w:style w:type="character" w:customStyle="1" w:styleId="Nagwek5Znak">
    <w:name w:val="Nagłówek 5 Znak"/>
    <w:link w:val="Nagwek5"/>
    <w:uiPriority w:val="9"/>
    <w:semiHidden/>
    <w:rsid w:val="0089007C"/>
    <w:rPr>
      <w:caps/>
      <w:color w:val="6D1D6A"/>
      <w:spacing w:val="10"/>
    </w:rPr>
  </w:style>
  <w:style w:type="character" w:customStyle="1" w:styleId="Nagwek6Znak">
    <w:name w:val="Nagłówek 6 Znak"/>
    <w:link w:val="Nagwek6"/>
    <w:uiPriority w:val="9"/>
    <w:semiHidden/>
    <w:rsid w:val="0089007C"/>
    <w:rPr>
      <w:caps/>
      <w:color w:val="6D1D6A"/>
      <w:spacing w:val="10"/>
    </w:rPr>
  </w:style>
  <w:style w:type="character" w:customStyle="1" w:styleId="Nagwek7Znak">
    <w:name w:val="Nagłówek 7 Znak"/>
    <w:link w:val="Nagwek7"/>
    <w:uiPriority w:val="9"/>
    <w:semiHidden/>
    <w:rsid w:val="0089007C"/>
    <w:rPr>
      <w:caps/>
      <w:color w:val="6D1D6A"/>
      <w:spacing w:val="10"/>
    </w:rPr>
  </w:style>
  <w:style w:type="character" w:customStyle="1" w:styleId="Nagwek8Znak">
    <w:name w:val="Nagłówek 8 Znak"/>
    <w:link w:val="Nagwek8"/>
    <w:uiPriority w:val="9"/>
    <w:semiHidden/>
    <w:rsid w:val="0089007C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89007C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9007C"/>
    <w:rPr>
      <w:b/>
      <w:bCs/>
      <w:color w:val="6D1D6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89007C"/>
    <w:pPr>
      <w:spacing w:before="0" w:after="0"/>
    </w:pPr>
    <w:rPr>
      <w:rFonts w:ascii="Calibri Light" w:hAnsi="Calibri Light"/>
      <w:caps/>
      <w:color w:val="92278F"/>
      <w:spacing w:val="10"/>
      <w:sz w:val="52"/>
      <w:szCs w:val="52"/>
    </w:rPr>
  </w:style>
  <w:style w:type="character" w:customStyle="1" w:styleId="TytuZnak">
    <w:name w:val="Tytuł Znak"/>
    <w:link w:val="Tytu"/>
    <w:uiPriority w:val="10"/>
    <w:rsid w:val="0089007C"/>
    <w:rPr>
      <w:rFonts w:ascii="Calibri Light" w:eastAsia="Times New Roman" w:hAnsi="Calibri Light" w:cs="Times New Roman"/>
      <w:caps/>
      <w:color w:val="92278F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007C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PodtytuZnak">
    <w:name w:val="Podtytuł Znak"/>
    <w:link w:val="Podtytu"/>
    <w:uiPriority w:val="11"/>
    <w:rsid w:val="0089007C"/>
    <w:rPr>
      <w:caps/>
      <w:color w:val="595959"/>
      <w:spacing w:val="10"/>
      <w:sz w:val="21"/>
      <w:szCs w:val="21"/>
    </w:rPr>
  </w:style>
  <w:style w:type="character" w:styleId="Pogrubienie">
    <w:name w:val="Strong"/>
    <w:uiPriority w:val="22"/>
    <w:qFormat/>
    <w:rsid w:val="0089007C"/>
    <w:rPr>
      <w:b/>
      <w:bCs/>
    </w:rPr>
  </w:style>
  <w:style w:type="character" w:styleId="Uwydatnienie">
    <w:name w:val="Emphasis"/>
    <w:uiPriority w:val="20"/>
    <w:qFormat/>
    <w:rsid w:val="0089007C"/>
    <w:rPr>
      <w:caps/>
      <w:color w:val="481346"/>
      <w:spacing w:val="5"/>
    </w:rPr>
  </w:style>
  <w:style w:type="paragraph" w:styleId="Bezodstpw">
    <w:name w:val="No Spacing"/>
    <w:uiPriority w:val="1"/>
    <w:qFormat/>
    <w:rsid w:val="0089007C"/>
    <w:pPr>
      <w:spacing w:before="100"/>
    </w:pPr>
  </w:style>
  <w:style w:type="paragraph" w:styleId="Cytat">
    <w:name w:val="Quote"/>
    <w:basedOn w:val="Normalny"/>
    <w:next w:val="Normalny"/>
    <w:link w:val="CytatZnak"/>
    <w:uiPriority w:val="29"/>
    <w:qFormat/>
    <w:rsid w:val="0089007C"/>
    <w:rPr>
      <w:i/>
      <w:iCs/>
      <w:sz w:val="24"/>
      <w:szCs w:val="24"/>
    </w:rPr>
  </w:style>
  <w:style w:type="character" w:customStyle="1" w:styleId="CytatZnak">
    <w:name w:val="Cytat Znak"/>
    <w:link w:val="Cytat"/>
    <w:uiPriority w:val="29"/>
    <w:rsid w:val="0089007C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007C"/>
    <w:pPr>
      <w:spacing w:before="240" w:after="240" w:line="240" w:lineRule="auto"/>
      <w:ind w:left="1080" w:right="1080"/>
      <w:jc w:val="center"/>
    </w:pPr>
    <w:rPr>
      <w:color w:val="92278F"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rsid w:val="0089007C"/>
    <w:rPr>
      <w:color w:val="92278F"/>
      <w:sz w:val="24"/>
      <w:szCs w:val="24"/>
    </w:rPr>
  </w:style>
  <w:style w:type="character" w:styleId="Wyrnieniedelikatne">
    <w:name w:val="Subtle Emphasis"/>
    <w:uiPriority w:val="19"/>
    <w:qFormat/>
    <w:rsid w:val="0089007C"/>
    <w:rPr>
      <w:i/>
      <w:iCs/>
      <w:color w:val="481346"/>
    </w:rPr>
  </w:style>
  <w:style w:type="character" w:styleId="Wyrnienieintensywne">
    <w:name w:val="Intense Emphasis"/>
    <w:uiPriority w:val="21"/>
    <w:qFormat/>
    <w:rsid w:val="0089007C"/>
    <w:rPr>
      <w:b/>
      <w:bCs/>
      <w:caps/>
      <w:color w:val="481346"/>
      <w:spacing w:val="10"/>
    </w:rPr>
  </w:style>
  <w:style w:type="character" w:styleId="Odwoaniedelikatne">
    <w:name w:val="Subtle Reference"/>
    <w:uiPriority w:val="31"/>
    <w:qFormat/>
    <w:rsid w:val="0089007C"/>
    <w:rPr>
      <w:b/>
      <w:bCs/>
      <w:color w:val="92278F"/>
    </w:rPr>
  </w:style>
  <w:style w:type="character" w:styleId="Odwoanieintensywne">
    <w:name w:val="Intense Reference"/>
    <w:uiPriority w:val="32"/>
    <w:qFormat/>
    <w:rsid w:val="0089007C"/>
    <w:rPr>
      <w:b/>
      <w:bCs/>
      <w:i/>
      <w:iCs/>
      <w:caps/>
      <w:color w:val="92278F"/>
    </w:rPr>
  </w:style>
  <w:style w:type="character" w:styleId="Tytuksiki">
    <w:name w:val="Book Title"/>
    <w:uiPriority w:val="33"/>
    <w:qFormat/>
    <w:rsid w:val="0089007C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9007C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3246E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6E8"/>
  </w:style>
  <w:style w:type="paragraph" w:styleId="Stopka">
    <w:name w:val="footer"/>
    <w:basedOn w:val="Normalny"/>
    <w:link w:val="StopkaZnak"/>
    <w:uiPriority w:val="99"/>
    <w:unhideWhenUsed/>
    <w:rsid w:val="003246E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6E8"/>
  </w:style>
  <w:style w:type="paragraph" w:styleId="Poprawka">
    <w:name w:val="Revision"/>
    <w:hidden/>
    <w:uiPriority w:val="99"/>
    <w:semiHidden/>
    <w:rsid w:val="003E0149"/>
  </w:style>
  <w:style w:type="paragraph" w:styleId="Akapitzlist">
    <w:name w:val="List Paragraph"/>
    <w:basedOn w:val="Normalny"/>
    <w:link w:val="AkapitzlistZnak"/>
    <w:uiPriority w:val="34"/>
    <w:qFormat/>
    <w:rsid w:val="005D0AA1"/>
    <w:pPr>
      <w:spacing w:before="0"/>
      <w:ind w:left="720"/>
      <w:contextualSpacing/>
    </w:pPr>
    <w:rPr>
      <w:rFonts w:eastAsia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051A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051A"/>
  </w:style>
  <w:style w:type="character" w:styleId="Odwoanieprzypisukocowego">
    <w:name w:val="endnote reference"/>
    <w:uiPriority w:val="99"/>
    <w:semiHidden/>
    <w:unhideWhenUsed/>
    <w:rsid w:val="00E2051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97B56"/>
    <w:pPr>
      <w:spacing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semiHidden/>
    <w:rsid w:val="00BD01F4"/>
    <w:pPr>
      <w:spacing w:before="0" w:after="0" w:line="240" w:lineRule="auto"/>
    </w:pPr>
    <w:rPr>
      <w:rFonts w:ascii="Times New Roman" w:hAnsi="Times New Roman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semiHidden/>
    <w:rsid w:val="00BD01F4"/>
    <w:rPr>
      <w:rFonts w:ascii="Times New Roman" w:eastAsia="Times New Roman" w:hAnsi="Times New Roman" w:cs="Times New Roman"/>
    </w:rPr>
  </w:style>
  <w:style w:type="character" w:customStyle="1" w:styleId="IGindeksgrny">
    <w:name w:val="_IG_ – indeks górny"/>
    <w:uiPriority w:val="2"/>
    <w:rsid w:val="005D5CB4"/>
    <w:rPr>
      <w:b w:val="0"/>
      <w:bCs w:val="0"/>
      <w:i w:val="0"/>
      <w:iCs w:val="0"/>
      <w:spacing w:val="0"/>
      <w:vertAlign w:val="superscript"/>
    </w:rPr>
  </w:style>
  <w:style w:type="character" w:styleId="Hipercze">
    <w:name w:val="Hyperlink"/>
    <w:semiHidden/>
    <w:rsid w:val="008406F2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71492D"/>
    <w:rPr>
      <w:rFonts w:eastAsia="Calibri"/>
      <w:sz w:val="22"/>
      <w:szCs w:val="22"/>
      <w:lang w:eastAsia="en-US"/>
    </w:rPr>
  </w:style>
  <w:style w:type="character" w:customStyle="1" w:styleId="h11">
    <w:name w:val="h11"/>
    <w:rsid w:val="003C65F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apple-converted-space">
    <w:name w:val="apple-converted-space"/>
    <w:basedOn w:val="Domylnaczcionkaakapitu"/>
    <w:rsid w:val="003C6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2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8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9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84572-5649-4C1B-A255-E8F113A26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4628</Words>
  <Characters>27773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Dec</dc:creator>
  <cp:lastModifiedBy>malgorzata_owiesniak</cp:lastModifiedBy>
  <cp:revision>2</cp:revision>
  <cp:lastPrinted>2016-03-03T09:38:00Z</cp:lastPrinted>
  <dcterms:created xsi:type="dcterms:W3CDTF">2016-04-21T13:55:00Z</dcterms:created>
  <dcterms:modified xsi:type="dcterms:W3CDTF">2016-04-21T13:55:00Z</dcterms:modified>
</cp:coreProperties>
</file>