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296F" w14:textId="0E159FFC" w:rsidR="002C1BD4" w:rsidRPr="00943D20" w:rsidRDefault="00ED3727" w:rsidP="00DA67D7">
      <w:pPr>
        <w:pStyle w:val="Nagwek4"/>
        <w:spacing w:after="120"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74C9CC7" wp14:editId="0CE6D211">
            <wp:extent cx="5686425" cy="619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FA656E" w14:textId="77777777" w:rsidR="009F58AE" w:rsidRPr="00943D20" w:rsidRDefault="00CC7D0D" w:rsidP="004B434B">
      <w:pPr>
        <w:pStyle w:val="Nagwek4"/>
        <w:jc w:val="center"/>
        <w:rPr>
          <w:sz w:val="24"/>
          <w:szCs w:val="24"/>
        </w:rPr>
      </w:pPr>
      <w:r w:rsidRPr="00943D20">
        <w:rPr>
          <w:sz w:val="24"/>
          <w:szCs w:val="24"/>
        </w:rPr>
        <w:t>INSTRUKCJA WYPEŁNIANIA</w:t>
      </w:r>
    </w:p>
    <w:p w14:paraId="7F12328E" w14:textId="77777777" w:rsidR="009F58AE" w:rsidRPr="00943D20" w:rsidRDefault="00CC7D0D" w:rsidP="004B434B">
      <w:pPr>
        <w:jc w:val="center"/>
        <w:rPr>
          <w:b/>
        </w:rPr>
      </w:pPr>
      <w:r w:rsidRPr="00943D20">
        <w:rPr>
          <w:b/>
        </w:rPr>
        <w:t xml:space="preserve">WNIOSKU </w:t>
      </w:r>
      <w:r w:rsidR="00A903C6" w:rsidRPr="00943D20">
        <w:rPr>
          <w:b/>
        </w:rPr>
        <w:t>O POWIERZENIE GRANTU</w:t>
      </w:r>
      <w:r w:rsidRPr="00943D20">
        <w:rPr>
          <w:b/>
        </w:rPr>
        <w:t xml:space="preserve"> </w:t>
      </w:r>
    </w:p>
    <w:p w14:paraId="782A6CB1" w14:textId="77777777" w:rsidR="009F58AE" w:rsidRPr="00943D20" w:rsidRDefault="00CC7D0D" w:rsidP="004B434B">
      <w:pPr>
        <w:jc w:val="center"/>
        <w:rPr>
          <w:b/>
        </w:rPr>
      </w:pPr>
      <w:r w:rsidRPr="00943D20">
        <w:rPr>
          <w:b/>
        </w:rPr>
        <w:t>PROGRAM</w:t>
      </w:r>
      <w:r w:rsidR="00C912F2" w:rsidRPr="00943D20">
        <w:rPr>
          <w:b/>
        </w:rPr>
        <w:t>U</w:t>
      </w:r>
      <w:r w:rsidRPr="00943D20">
        <w:rPr>
          <w:b/>
        </w:rPr>
        <w:t xml:space="preserve"> OPERACYJN</w:t>
      </w:r>
      <w:r w:rsidR="00C912F2" w:rsidRPr="00943D20">
        <w:rPr>
          <w:b/>
        </w:rPr>
        <w:t>EGO</w:t>
      </w:r>
      <w:r w:rsidRPr="00943D20">
        <w:rPr>
          <w:b/>
        </w:rPr>
        <w:t xml:space="preserve"> INTELIGENTNY ROZWÓJ</w:t>
      </w:r>
      <w:r w:rsidR="00FF26FD" w:rsidRPr="00943D20">
        <w:rPr>
          <w:b/>
        </w:rPr>
        <w:t xml:space="preserve"> 2014-2020</w:t>
      </w:r>
    </w:p>
    <w:p w14:paraId="0E98ACED" w14:textId="77777777" w:rsidR="004B434B" w:rsidRPr="00943D20" w:rsidRDefault="00891F8D" w:rsidP="004B434B">
      <w:pPr>
        <w:pStyle w:val="Nagwek1"/>
        <w:spacing w:line="240" w:lineRule="auto"/>
        <w:jc w:val="center"/>
        <w:rPr>
          <w:sz w:val="24"/>
          <w:szCs w:val="24"/>
        </w:rPr>
      </w:pPr>
      <w:r w:rsidRPr="00943D20">
        <w:tab/>
      </w:r>
      <w:r w:rsidR="004B434B" w:rsidRPr="00943D20">
        <w:rPr>
          <w:sz w:val="24"/>
          <w:szCs w:val="24"/>
        </w:rPr>
        <w:t>Oś priorytetowa 2 Wsparcie otoczenia i potencjału przedsiębiorstw do prowadzenia działalności B+R+I</w:t>
      </w:r>
    </w:p>
    <w:p w14:paraId="122EC5DC" w14:textId="77777777" w:rsidR="004B434B" w:rsidRPr="00943D20" w:rsidRDefault="004B434B" w:rsidP="004B434B">
      <w:pPr>
        <w:pStyle w:val="Nagwek1"/>
        <w:spacing w:line="240" w:lineRule="auto"/>
        <w:jc w:val="center"/>
        <w:rPr>
          <w:sz w:val="24"/>
          <w:szCs w:val="24"/>
        </w:rPr>
      </w:pPr>
      <w:r w:rsidRPr="00943D20">
        <w:rPr>
          <w:sz w:val="24"/>
          <w:szCs w:val="24"/>
        </w:rPr>
        <w:t>Działanie 2.4 Współpraca w ramach krajowego systemu innowacji</w:t>
      </w:r>
    </w:p>
    <w:p w14:paraId="27694085" w14:textId="66E9E828" w:rsidR="004B434B" w:rsidRPr="00943D20" w:rsidRDefault="004B434B" w:rsidP="004B434B">
      <w:pPr>
        <w:pStyle w:val="Nagwek1"/>
        <w:spacing w:line="240" w:lineRule="auto"/>
        <w:jc w:val="center"/>
        <w:rPr>
          <w:sz w:val="24"/>
          <w:szCs w:val="24"/>
        </w:rPr>
      </w:pPr>
      <w:r w:rsidRPr="00943D20">
        <w:rPr>
          <w:sz w:val="24"/>
          <w:szCs w:val="24"/>
        </w:rPr>
        <w:t>Poddziałanie 2.4.1</w:t>
      </w:r>
      <w:r w:rsidRPr="00943D20">
        <w:rPr>
          <w:sz w:val="28"/>
          <w:szCs w:val="28"/>
        </w:rPr>
        <w:t xml:space="preserve"> </w:t>
      </w:r>
      <w:r w:rsidRPr="00943D20">
        <w:rPr>
          <w:sz w:val="24"/>
          <w:szCs w:val="24"/>
        </w:rPr>
        <w:t xml:space="preserve">Centrum analiz i pilotaży nowych instrumentów </w:t>
      </w:r>
      <w:r w:rsidR="00330E90" w:rsidRPr="00943D20">
        <w:rPr>
          <w:sz w:val="24"/>
          <w:szCs w:val="24"/>
        </w:rPr>
        <w:t>inno</w:t>
      </w:r>
      <w:r w:rsidRPr="00943D20">
        <w:rPr>
          <w:sz w:val="24"/>
          <w:szCs w:val="24"/>
        </w:rPr>
        <w:t>_Lab</w:t>
      </w:r>
    </w:p>
    <w:p w14:paraId="0BDCFF9E" w14:textId="61EFD913" w:rsidR="009F58AE" w:rsidRPr="00943D20" w:rsidRDefault="004B434B" w:rsidP="004B434B">
      <w:pPr>
        <w:jc w:val="center"/>
        <w:rPr>
          <w:b/>
        </w:rPr>
      </w:pPr>
      <w:r w:rsidRPr="00943D20">
        <w:rPr>
          <w:b/>
        </w:rPr>
        <w:t>Pilotaż</w:t>
      </w:r>
      <w:r w:rsidR="008446E6" w:rsidRPr="00943D20">
        <w:rPr>
          <w:b/>
        </w:rPr>
        <w:t xml:space="preserve"> </w:t>
      </w:r>
    </w:p>
    <w:p w14:paraId="384706F2" w14:textId="77777777" w:rsidR="004B434B" w:rsidRPr="00943D20" w:rsidRDefault="004B434B" w:rsidP="004B434B">
      <w:pPr>
        <w:jc w:val="center"/>
        <w:rPr>
          <w:b/>
          <w:i/>
        </w:rPr>
      </w:pPr>
    </w:p>
    <w:p w14:paraId="17E254BF" w14:textId="6EEE4EDD" w:rsidR="009F58AE" w:rsidRPr="00943D20" w:rsidRDefault="009F58AE" w:rsidP="00DA67D7">
      <w:pPr>
        <w:spacing w:after="120" w:line="276" w:lineRule="auto"/>
        <w:jc w:val="both"/>
      </w:pPr>
      <w:r w:rsidRPr="00943D20">
        <w:t>Niektóre pola wniosku w</w:t>
      </w:r>
      <w:r w:rsidR="009C1540">
        <w:t xml:space="preserve"> </w:t>
      </w:r>
      <w:hyperlink r:id="rId9" w:history="1">
        <w:r w:rsidR="009C1540">
          <w:rPr>
            <w:rStyle w:val="Hipercze"/>
          </w:rPr>
          <w:t>Generatorze Wniosków</w:t>
        </w:r>
      </w:hyperlink>
      <w:r w:rsidR="009C1540">
        <w:t xml:space="preserve"> </w:t>
      </w:r>
      <w:r w:rsidRPr="00943D20">
        <w:t xml:space="preserve">zostały zablokowane do edycji i są wypełniane automatycznie, stąd też </w:t>
      </w:r>
      <w:r w:rsidR="00F21CC3" w:rsidRPr="00943D20">
        <w:t xml:space="preserve">wnioskodawca </w:t>
      </w:r>
      <w:r w:rsidRPr="00943D20">
        <w:t>nie wypełnia tych pól.</w:t>
      </w:r>
    </w:p>
    <w:p w14:paraId="0ED5C37B" w14:textId="508245F3" w:rsidR="00A00C8B" w:rsidRPr="00943D20" w:rsidRDefault="00A00C8B" w:rsidP="00DA67D7">
      <w:pPr>
        <w:spacing w:after="120" w:line="276" w:lineRule="auto"/>
        <w:jc w:val="both"/>
      </w:pPr>
      <w:r w:rsidRPr="00943D20">
        <w:t xml:space="preserve">Z uwagi na specyfikę Generatora Wniosków (służącego do aplikowania w ramach całego programu POIR) przez dofinansowanie należy rozumieć grant w formie ryczałtu, zgodnie z zasadami Pilotażu. </w:t>
      </w:r>
    </w:p>
    <w:p w14:paraId="60D9ED44" w14:textId="77777777" w:rsidR="00284F0C" w:rsidRPr="00943D20" w:rsidRDefault="00284F0C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 xml:space="preserve">Numer wniosku </w:t>
      </w:r>
      <w:r w:rsidR="00A903C6" w:rsidRPr="00943D20">
        <w:rPr>
          <w:b/>
        </w:rPr>
        <w:t>o powierzenie grantu</w:t>
      </w:r>
    </w:p>
    <w:p w14:paraId="2370274A" w14:textId="77777777" w:rsidR="00284F0C" w:rsidRPr="00943D20" w:rsidRDefault="00284F0C" w:rsidP="00DA67D7">
      <w:pPr>
        <w:spacing w:after="120" w:line="276" w:lineRule="auto"/>
        <w:jc w:val="both"/>
      </w:pPr>
      <w:r w:rsidRPr="00943D20">
        <w:t>Informacje zostaną wypełnione automatycznie w Generatorze Wniosków.</w:t>
      </w:r>
    </w:p>
    <w:p w14:paraId="20A016B4" w14:textId="77777777" w:rsidR="00284F0C" w:rsidRPr="00943D20" w:rsidRDefault="00284F0C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Data złożenia wniosku w Generatorze Wniosków</w:t>
      </w:r>
    </w:p>
    <w:p w14:paraId="3893C28B" w14:textId="77777777" w:rsidR="00284F0C" w:rsidRPr="00943D20" w:rsidRDefault="00284F0C" w:rsidP="00284F0C">
      <w:pPr>
        <w:spacing w:after="120" w:line="276" w:lineRule="auto"/>
        <w:jc w:val="both"/>
      </w:pPr>
      <w:r w:rsidRPr="00943D20">
        <w:t>Informacje zostaną wypełnione automatycznie w Generatorze Wniosków.</w:t>
      </w:r>
    </w:p>
    <w:p w14:paraId="179B2F75" w14:textId="77777777" w:rsidR="009F58AE" w:rsidRPr="00943D20" w:rsidRDefault="009F58AE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>INFORMACJE OGÓLNE O PROJEKCIE</w:t>
      </w:r>
    </w:p>
    <w:p w14:paraId="1104DB0C" w14:textId="02540BB1" w:rsidR="009E7B12" w:rsidRPr="009E7B12" w:rsidRDefault="009E7B12" w:rsidP="00DA67D7">
      <w:pPr>
        <w:spacing w:after="120" w:line="276" w:lineRule="auto"/>
        <w:jc w:val="both"/>
      </w:pPr>
      <w:r w:rsidRPr="009E7B12">
        <w:t>Pola:</w:t>
      </w:r>
    </w:p>
    <w:p w14:paraId="377850A1" w14:textId="6C1325D6" w:rsidR="00BB60B9" w:rsidRPr="00943D20" w:rsidRDefault="009F58AE" w:rsidP="006F4EA0">
      <w:pPr>
        <w:pStyle w:val="Akapitzlist"/>
        <w:numPr>
          <w:ilvl w:val="0"/>
          <w:numId w:val="4"/>
        </w:numPr>
        <w:spacing w:after="120" w:line="276" w:lineRule="auto"/>
        <w:jc w:val="both"/>
      </w:pPr>
      <w:r w:rsidRPr="009E7B12">
        <w:rPr>
          <w:b/>
        </w:rPr>
        <w:t>Program operacyjny</w:t>
      </w:r>
      <w:r w:rsidR="009E7B12">
        <w:rPr>
          <w:b/>
        </w:rPr>
        <w:t>,</w:t>
      </w:r>
    </w:p>
    <w:p w14:paraId="03EBF88C" w14:textId="359F6679" w:rsidR="00BB60B9" w:rsidRPr="00943D20" w:rsidRDefault="009F58AE" w:rsidP="006F4EA0">
      <w:pPr>
        <w:pStyle w:val="Akapitzlist"/>
        <w:numPr>
          <w:ilvl w:val="0"/>
          <w:numId w:val="4"/>
        </w:numPr>
        <w:spacing w:after="120" w:line="276" w:lineRule="auto"/>
        <w:jc w:val="both"/>
      </w:pPr>
      <w:r w:rsidRPr="009E7B12">
        <w:rPr>
          <w:b/>
        </w:rPr>
        <w:t>Oś priorytetowa</w:t>
      </w:r>
      <w:r w:rsidR="009E7B12">
        <w:rPr>
          <w:b/>
        </w:rPr>
        <w:t>,</w:t>
      </w:r>
    </w:p>
    <w:p w14:paraId="480648BC" w14:textId="3F2B00CE" w:rsidR="00BB60B9" w:rsidRPr="00943D20" w:rsidRDefault="009F58AE" w:rsidP="006F4EA0">
      <w:pPr>
        <w:pStyle w:val="Akapitzlist"/>
        <w:numPr>
          <w:ilvl w:val="0"/>
          <w:numId w:val="4"/>
        </w:numPr>
        <w:spacing w:after="120" w:line="276" w:lineRule="auto"/>
        <w:jc w:val="both"/>
      </w:pPr>
      <w:r w:rsidRPr="009E7B12">
        <w:rPr>
          <w:b/>
        </w:rPr>
        <w:t>Działanie</w:t>
      </w:r>
      <w:r w:rsidR="009E7B12">
        <w:rPr>
          <w:b/>
        </w:rPr>
        <w:t>,</w:t>
      </w:r>
    </w:p>
    <w:p w14:paraId="76EE3227" w14:textId="6FCAB84C" w:rsidR="00BB60B9" w:rsidRPr="00943D20" w:rsidRDefault="009F58AE" w:rsidP="006F4EA0">
      <w:pPr>
        <w:pStyle w:val="Akapitzlist"/>
        <w:numPr>
          <w:ilvl w:val="0"/>
          <w:numId w:val="4"/>
        </w:numPr>
        <w:spacing w:after="120" w:line="276" w:lineRule="auto"/>
        <w:jc w:val="both"/>
      </w:pPr>
      <w:r w:rsidRPr="009E7B12">
        <w:rPr>
          <w:b/>
        </w:rPr>
        <w:t>Poddziałanie</w:t>
      </w:r>
      <w:r w:rsidR="009E7B12">
        <w:rPr>
          <w:b/>
        </w:rPr>
        <w:t>,</w:t>
      </w:r>
    </w:p>
    <w:p w14:paraId="4596F7FB" w14:textId="4F0D372A" w:rsidR="00BB60B9" w:rsidRPr="00943D20" w:rsidRDefault="009F58AE" w:rsidP="006F4EA0">
      <w:pPr>
        <w:pStyle w:val="Akapitzlist"/>
        <w:numPr>
          <w:ilvl w:val="0"/>
          <w:numId w:val="4"/>
        </w:numPr>
        <w:spacing w:after="120" w:line="276" w:lineRule="auto"/>
        <w:jc w:val="both"/>
      </w:pPr>
      <w:r w:rsidRPr="009E7B12">
        <w:rPr>
          <w:b/>
        </w:rPr>
        <w:t>Nr Naboru</w:t>
      </w:r>
      <w:r w:rsidR="009E7B12">
        <w:rPr>
          <w:b/>
        </w:rPr>
        <w:t>,</w:t>
      </w:r>
    </w:p>
    <w:p w14:paraId="5CF26AB3" w14:textId="77777777" w:rsidR="00BB60B9" w:rsidRPr="00943D20" w:rsidRDefault="009F58AE" w:rsidP="006F4EA0">
      <w:pPr>
        <w:pStyle w:val="Akapitzlist"/>
        <w:keepNext/>
        <w:numPr>
          <w:ilvl w:val="0"/>
          <w:numId w:val="4"/>
        </w:numPr>
        <w:spacing w:after="120" w:line="276" w:lineRule="auto"/>
        <w:jc w:val="both"/>
      </w:pPr>
      <w:r w:rsidRPr="009E7B12">
        <w:rPr>
          <w:b/>
        </w:rPr>
        <w:t>Rodzaj projektu</w:t>
      </w:r>
    </w:p>
    <w:p w14:paraId="5AF44C03" w14:textId="478AFAD6" w:rsidR="009F58AE" w:rsidRPr="00943D20" w:rsidRDefault="009E7B12" w:rsidP="00DA67D7">
      <w:pPr>
        <w:spacing w:after="120" w:line="276" w:lineRule="auto"/>
        <w:jc w:val="both"/>
      </w:pPr>
      <w:r>
        <w:t xml:space="preserve">są </w:t>
      </w:r>
      <w:r w:rsidR="009F58AE" w:rsidRPr="00943D20">
        <w:t>zablokowane do edycji. Informacje zostaną wypełnione automatycznie w Generatorze Wniosków.</w:t>
      </w:r>
    </w:p>
    <w:p w14:paraId="6914FA03" w14:textId="77777777" w:rsidR="006845B5" w:rsidRPr="00943D20" w:rsidRDefault="009F58AE" w:rsidP="008A7132">
      <w:pPr>
        <w:spacing w:after="60" w:line="276" w:lineRule="auto"/>
        <w:jc w:val="both"/>
      </w:pPr>
      <w:r w:rsidRPr="00943D20">
        <w:rPr>
          <w:b/>
        </w:rPr>
        <w:t>Tytuł projektu</w:t>
      </w:r>
    </w:p>
    <w:p w14:paraId="64C826A5" w14:textId="66530493" w:rsidR="009F58AE" w:rsidRPr="00943D20" w:rsidRDefault="006845B5" w:rsidP="00DA67D7">
      <w:pPr>
        <w:spacing w:after="120" w:line="276" w:lineRule="auto"/>
        <w:jc w:val="both"/>
      </w:pPr>
      <w:r w:rsidRPr="00943D20">
        <w:t>Należy wpisać</w:t>
      </w:r>
      <w:r w:rsidR="009F58AE" w:rsidRPr="00943D20">
        <w:t xml:space="preserve"> pełny tytuł </w:t>
      </w:r>
      <w:r w:rsidR="00D11D81" w:rsidRPr="00943D20">
        <w:t xml:space="preserve">odzwierciedlający przedmiot </w:t>
      </w:r>
      <w:r w:rsidR="009F58AE" w:rsidRPr="00943D20">
        <w:t xml:space="preserve">projektu. </w:t>
      </w:r>
      <w:r w:rsidR="00F452C5" w:rsidRPr="00943D20">
        <w:t>Powinien to być</w:t>
      </w:r>
      <w:r w:rsidR="008446E6" w:rsidRPr="00943D20">
        <w:t xml:space="preserve"> </w:t>
      </w:r>
      <w:r w:rsidR="00F452C5" w:rsidRPr="00943D20">
        <w:t>tytuł projektu złożonego w I fazie Instrumentu MSP w programie Horyzont 2020, przetłumaczony na język polski</w:t>
      </w:r>
      <w:r w:rsidR="00D843A6" w:rsidRPr="00943D20">
        <w:t xml:space="preserve"> (maksymalnie 1 000 znaków)</w:t>
      </w:r>
      <w:r w:rsidR="00F452C5" w:rsidRPr="00943D20">
        <w:rPr>
          <w:rFonts w:eastAsiaTheme="minorHAnsi"/>
          <w:lang w:eastAsia="en-US"/>
        </w:rPr>
        <w:t>.</w:t>
      </w:r>
    </w:p>
    <w:p w14:paraId="6D7F74CF" w14:textId="77777777" w:rsidR="007B092C" w:rsidRPr="00943D20" w:rsidRDefault="007B092C" w:rsidP="008A7132">
      <w:pPr>
        <w:spacing w:after="60" w:line="276" w:lineRule="auto"/>
        <w:jc w:val="both"/>
      </w:pPr>
      <w:r w:rsidRPr="00943D20">
        <w:rPr>
          <w:b/>
        </w:rPr>
        <w:t>Krótki opis projektu</w:t>
      </w:r>
    </w:p>
    <w:p w14:paraId="4DB1267B" w14:textId="19E3673A" w:rsidR="00F452C5" w:rsidRPr="00943D20" w:rsidRDefault="007B092C" w:rsidP="00DA67D7">
      <w:pPr>
        <w:spacing w:after="120" w:line="276" w:lineRule="auto"/>
        <w:jc w:val="both"/>
      </w:pPr>
      <w:r w:rsidRPr="00943D20">
        <w:t xml:space="preserve">Należy </w:t>
      </w:r>
      <w:r w:rsidR="004347BD" w:rsidRPr="00943D20">
        <w:t xml:space="preserve">krótko </w:t>
      </w:r>
      <w:r w:rsidRPr="00943D20">
        <w:t xml:space="preserve">opisać </w:t>
      </w:r>
      <w:r w:rsidR="004347BD" w:rsidRPr="00943D20">
        <w:t>przedmiot</w:t>
      </w:r>
      <w:r w:rsidR="0093593D" w:rsidRPr="00943D20">
        <w:t xml:space="preserve"> oraz</w:t>
      </w:r>
      <w:r w:rsidR="004347BD" w:rsidRPr="00943D20">
        <w:t xml:space="preserve"> zakres </w:t>
      </w:r>
      <w:r w:rsidRPr="00943D20">
        <w:t>projektu</w:t>
      </w:r>
      <w:r w:rsidR="00D843A6" w:rsidRPr="00943D20">
        <w:t xml:space="preserve"> (maksymalnie 2 000 znaków)</w:t>
      </w:r>
      <w:r w:rsidR="00F452C5" w:rsidRPr="00943D20">
        <w:t xml:space="preserve">. W polu tym należy zawrzeć: </w:t>
      </w:r>
    </w:p>
    <w:p w14:paraId="201E0B23" w14:textId="6CCA655C" w:rsidR="00F452C5" w:rsidRPr="00943D20" w:rsidRDefault="00F452C5" w:rsidP="006F4EA0">
      <w:pPr>
        <w:pStyle w:val="Akapitzlist"/>
        <w:numPr>
          <w:ilvl w:val="0"/>
          <w:numId w:val="3"/>
        </w:numPr>
        <w:spacing w:after="120" w:line="276" w:lineRule="auto"/>
        <w:jc w:val="both"/>
      </w:pPr>
      <w:r w:rsidRPr="00943D20">
        <w:lastRenderedPageBreak/>
        <w:t>krótki opis projektu złożonego w I fazie Instrumentu MSP w programie Horyzont 2020</w:t>
      </w:r>
      <w:r w:rsidR="009877AC">
        <w:t xml:space="preserve"> (</w:t>
      </w:r>
      <w:r w:rsidR="00B51F02">
        <w:t>o</w:t>
      </w:r>
      <w:r w:rsidR="009877AC">
        <w:t xml:space="preserve">pis wniosku zawarty w cz. I wniosku o powierzenie grantu musi być tożsamy z treścią </w:t>
      </w:r>
      <w:r w:rsidR="007933B5">
        <w:t xml:space="preserve">projektu wskazanego we </w:t>
      </w:r>
      <w:r w:rsidR="009877AC">
        <w:t xml:space="preserve">wniosku, który uzyskał </w:t>
      </w:r>
      <w:r w:rsidR="009877AC" w:rsidRPr="00CC7265">
        <w:t>certyfikat Seal of Excellence w SMEI F1 H2020</w:t>
      </w:r>
      <w:r w:rsidR="009877AC">
        <w:t xml:space="preserve">. Za tożsamość ww. opisu odpowiada Wnioskodawca. W przypadku rozbieżności treści </w:t>
      </w:r>
      <w:r w:rsidR="007933B5">
        <w:t xml:space="preserve">projektu wskazanego we </w:t>
      </w:r>
      <w:r w:rsidR="009877AC">
        <w:t xml:space="preserve">wniosku, który uzyskał </w:t>
      </w:r>
      <w:r w:rsidR="009877AC" w:rsidRPr="00CC7265">
        <w:t>certyfikat Seal of Excellence w SMEI F1 H2020</w:t>
      </w:r>
      <w:r w:rsidR="009877AC">
        <w:t xml:space="preserve"> z jego opisem we wniosku o powierzenie grantu, za obowiązującą uznaje się treść </w:t>
      </w:r>
      <w:r w:rsidR="007933B5">
        <w:t xml:space="preserve">projektu wskazanego we </w:t>
      </w:r>
      <w:r w:rsidR="009877AC">
        <w:t xml:space="preserve">wniosku, który uzyskał </w:t>
      </w:r>
      <w:r w:rsidR="009877AC" w:rsidRPr="00CC7265">
        <w:t>certyfikat Seal of Excellence w SMEI F1 H2020</w:t>
      </w:r>
      <w:r w:rsidR="009877AC">
        <w:t>)</w:t>
      </w:r>
      <w:r w:rsidRPr="00943D20">
        <w:t>,</w:t>
      </w:r>
    </w:p>
    <w:p w14:paraId="3B9DF802" w14:textId="4D9FE563" w:rsidR="00F452C5" w:rsidRPr="00943D20" w:rsidRDefault="00F452C5" w:rsidP="006F4EA0">
      <w:pPr>
        <w:pStyle w:val="Akapitzlist"/>
        <w:numPr>
          <w:ilvl w:val="0"/>
          <w:numId w:val="3"/>
        </w:numPr>
        <w:spacing w:after="120" w:line="276" w:lineRule="auto"/>
        <w:jc w:val="both"/>
      </w:pPr>
      <w:r w:rsidRPr="00943D20">
        <w:t>informację o dacie złożenia projektu w konkursie SMEI F1 H2020</w:t>
      </w:r>
      <w:r w:rsidR="008446E6" w:rsidRPr="00943D20">
        <w:t>, jak i oznaczenie konkursu</w:t>
      </w:r>
      <w:r w:rsidR="00B51F02">
        <w:t xml:space="preserve"> (należy zwrócić szczególną uwagę na spójność dat z wniosku projektowego złożon</w:t>
      </w:r>
      <w:r w:rsidR="007933B5">
        <w:t>ego</w:t>
      </w:r>
      <w:r w:rsidR="00B51F02">
        <w:t xml:space="preserve"> do SMEI F1 H2020 oraz obligatoryjne i prawidłowe oznaczenie konkursu),</w:t>
      </w:r>
    </w:p>
    <w:p w14:paraId="36404AB4" w14:textId="30C26766" w:rsidR="00F452C5" w:rsidRPr="00943D20" w:rsidRDefault="00F452C5" w:rsidP="006F4EA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Theme="minorHAnsi"/>
          <w:lang w:eastAsia="en-US"/>
        </w:rPr>
      </w:pPr>
      <w:r w:rsidRPr="00943D20">
        <w:rPr>
          <w:rFonts w:eastAsiaTheme="minorHAnsi"/>
          <w:lang w:eastAsia="en-US"/>
        </w:rPr>
        <w:t>informacj</w:t>
      </w:r>
      <w:r w:rsidR="00BA12DB" w:rsidRPr="00943D20">
        <w:rPr>
          <w:rFonts w:eastAsiaTheme="minorHAnsi"/>
          <w:lang w:eastAsia="en-US"/>
        </w:rPr>
        <w:t>ę</w:t>
      </w:r>
      <w:r w:rsidRPr="00943D20">
        <w:rPr>
          <w:rFonts w:eastAsiaTheme="minorHAnsi"/>
          <w:lang w:eastAsia="en-US"/>
        </w:rPr>
        <w:t xml:space="preserve"> o ocenie wniosku zawart</w:t>
      </w:r>
      <w:r w:rsidR="008446E6" w:rsidRPr="00943D20">
        <w:rPr>
          <w:rFonts w:eastAsiaTheme="minorHAnsi"/>
          <w:lang w:eastAsia="en-US"/>
        </w:rPr>
        <w:t>ą</w:t>
      </w:r>
      <w:r w:rsidRPr="00943D20">
        <w:rPr>
          <w:rFonts w:eastAsiaTheme="minorHAnsi"/>
          <w:lang w:eastAsia="en-US"/>
        </w:rPr>
        <w:t xml:space="preserve"> w Evaluation Summary Report, załączonym do niniejszego wniosku o powierzenie grantu – liczbę punktów,</w:t>
      </w:r>
    </w:p>
    <w:p w14:paraId="6E5DCB74" w14:textId="77777777" w:rsidR="00BA37B6" w:rsidRDefault="00F452C5" w:rsidP="006F4EA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Theme="minorHAnsi"/>
          <w:lang w:eastAsia="en-US"/>
        </w:rPr>
      </w:pPr>
      <w:r w:rsidRPr="00943D20">
        <w:rPr>
          <w:rFonts w:eastAsiaTheme="minorHAnsi"/>
          <w:lang w:eastAsia="en-US"/>
        </w:rPr>
        <w:t>informacj</w:t>
      </w:r>
      <w:r w:rsidR="00BA12DB" w:rsidRPr="00943D20">
        <w:rPr>
          <w:rFonts w:eastAsiaTheme="minorHAnsi"/>
          <w:lang w:eastAsia="en-US"/>
        </w:rPr>
        <w:t>ę</w:t>
      </w:r>
      <w:r w:rsidRPr="00943D20">
        <w:rPr>
          <w:rFonts w:eastAsiaTheme="minorHAnsi"/>
          <w:lang w:eastAsia="en-US"/>
        </w:rPr>
        <w:t xml:space="preserve"> o certyfikacie Seal of Excellence, załączonym do niniejszego wniosku o powierzenie grantu – datę wystawienia</w:t>
      </w:r>
      <w:r w:rsidR="00BA37B6">
        <w:rPr>
          <w:rFonts w:eastAsiaTheme="minorHAnsi"/>
          <w:lang w:eastAsia="en-US"/>
        </w:rPr>
        <w:t>,</w:t>
      </w:r>
    </w:p>
    <w:p w14:paraId="610BD67D" w14:textId="66FB0FE9" w:rsidR="00F61ACF" w:rsidRDefault="004B6D39" w:rsidP="006F4EA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Theme="minorHAnsi"/>
          <w:lang w:eastAsia="en-US"/>
        </w:rPr>
      </w:pPr>
      <w:r>
        <w:t>informacj</w:t>
      </w:r>
      <w:r w:rsidR="004B5E4C">
        <w:t>ę</w:t>
      </w:r>
      <w:r>
        <w:t xml:space="preserve"> o dokumentach potwierdzających</w:t>
      </w:r>
      <w:r w:rsidRPr="00FD6415">
        <w:t xml:space="preserve"> </w:t>
      </w:r>
      <w:r w:rsidR="0053158B" w:rsidRPr="0053158B">
        <w:t>naby</w:t>
      </w:r>
      <w:r w:rsidR="0053158B">
        <w:t>cie</w:t>
      </w:r>
      <w:r w:rsidR="0053158B" w:rsidRPr="00962CAF">
        <w:t xml:space="preserve"> </w:t>
      </w:r>
      <w:r w:rsidR="0053158B" w:rsidRPr="0053158B">
        <w:t>autorskich praw</w:t>
      </w:r>
      <w:r w:rsidR="0053158B" w:rsidRPr="00962CAF">
        <w:t xml:space="preserve"> majątkow</w:t>
      </w:r>
      <w:r w:rsidR="0053158B">
        <w:t>ych</w:t>
      </w:r>
      <w:r w:rsidR="0053158B" w:rsidRPr="00962CAF">
        <w:t xml:space="preserve"> oraz praw</w:t>
      </w:r>
      <w:r w:rsidR="0053158B">
        <w:t>a</w:t>
      </w:r>
      <w:r w:rsidR="0053158B" w:rsidRPr="00962CAF">
        <w:t xml:space="preserve"> zezwalania na wykonywanie zależnych praw autorskich do projektu, który uzyskał  Seal of Excellence w ramach 1 Fazy Instrumentu MŚP w programie Horyzont 2020 </w:t>
      </w:r>
      <w:r w:rsidR="00B41B98" w:rsidRPr="00BA37B6">
        <w:t xml:space="preserve"> </w:t>
      </w:r>
      <w:r w:rsidR="00BA37B6">
        <w:t>(załączonych</w:t>
      </w:r>
      <w:r w:rsidR="00BA37B6">
        <w:rPr>
          <w:lang w:eastAsia="en-US"/>
        </w:rPr>
        <w:t xml:space="preserve"> do wniosku o powierzenie grantu</w:t>
      </w:r>
      <w:r w:rsidR="00BA37B6">
        <w:rPr>
          <w:rFonts w:eastAsiaTheme="minorHAnsi"/>
          <w:lang w:eastAsia="en-US"/>
        </w:rPr>
        <w:t>)</w:t>
      </w:r>
      <w:r w:rsidR="00F61ACF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6409A8">
        <w:rPr>
          <w:rFonts w:eastAsiaTheme="minorHAnsi"/>
          <w:lang w:eastAsia="en-US"/>
        </w:rPr>
        <w:t>- jeśli dotyczy,</w:t>
      </w:r>
    </w:p>
    <w:p w14:paraId="5B7EBD65" w14:textId="1B1AD86F" w:rsidR="00F452C5" w:rsidRDefault="00F61ACF" w:rsidP="006F4EA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informację w jakim języku (polskim czy angielskim) będzie przygotowane studium</w:t>
      </w:r>
      <w:r w:rsidR="00F452C5" w:rsidRPr="00943D20">
        <w:rPr>
          <w:rFonts w:eastAsiaTheme="minorHAnsi"/>
          <w:lang w:eastAsia="en-US"/>
        </w:rPr>
        <w:t>.</w:t>
      </w:r>
    </w:p>
    <w:p w14:paraId="2834BC03" w14:textId="77777777" w:rsidR="00BB60B9" w:rsidRPr="00943D20" w:rsidRDefault="009B2D21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Cel projektu</w:t>
      </w:r>
    </w:p>
    <w:p w14:paraId="0A1D7D49" w14:textId="112549AC" w:rsidR="00FA483A" w:rsidRPr="00943D20" w:rsidRDefault="00D11D81" w:rsidP="00DA67D7">
      <w:pPr>
        <w:spacing w:after="120" w:line="276" w:lineRule="auto"/>
        <w:jc w:val="both"/>
      </w:pPr>
      <w:r w:rsidRPr="00943D20">
        <w:t>Należy</w:t>
      </w:r>
      <w:r w:rsidR="009F58AE" w:rsidRPr="00943D20">
        <w:t xml:space="preserve"> </w:t>
      </w:r>
      <w:r w:rsidR="004347BD" w:rsidRPr="00943D20">
        <w:t>określić</w:t>
      </w:r>
      <w:r w:rsidR="00FA483A" w:rsidRPr="00943D20">
        <w:t xml:space="preserve"> cel realizacji projektu</w:t>
      </w:r>
      <w:r w:rsidR="004347BD" w:rsidRPr="00943D20">
        <w:t xml:space="preserve">: co </w:t>
      </w:r>
      <w:r w:rsidR="00F21CC3" w:rsidRPr="00943D20">
        <w:t xml:space="preserve">wnioskodawca </w:t>
      </w:r>
      <w:r w:rsidR="004347BD" w:rsidRPr="00943D20">
        <w:t xml:space="preserve">zamierza osiągnąć </w:t>
      </w:r>
      <w:r w:rsidR="004B434B" w:rsidRPr="00943D20">
        <w:t>dzięki opracowaniu studium wykonalności</w:t>
      </w:r>
      <w:r w:rsidR="001878DA">
        <w:t xml:space="preserve"> </w:t>
      </w:r>
      <w:r w:rsidR="00D843A6" w:rsidRPr="00943D20">
        <w:t>(maksymalnie 1 000 znaków)</w:t>
      </w:r>
      <w:r w:rsidR="004B434B" w:rsidRPr="00943D20">
        <w:t>.</w:t>
      </w:r>
    </w:p>
    <w:p w14:paraId="1F738F3A" w14:textId="77777777" w:rsidR="0069175F" w:rsidRPr="00943D20" w:rsidRDefault="0069175F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Słowa kluczowe</w:t>
      </w:r>
    </w:p>
    <w:p w14:paraId="2F4A6915" w14:textId="77777777" w:rsidR="0069175F" w:rsidRPr="00943D20" w:rsidRDefault="0069175F" w:rsidP="0069175F">
      <w:pPr>
        <w:spacing w:after="120" w:line="276" w:lineRule="auto"/>
        <w:jc w:val="both"/>
      </w:pPr>
      <w:r w:rsidRPr="00943D20">
        <w:t xml:space="preserve">Należy wskazać główne słowa lub frazy charakteryzujące projekt. Kolejne słowa/frazy kluczowe należy oddzielać przecinkiem. Należy podać maksymalnie 5 słów/fraz kluczowych dotyczących przedmiotu, branży, specyfiki projektu. </w:t>
      </w:r>
    </w:p>
    <w:p w14:paraId="54AE0945" w14:textId="77777777" w:rsidR="0069175F" w:rsidRPr="00943D20" w:rsidRDefault="0069175F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Dziedzina projektu</w:t>
      </w:r>
    </w:p>
    <w:p w14:paraId="781AF9B8" w14:textId="7A619FF8" w:rsidR="0069175F" w:rsidRPr="00943D20" w:rsidRDefault="0069175F" w:rsidP="00DA67D7">
      <w:pPr>
        <w:spacing w:after="120" w:line="276" w:lineRule="auto"/>
        <w:jc w:val="both"/>
      </w:pPr>
      <w:r w:rsidRPr="00943D20">
        <w:t>Należy wybrać z listy rozwijanej maksymalnie trzy dziedziny dotyczące projektu. Wybrane dziedziny będą wykorzystywane przy wyborze ekspertów do oceny projektu.</w:t>
      </w:r>
    </w:p>
    <w:p w14:paraId="285C03DB" w14:textId="77777777" w:rsidR="006845B5" w:rsidRPr="00943D20" w:rsidRDefault="00844DCE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Okres realizacji projektu</w:t>
      </w:r>
    </w:p>
    <w:p w14:paraId="6D0CB415" w14:textId="77777777" w:rsidR="009F58AE" w:rsidRPr="00943D20" w:rsidRDefault="006845B5" w:rsidP="00DA67D7">
      <w:pPr>
        <w:spacing w:after="120" w:line="276" w:lineRule="auto"/>
        <w:jc w:val="both"/>
        <w:rPr>
          <w:b/>
        </w:rPr>
      </w:pPr>
      <w:r w:rsidRPr="00943D20">
        <w:t>N</w:t>
      </w:r>
      <w:r w:rsidR="009F58AE" w:rsidRPr="00943D20">
        <w:t xml:space="preserve">ależy podać </w:t>
      </w:r>
      <w:r w:rsidR="00657A86" w:rsidRPr="00943D20">
        <w:t>okres</w:t>
      </w:r>
      <w:r w:rsidR="009F58AE" w:rsidRPr="00943D20">
        <w:t xml:space="preserve"> (w formacie </w:t>
      </w:r>
      <w:r w:rsidR="00FA483A" w:rsidRPr="00943D20">
        <w:t>rrrr/mm/dd</w:t>
      </w:r>
      <w:r w:rsidR="009F58AE" w:rsidRPr="00943D20">
        <w:t xml:space="preserve">), w którym planowane jest rozpoczęcie oraz </w:t>
      </w:r>
      <w:r w:rsidR="000B1A1B" w:rsidRPr="00943D20">
        <w:t xml:space="preserve">zrealizowanie </w:t>
      </w:r>
      <w:r w:rsidR="000B1A1B" w:rsidRPr="00943D20">
        <w:rPr>
          <w:rFonts w:cs="Arial"/>
        </w:rPr>
        <w:t>pełnego zakresu projektu</w:t>
      </w:r>
      <w:r w:rsidR="009464FF" w:rsidRPr="00943D20">
        <w:rPr>
          <w:rFonts w:cs="Arial"/>
        </w:rPr>
        <w:t xml:space="preserve">. </w:t>
      </w:r>
      <w:r w:rsidR="009F58AE" w:rsidRPr="00943D20">
        <w:t xml:space="preserve">Należy pamiętać, że maksymalny okres realizacji projektu wynosi </w:t>
      </w:r>
      <w:r w:rsidR="000F418D" w:rsidRPr="00943D20">
        <w:t>6 miesięcy</w:t>
      </w:r>
      <w:r w:rsidR="009F58AE" w:rsidRPr="00943D20">
        <w:t xml:space="preserve">. </w:t>
      </w:r>
      <w:r w:rsidR="009464FF" w:rsidRPr="00943D20">
        <w:t>Informacje te muszą być spójne z danymi w pozostałych polach wniosku</w:t>
      </w:r>
      <w:r w:rsidR="00005413" w:rsidRPr="00943D20">
        <w:t xml:space="preserve">, w szczególności w </w:t>
      </w:r>
      <w:r w:rsidR="000F418D" w:rsidRPr="00943D20">
        <w:t>zakresie rzeczowym</w:t>
      </w:r>
      <w:r w:rsidR="009464FF" w:rsidRPr="00943D20">
        <w:t>.</w:t>
      </w:r>
    </w:p>
    <w:p w14:paraId="1B658D6E" w14:textId="77777777" w:rsidR="009F58AE" w:rsidRPr="00943D20" w:rsidRDefault="009F58AE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Uwaga!</w:t>
      </w:r>
    </w:p>
    <w:p w14:paraId="21EF7BEC" w14:textId="77777777" w:rsidR="00295CAD" w:rsidRDefault="009F58AE" w:rsidP="000F418D">
      <w:pPr>
        <w:spacing w:after="120" w:line="276" w:lineRule="auto"/>
        <w:jc w:val="both"/>
      </w:pPr>
      <w:r w:rsidRPr="00943D20">
        <w:t>Rozpoczęcie realizacji projektu może nastąpić najwcześniej</w:t>
      </w:r>
      <w:r w:rsidR="009D626F" w:rsidRPr="00943D20">
        <w:t xml:space="preserve"> w dniu następującym</w:t>
      </w:r>
      <w:r w:rsidRPr="00943D20">
        <w:t xml:space="preserve"> p</w:t>
      </w:r>
      <w:r w:rsidR="0097345F" w:rsidRPr="00943D20">
        <w:t xml:space="preserve">o </w:t>
      </w:r>
      <w:r w:rsidR="00BA12DB" w:rsidRPr="00943D20">
        <w:t>dniu złożenia</w:t>
      </w:r>
      <w:r w:rsidR="00A903C6" w:rsidRPr="00943D20">
        <w:t xml:space="preserve"> wniosku </w:t>
      </w:r>
      <w:r w:rsidR="000F418D" w:rsidRPr="00943D20">
        <w:t>o powierzenie grantu</w:t>
      </w:r>
      <w:r w:rsidRPr="00943D20">
        <w:t xml:space="preserve">. </w:t>
      </w:r>
    </w:p>
    <w:p w14:paraId="2ECAA3FC" w14:textId="77777777" w:rsidR="008A7132" w:rsidRPr="00943D20" w:rsidRDefault="008A7132" w:rsidP="000F418D">
      <w:pPr>
        <w:spacing w:after="120" w:line="276" w:lineRule="auto"/>
        <w:jc w:val="both"/>
      </w:pPr>
    </w:p>
    <w:p w14:paraId="7B71C0BB" w14:textId="234F1291" w:rsidR="009F58AE" w:rsidRPr="00943D20" w:rsidRDefault="00F21CC3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lastRenderedPageBreak/>
        <w:t xml:space="preserve">WNIOSKODAWCA </w:t>
      </w:r>
      <w:r w:rsidR="00FE4A56" w:rsidRPr="00943D20">
        <w:rPr>
          <w:b/>
          <w:sz w:val="24"/>
          <w:szCs w:val="24"/>
        </w:rPr>
        <w:t>– INFORMACJE OGÓLNE</w:t>
      </w:r>
    </w:p>
    <w:p w14:paraId="55FBC862" w14:textId="77777777" w:rsidR="009F58AE" w:rsidRPr="00943D20" w:rsidRDefault="002D594F" w:rsidP="00DA67D7">
      <w:pPr>
        <w:pStyle w:val="Tekstpodstawowy3"/>
        <w:spacing w:after="120" w:line="276" w:lineRule="auto"/>
        <w:rPr>
          <w:sz w:val="24"/>
          <w:szCs w:val="24"/>
        </w:rPr>
      </w:pPr>
      <w:r w:rsidRPr="00943D20">
        <w:rPr>
          <w:sz w:val="24"/>
          <w:szCs w:val="24"/>
        </w:rPr>
        <w:t>Należy wypełnić</w:t>
      </w:r>
      <w:r w:rsidR="00FE4A56" w:rsidRPr="00943D20">
        <w:rPr>
          <w:sz w:val="24"/>
          <w:szCs w:val="24"/>
        </w:rPr>
        <w:t xml:space="preserve"> wszystkie pola</w:t>
      </w:r>
      <w:r w:rsidR="009F58AE" w:rsidRPr="00943D20">
        <w:rPr>
          <w:sz w:val="24"/>
          <w:szCs w:val="24"/>
        </w:rPr>
        <w:t xml:space="preserve">. </w:t>
      </w:r>
      <w:r w:rsidR="009F58AE" w:rsidRPr="00943D20">
        <w:rPr>
          <w:snapToGrid w:val="0"/>
          <w:sz w:val="24"/>
          <w:szCs w:val="24"/>
        </w:rPr>
        <w:t xml:space="preserve">Wpisane w polach dane </w:t>
      </w:r>
      <w:r w:rsidR="00544311" w:rsidRPr="00943D20">
        <w:rPr>
          <w:snapToGrid w:val="0"/>
          <w:sz w:val="24"/>
          <w:szCs w:val="24"/>
        </w:rPr>
        <w:t>muszą</w:t>
      </w:r>
      <w:r w:rsidR="009F58AE" w:rsidRPr="00943D20">
        <w:rPr>
          <w:snapToGrid w:val="0"/>
          <w:sz w:val="24"/>
          <w:szCs w:val="24"/>
        </w:rPr>
        <w:t xml:space="preserve"> być aktualne.</w:t>
      </w:r>
    </w:p>
    <w:p w14:paraId="37433A95" w14:textId="5A2AD438" w:rsidR="00BB60B9" w:rsidRPr="00943D20" w:rsidRDefault="00955AC9" w:rsidP="008A7132">
      <w:pPr>
        <w:spacing w:after="60" w:line="276" w:lineRule="auto"/>
        <w:jc w:val="both"/>
      </w:pPr>
      <w:r w:rsidRPr="00943D20">
        <w:rPr>
          <w:b/>
        </w:rPr>
        <w:t xml:space="preserve">Nazwa </w:t>
      </w:r>
      <w:r w:rsidR="00F21CC3" w:rsidRPr="00943D20">
        <w:rPr>
          <w:b/>
        </w:rPr>
        <w:t>wnioskodawcy</w:t>
      </w:r>
    </w:p>
    <w:p w14:paraId="292B3DF2" w14:textId="2A4A88EE" w:rsidR="009F58AE" w:rsidRPr="00943D20" w:rsidRDefault="002D594F" w:rsidP="00DA67D7">
      <w:pPr>
        <w:spacing w:after="120" w:line="276" w:lineRule="auto"/>
        <w:jc w:val="both"/>
      </w:pPr>
      <w:r w:rsidRPr="00943D20">
        <w:t xml:space="preserve">Należy wpisać </w:t>
      </w:r>
      <w:r w:rsidR="009F58AE" w:rsidRPr="00943D20">
        <w:t xml:space="preserve">pełną nazwę </w:t>
      </w:r>
      <w:r w:rsidR="00F21CC3" w:rsidRPr="00943D20">
        <w:t>wnioskodawcy</w:t>
      </w:r>
      <w:r w:rsidR="00D843A6" w:rsidRPr="00943D20">
        <w:t xml:space="preserve"> (maksymalnie 250 znaków)</w:t>
      </w:r>
      <w:r w:rsidR="00F21CC3" w:rsidRPr="00943D20">
        <w:t xml:space="preserve"> </w:t>
      </w:r>
      <w:r w:rsidR="009F58AE" w:rsidRPr="00943D20">
        <w:t xml:space="preserve">zgodnie z Krajowym Rejestrem Sądowym (KRS) lub Centralną Ewidencją i Informacją o Działalności Gospodarczej (CEIDG). W przypadku spółki cywilnej w </w:t>
      </w:r>
      <w:r w:rsidR="00FE4A56" w:rsidRPr="00943D20">
        <w:t xml:space="preserve">polu Nazwa </w:t>
      </w:r>
      <w:r w:rsidR="00F21CC3" w:rsidRPr="00943D20">
        <w:t>wnioskodawcy</w:t>
      </w:r>
      <w:r w:rsidR="009F58AE" w:rsidRPr="00943D20">
        <w:t xml:space="preserve"> należy wpisać nazwę spółki oraz podać imiona i nazwiska wszystkich wspólników.</w:t>
      </w:r>
    </w:p>
    <w:p w14:paraId="7AF44241" w14:textId="2B88184C" w:rsidR="00BB60B9" w:rsidRPr="00943D20" w:rsidRDefault="009F58AE" w:rsidP="008A7132">
      <w:pPr>
        <w:spacing w:after="60" w:line="276" w:lineRule="auto"/>
        <w:jc w:val="both"/>
      </w:pPr>
      <w:r w:rsidRPr="00943D20">
        <w:rPr>
          <w:b/>
        </w:rPr>
        <w:t xml:space="preserve">Status </w:t>
      </w:r>
      <w:r w:rsidR="00F21CC3" w:rsidRPr="00943D20">
        <w:rPr>
          <w:b/>
        </w:rPr>
        <w:t>wnioskodawcy</w:t>
      </w:r>
    </w:p>
    <w:p w14:paraId="079EB38C" w14:textId="2D059204" w:rsidR="009F58AE" w:rsidRPr="00943D20" w:rsidRDefault="002D594F" w:rsidP="00DA67D7">
      <w:pPr>
        <w:spacing w:after="120" w:line="276" w:lineRule="auto"/>
        <w:jc w:val="both"/>
        <w:rPr>
          <w:spacing w:val="-3"/>
        </w:rPr>
      </w:pPr>
      <w:r w:rsidRPr="00943D20">
        <w:t xml:space="preserve">Należy </w:t>
      </w:r>
      <w:r w:rsidR="00955AC9" w:rsidRPr="00943D20">
        <w:t>określić</w:t>
      </w:r>
      <w:r w:rsidR="00FE4A56" w:rsidRPr="00943D20">
        <w:t xml:space="preserve"> </w:t>
      </w:r>
      <w:r w:rsidR="009F58AE" w:rsidRPr="00943D20">
        <w:t xml:space="preserve">status </w:t>
      </w:r>
      <w:r w:rsidR="00C00E72" w:rsidRPr="00943D20">
        <w:t>wnioskodawcy</w:t>
      </w:r>
      <w:r w:rsidR="00FE4A56" w:rsidRPr="00943D20">
        <w:t xml:space="preserve"> aktualny </w:t>
      </w:r>
      <w:r w:rsidR="009F58AE" w:rsidRPr="00943D20">
        <w:t>na dzień składania wniosku</w:t>
      </w:r>
      <w:r w:rsidR="00955AC9" w:rsidRPr="00943D20">
        <w:t xml:space="preserve"> poprzez </w:t>
      </w:r>
      <w:r w:rsidR="00D843A6" w:rsidRPr="00943D20">
        <w:t xml:space="preserve">wybranie z listy </w:t>
      </w:r>
      <w:r w:rsidR="00955AC9" w:rsidRPr="00943D20">
        <w:t>jednej z opcji</w:t>
      </w:r>
      <w:r w:rsidR="00FE4A56" w:rsidRPr="00943D20">
        <w:t>:</w:t>
      </w:r>
      <w:r w:rsidR="009F58AE" w:rsidRPr="00943D20">
        <w:t xml:space="preserve"> mikro, mał</w:t>
      </w:r>
      <w:r w:rsidR="00FE4A56" w:rsidRPr="00943D20">
        <w:t>ym</w:t>
      </w:r>
      <w:r w:rsidR="009F58AE" w:rsidRPr="00943D20">
        <w:t>, średni</w:t>
      </w:r>
      <w:r w:rsidR="00FE4A56" w:rsidRPr="00943D20">
        <w:t>m</w:t>
      </w:r>
      <w:r w:rsidR="00AE44A0" w:rsidRPr="00943D20">
        <w:t>.</w:t>
      </w:r>
      <w:r w:rsidR="00657A86" w:rsidRPr="00943D20">
        <w:t xml:space="preserve"> Dofinansowanie może otrzymać wyłącznie mikro, mały lub średni przedsiębiorca.</w:t>
      </w:r>
      <w:r w:rsidR="009F58AE" w:rsidRPr="00943D20">
        <w:t xml:space="preserve"> W celu określenia </w:t>
      </w:r>
      <w:r w:rsidRPr="00943D20">
        <w:t>statusu</w:t>
      </w:r>
      <w:r w:rsidR="009F58AE" w:rsidRPr="00943D20">
        <w:t xml:space="preserve"> przedsiębiorstwa oraz zatrudnienia, należy stosować </w:t>
      </w:r>
      <w:r w:rsidR="00DB6213" w:rsidRPr="00943D20">
        <w:t xml:space="preserve">przepisy </w:t>
      </w:r>
      <w:r w:rsidR="00DB6213" w:rsidRPr="00943D20">
        <w:rPr>
          <w:spacing w:val="-3"/>
        </w:rPr>
        <w:t>r</w:t>
      </w:r>
      <w:r w:rsidR="009F58AE" w:rsidRPr="00943D20">
        <w:rPr>
          <w:spacing w:val="-3"/>
        </w:rPr>
        <w:t>ozporządzeni</w:t>
      </w:r>
      <w:r w:rsidR="00482069" w:rsidRPr="00943D20">
        <w:rPr>
          <w:spacing w:val="-3"/>
        </w:rPr>
        <w:t>a</w:t>
      </w:r>
      <w:r w:rsidR="009F58AE" w:rsidRPr="00943D20">
        <w:rPr>
          <w:spacing w:val="-3"/>
        </w:rPr>
        <w:t xml:space="preserve"> Komisji (UE) </w:t>
      </w:r>
      <w:r w:rsidR="005954C3" w:rsidRPr="00943D20">
        <w:rPr>
          <w:spacing w:val="-3"/>
        </w:rPr>
        <w:t>n</w:t>
      </w:r>
      <w:r w:rsidR="00DB6213" w:rsidRPr="00943D20">
        <w:rPr>
          <w:spacing w:val="-3"/>
        </w:rPr>
        <w:t>r</w:t>
      </w:r>
      <w:r w:rsidR="009F58AE" w:rsidRPr="00943D20">
        <w:rPr>
          <w:spacing w:val="-3"/>
        </w:rPr>
        <w:t xml:space="preserve"> 651/2014 z dnia 17 czerwca 2014 r. uznając</w:t>
      </w:r>
      <w:r w:rsidR="00482069" w:rsidRPr="00943D20">
        <w:rPr>
          <w:spacing w:val="-3"/>
        </w:rPr>
        <w:t>ego</w:t>
      </w:r>
      <w:r w:rsidR="009F58AE" w:rsidRPr="00943D20">
        <w:rPr>
          <w:spacing w:val="-3"/>
        </w:rPr>
        <w:t xml:space="preserve"> niektóre rodzaje pomocy za zgodne z rynkiem wewnętrznym w zasto</w:t>
      </w:r>
      <w:r w:rsidR="00FE4A56" w:rsidRPr="00943D20">
        <w:rPr>
          <w:spacing w:val="-3"/>
        </w:rPr>
        <w:t>sowaniu art. 107 i 108 Traktatu</w:t>
      </w:r>
      <w:r w:rsidR="00C456CB" w:rsidRPr="00943D20">
        <w:rPr>
          <w:spacing w:val="-3"/>
        </w:rPr>
        <w:t xml:space="preserve"> zwanego dalej „rozporządzeniem Komisji UE nr 651/2014”</w:t>
      </w:r>
      <w:r w:rsidR="00FE4A56" w:rsidRPr="00943D20">
        <w:rPr>
          <w:spacing w:val="-3"/>
        </w:rPr>
        <w:t>.</w:t>
      </w:r>
    </w:p>
    <w:p w14:paraId="6E5AC61E" w14:textId="49CABC14" w:rsidR="00C456CB" w:rsidRPr="00943D20" w:rsidRDefault="00C456CB" w:rsidP="008A7132">
      <w:pPr>
        <w:pStyle w:val="Tekstpodstawowy"/>
        <w:rPr>
          <w:szCs w:val="24"/>
        </w:rPr>
      </w:pPr>
      <w:r w:rsidRPr="00943D20">
        <w:rPr>
          <w:b/>
        </w:rPr>
        <w:t>UWAGA</w:t>
      </w:r>
      <w:r w:rsidRPr="00943D20">
        <w:rPr>
          <w:szCs w:val="24"/>
        </w:rPr>
        <w:t>!</w:t>
      </w:r>
      <w:r w:rsidRPr="00943D20">
        <w:t xml:space="preserve"> Przy określaniu wielkości przedsiębiorstwa należy mieć na uwadze stosownie skumulowane dane przedsiębiorstw powiązanych z przedsiębiorstwem </w:t>
      </w:r>
      <w:r w:rsidR="00F21CC3" w:rsidRPr="00943D20">
        <w:t xml:space="preserve">wnioskodawcy </w:t>
      </w:r>
      <w:r w:rsidRPr="00943D20">
        <w:t xml:space="preserve">lub przedsiębiorstw partnerskich, w myśl definicji zawartych w załączniku I do rozporządzenia Komisji UE nr 651/2014. </w:t>
      </w:r>
      <w:r w:rsidR="00274A50" w:rsidRPr="00943D20">
        <w:t xml:space="preserve">Dodatkowe informacje odnośnie weryfikacji statusu MŚP wraz z pomocniczym narzędziem informatycznym „Kwalifikator MSP” są udostępnione poprzez stronę internetową </w:t>
      </w:r>
      <w:r w:rsidR="009D626F" w:rsidRPr="008325C7">
        <w:t>http://www.parp.gov.pl/definicja-msp</w:t>
      </w:r>
      <w:r w:rsidR="00274A50" w:rsidRPr="00943D20">
        <w:t>.</w:t>
      </w:r>
      <w:r w:rsidR="009D626F" w:rsidRPr="00943D20">
        <w:t xml:space="preserve"> Kwalifikator pełni funkcję jedynie informacyjną.</w:t>
      </w:r>
    </w:p>
    <w:p w14:paraId="69B4130E" w14:textId="77777777" w:rsidR="0044425F" w:rsidRPr="00943D20" w:rsidRDefault="0044425F" w:rsidP="008A7132">
      <w:pPr>
        <w:spacing w:after="60" w:line="276" w:lineRule="auto"/>
        <w:jc w:val="both"/>
      </w:pPr>
      <w:r w:rsidRPr="00943D20">
        <w:rPr>
          <w:b/>
          <w:iCs/>
        </w:rPr>
        <w:t>Data rozpoczęcia działalności zgodnie z dokumentem rejestrowym</w:t>
      </w:r>
    </w:p>
    <w:p w14:paraId="3C4BE371" w14:textId="1F4C6C09" w:rsidR="005F0A2B" w:rsidRPr="00943D20" w:rsidRDefault="00F21CC3" w:rsidP="00DA67D7">
      <w:pPr>
        <w:spacing w:after="120" w:line="276" w:lineRule="auto"/>
        <w:jc w:val="both"/>
      </w:pPr>
      <w:r w:rsidRPr="00943D20">
        <w:t xml:space="preserve">Wnioskodawca </w:t>
      </w:r>
      <w:r w:rsidR="0044425F" w:rsidRPr="00943D20">
        <w:t xml:space="preserve">zarejestrowany w Krajowym Rejestrze Sądowym podaje datę rejestracji </w:t>
      </w:r>
      <w:r w:rsidRPr="00943D20">
        <w:br/>
      </w:r>
      <w:r w:rsidR="0044425F" w:rsidRPr="00943D20">
        <w:t xml:space="preserve">w Krajowym Rejestrze Sądowym. </w:t>
      </w:r>
      <w:r w:rsidRPr="00943D20">
        <w:t xml:space="preserve">Wnioskodawca </w:t>
      </w:r>
      <w:r w:rsidR="0044425F" w:rsidRPr="00943D20">
        <w:t xml:space="preserve">zarejestrowany w Centralnej Ewidencji </w:t>
      </w:r>
      <w:r w:rsidRPr="00943D20">
        <w:br/>
      </w:r>
      <w:r w:rsidR="0044425F" w:rsidRPr="00943D20">
        <w:t>i Informacji o Działalności Gospodarczej wpisuje datę rozpoczęcia wykonywania działalności gospodarczej. Data musi być zgodna z dokumentem rejestrowym.</w:t>
      </w:r>
    </w:p>
    <w:p w14:paraId="46613A58" w14:textId="6253A5BC" w:rsidR="00BB60B9" w:rsidRPr="00943D20" w:rsidRDefault="009F58AE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 xml:space="preserve">Forma prawna </w:t>
      </w:r>
      <w:r w:rsidR="00C00E72" w:rsidRPr="00943D20">
        <w:rPr>
          <w:b/>
        </w:rPr>
        <w:t>wnioskodawcy</w:t>
      </w:r>
      <w:r w:rsidRPr="00943D20">
        <w:t xml:space="preserve"> </w:t>
      </w:r>
      <w:r w:rsidRPr="00943D20">
        <w:rPr>
          <w:b/>
        </w:rPr>
        <w:t>oraz</w:t>
      </w:r>
      <w:r w:rsidRPr="00943D20">
        <w:t xml:space="preserve"> </w:t>
      </w:r>
      <w:r w:rsidR="006349FA" w:rsidRPr="00943D20">
        <w:rPr>
          <w:b/>
        </w:rPr>
        <w:t>Forma własności</w:t>
      </w:r>
    </w:p>
    <w:p w14:paraId="1B082913" w14:textId="77777777" w:rsidR="009F58AE" w:rsidRPr="00943D20" w:rsidRDefault="006349FA" w:rsidP="00DA67D7">
      <w:pPr>
        <w:spacing w:after="120" w:line="276" w:lineRule="auto"/>
        <w:jc w:val="both"/>
      </w:pPr>
      <w:r w:rsidRPr="00943D20">
        <w:t>Pola n</w:t>
      </w:r>
      <w:r w:rsidR="002D594F" w:rsidRPr="00943D20">
        <w:t>ależy wypełnić</w:t>
      </w:r>
      <w:r w:rsidR="009F58AE" w:rsidRPr="00943D20">
        <w:t xml:space="preserve"> poprzez wybranie właściwej opcji z listy. Wybrana opcja musi być zgodna ze stanem faktycznym i mieć potwierdzenie w dokumentacji rejestrowej</w:t>
      </w:r>
      <w:r w:rsidRPr="00943D20">
        <w:t xml:space="preserve"> na dzień składania wniosku</w:t>
      </w:r>
      <w:r w:rsidR="009F58AE" w:rsidRPr="00943D20">
        <w:t xml:space="preserve">. </w:t>
      </w:r>
    </w:p>
    <w:p w14:paraId="231C6EFC" w14:textId="14D4A305" w:rsidR="006B10C8" w:rsidRPr="00943D20" w:rsidRDefault="009F58AE" w:rsidP="008A7132">
      <w:pPr>
        <w:spacing w:after="60" w:line="276" w:lineRule="auto"/>
        <w:jc w:val="both"/>
      </w:pPr>
      <w:r w:rsidRPr="00943D20">
        <w:rPr>
          <w:b/>
        </w:rPr>
        <w:t>NIP</w:t>
      </w:r>
      <w:r w:rsidRPr="00943D20">
        <w:t xml:space="preserve"> </w:t>
      </w:r>
      <w:r w:rsidR="00C00E72" w:rsidRPr="00943D20">
        <w:rPr>
          <w:b/>
        </w:rPr>
        <w:t xml:space="preserve">wnioskodawcy </w:t>
      </w:r>
      <w:r w:rsidRPr="00943D20">
        <w:rPr>
          <w:b/>
        </w:rPr>
        <w:t>i REGON</w:t>
      </w:r>
      <w:r w:rsidRPr="00943D20">
        <w:t xml:space="preserve"> </w:t>
      </w:r>
    </w:p>
    <w:p w14:paraId="14DA6C0D" w14:textId="77777777" w:rsidR="009F58AE" w:rsidRPr="00943D20" w:rsidRDefault="006B10C8" w:rsidP="00DA67D7">
      <w:pPr>
        <w:spacing w:after="120" w:line="276" w:lineRule="auto"/>
        <w:jc w:val="both"/>
      </w:pPr>
      <w:r w:rsidRPr="00943D20">
        <w:t>Należy podać NIP i REGON.</w:t>
      </w:r>
      <w:r w:rsidR="00161CC3" w:rsidRPr="00943D20">
        <w:t xml:space="preserve"> </w:t>
      </w:r>
      <w:r w:rsidR="009F58AE" w:rsidRPr="00943D20">
        <w:t>W przypadku spółki cywilnej w rubryce NIP należy podać numer NIP spółki cywilnej.</w:t>
      </w:r>
    </w:p>
    <w:p w14:paraId="5CAFFA14" w14:textId="77777777" w:rsidR="00B9577F" w:rsidRPr="00943D20" w:rsidRDefault="0044425F" w:rsidP="008A7132">
      <w:pPr>
        <w:spacing w:after="60" w:line="276" w:lineRule="auto"/>
        <w:jc w:val="both"/>
      </w:pPr>
      <w:r w:rsidRPr="00943D20">
        <w:rPr>
          <w:b/>
          <w:iCs/>
        </w:rPr>
        <w:t>Numer w Krajowym Rejestrze Sądowym</w:t>
      </w:r>
      <w:r w:rsidRPr="00943D20">
        <w:t xml:space="preserve"> </w:t>
      </w:r>
    </w:p>
    <w:p w14:paraId="6619CACC" w14:textId="62F8C9AD" w:rsidR="0044425F" w:rsidRPr="00943D20" w:rsidRDefault="00B9577F" w:rsidP="00DA67D7">
      <w:pPr>
        <w:spacing w:after="120" w:line="276" w:lineRule="auto"/>
        <w:jc w:val="both"/>
      </w:pPr>
      <w:r w:rsidRPr="00943D20">
        <w:t xml:space="preserve">Należy wpisać pełny numer, pod którym </w:t>
      </w:r>
      <w:r w:rsidR="00C00E72" w:rsidRPr="00943D20">
        <w:t xml:space="preserve">wnioskodawca </w:t>
      </w:r>
      <w:r w:rsidRPr="00943D20">
        <w:t xml:space="preserve">figuruje </w:t>
      </w:r>
      <w:r w:rsidR="0044425F" w:rsidRPr="00943D20">
        <w:t>w Krajowym Rejestrze Sądowym</w:t>
      </w:r>
      <w:r w:rsidRPr="00943D20">
        <w:t xml:space="preserve">. </w:t>
      </w:r>
    </w:p>
    <w:p w14:paraId="0685E5C8" w14:textId="7D5DCAA2" w:rsidR="007B092C" w:rsidRPr="00943D20" w:rsidRDefault="00E31171" w:rsidP="008A7132">
      <w:pPr>
        <w:spacing w:after="60" w:line="276" w:lineRule="auto"/>
        <w:jc w:val="both"/>
      </w:pPr>
      <w:r w:rsidRPr="00943D20">
        <w:rPr>
          <w:b/>
        </w:rPr>
        <w:t xml:space="preserve">Numer kodu </w:t>
      </w:r>
      <w:r w:rsidR="007B092C" w:rsidRPr="00943D20">
        <w:rPr>
          <w:b/>
        </w:rPr>
        <w:t xml:space="preserve">PKD </w:t>
      </w:r>
      <w:r w:rsidR="00162DF3" w:rsidRPr="00943D20">
        <w:rPr>
          <w:b/>
        </w:rPr>
        <w:t xml:space="preserve">przeważającej </w:t>
      </w:r>
      <w:r w:rsidR="007B092C" w:rsidRPr="00943D20">
        <w:rPr>
          <w:b/>
        </w:rPr>
        <w:t xml:space="preserve">działalności </w:t>
      </w:r>
      <w:r w:rsidR="00C00E72" w:rsidRPr="00943D20">
        <w:rPr>
          <w:b/>
        </w:rPr>
        <w:t>wnioskodawcy</w:t>
      </w:r>
    </w:p>
    <w:p w14:paraId="59CCCBD3" w14:textId="402C9A18" w:rsidR="007B092C" w:rsidRPr="00943D20" w:rsidRDefault="007B092C" w:rsidP="0075759D">
      <w:pPr>
        <w:spacing w:after="120" w:line="276" w:lineRule="auto"/>
        <w:jc w:val="both"/>
      </w:pPr>
      <w:r w:rsidRPr="00943D20">
        <w:t xml:space="preserve">Należy </w:t>
      </w:r>
      <w:r w:rsidR="00E31171" w:rsidRPr="00943D20">
        <w:t>wybrać</w:t>
      </w:r>
      <w:r w:rsidRPr="00943D20">
        <w:t xml:space="preserve"> </w:t>
      </w:r>
      <w:r w:rsidR="00D843A6" w:rsidRPr="00943D20">
        <w:t xml:space="preserve">z listy </w:t>
      </w:r>
      <w:r w:rsidRPr="00943D20">
        <w:t xml:space="preserve">numer kodu Polskiej Klasyfikacji Działalności (PKD) </w:t>
      </w:r>
      <w:r w:rsidR="00162DF3" w:rsidRPr="00943D20">
        <w:t xml:space="preserve">przeważającej </w:t>
      </w:r>
      <w:r w:rsidRPr="00943D20">
        <w:t xml:space="preserve">działalności </w:t>
      </w:r>
      <w:r w:rsidR="00C00E72" w:rsidRPr="00943D20">
        <w:t>wnioskodawcy</w:t>
      </w:r>
      <w:r w:rsidRPr="00943D20">
        <w:t xml:space="preserve">. Kod PKD powinien być podany zgodnie z </w:t>
      </w:r>
      <w:r w:rsidR="00D0564C" w:rsidRPr="00943D20">
        <w:t xml:space="preserve">rozporządzeniem </w:t>
      </w:r>
      <w:r w:rsidR="00D0564C" w:rsidRPr="00943D20">
        <w:lastRenderedPageBreak/>
        <w:t xml:space="preserve">Rady Ministrów </w:t>
      </w:r>
      <w:r w:rsidR="00657A86" w:rsidRPr="00943D20">
        <w:t xml:space="preserve">z dnia 24 grudnia 2007 r. </w:t>
      </w:r>
      <w:r w:rsidR="00D0564C" w:rsidRPr="00943D20">
        <w:t xml:space="preserve">w sprawie Polskiej Klasyfikacji Działalności (PKD) </w:t>
      </w:r>
      <w:hyperlink r:id="rId10" w:history="1">
        <w:r w:rsidR="00D0564C" w:rsidRPr="00943D20">
          <w:t>(Dz.U. Nr 251, poz. 1885</w:t>
        </w:r>
        <w:r w:rsidR="0075759D" w:rsidRPr="00943D20">
          <w:t xml:space="preserve"> </w:t>
        </w:r>
        <w:r w:rsidR="00D0564C" w:rsidRPr="00943D20">
          <w:t>z późn. zm.)</w:t>
        </w:r>
      </w:hyperlink>
      <w:r w:rsidR="00D0564C" w:rsidRPr="00943D20">
        <w:t xml:space="preserve"> </w:t>
      </w:r>
      <w:r w:rsidRPr="00943D20">
        <w:t>oraz powinien zawierać dział, grupę, klasę oraz podklasę np. 12.34.Z.</w:t>
      </w:r>
    </w:p>
    <w:p w14:paraId="20B430E6" w14:textId="64509F97" w:rsidR="00BB60B9" w:rsidRPr="00943D20" w:rsidRDefault="00E160AB" w:rsidP="008A7132">
      <w:pPr>
        <w:spacing w:after="60" w:line="276" w:lineRule="auto"/>
        <w:jc w:val="both"/>
      </w:pPr>
      <w:r w:rsidRPr="00943D20">
        <w:rPr>
          <w:b/>
        </w:rPr>
        <w:t>A</w:t>
      </w:r>
      <w:r w:rsidR="00540DFD" w:rsidRPr="00943D20">
        <w:rPr>
          <w:b/>
        </w:rPr>
        <w:t>dres siedziby/</w:t>
      </w:r>
      <w:r w:rsidR="009F58AE" w:rsidRPr="00943D20">
        <w:rPr>
          <w:b/>
        </w:rPr>
        <w:t>miejsca zamieszkania</w:t>
      </w:r>
      <w:r w:rsidR="00C540C1" w:rsidRPr="00943D20">
        <w:rPr>
          <w:b/>
        </w:rPr>
        <w:t xml:space="preserve"> </w:t>
      </w:r>
      <w:r w:rsidR="00C00E72" w:rsidRPr="00943D20">
        <w:rPr>
          <w:b/>
        </w:rPr>
        <w:t>wnioskodawcy</w:t>
      </w:r>
    </w:p>
    <w:p w14:paraId="3BC4B9D4" w14:textId="51D95CE6" w:rsidR="00C540C1" w:rsidRPr="00943D20" w:rsidRDefault="002D594F" w:rsidP="00DA67D7">
      <w:pPr>
        <w:spacing w:after="120" w:line="276" w:lineRule="auto"/>
        <w:jc w:val="both"/>
      </w:pPr>
      <w:r w:rsidRPr="00943D20">
        <w:t>N</w:t>
      </w:r>
      <w:r w:rsidR="009F58AE" w:rsidRPr="00943D20">
        <w:t>ależy wpisać adr</w:t>
      </w:r>
      <w:r w:rsidR="0075759D" w:rsidRPr="00943D20">
        <w:t>es siedziby</w:t>
      </w:r>
      <w:r w:rsidR="00C00E72" w:rsidRPr="00943D20">
        <w:t xml:space="preserve"> wnioskodawcy</w:t>
      </w:r>
      <w:r w:rsidR="00456D10" w:rsidRPr="00943D20">
        <w:t xml:space="preserve"> zgodny</w:t>
      </w:r>
      <w:r w:rsidR="0075759D" w:rsidRPr="00943D20">
        <w:t xml:space="preserve"> z dokumentem rejestrowym</w:t>
      </w:r>
      <w:r w:rsidRPr="00943D20">
        <w:t xml:space="preserve">, </w:t>
      </w:r>
      <w:r w:rsidR="006919C1" w:rsidRPr="00943D20">
        <w:br/>
      </w:r>
      <w:r w:rsidRPr="00943D20">
        <w:t xml:space="preserve">a w przypadku osób fizycznych prowadzących działalność gospodarczą </w:t>
      </w:r>
      <w:r w:rsidR="0075759D" w:rsidRPr="00943D20">
        <w:t>adres</w:t>
      </w:r>
      <w:r w:rsidRPr="00943D20">
        <w:t xml:space="preserve"> zamieszkania</w:t>
      </w:r>
      <w:r w:rsidR="009F58AE" w:rsidRPr="00943D20">
        <w:t xml:space="preserve">. </w:t>
      </w:r>
    </w:p>
    <w:p w14:paraId="0519BE6E" w14:textId="77777777" w:rsidR="00C540C1" w:rsidRPr="00943D20" w:rsidRDefault="00C540C1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Wspólnik</w:t>
      </w:r>
    </w:p>
    <w:p w14:paraId="47AB2F38" w14:textId="3DF6C0D4" w:rsidR="00D85E0A" w:rsidRPr="00943D20" w:rsidRDefault="00C540C1" w:rsidP="00DA67D7">
      <w:pPr>
        <w:spacing w:after="120" w:line="276" w:lineRule="auto"/>
        <w:jc w:val="both"/>
      </w:pPr>
      <w:r w:rsidRPr="00943D20">
        <w:t xml:space="preserve">Pola należy wypełnić dla każdego wspólnika spółki cywilnej odrębnie ze wskazaniem </w:t>
      </w:r>
      <w:r w:rsidR="001A73F9" w:rsidRPr="00943D20">
        <w:t>NIP</w:t>
      </w:r>
      <w:r w:rsidR="00CC3369">
        <w:t xml:space="preserve"> </w:t>
      </w:r>
      <w:r w:rsidR="001A73F9" w:rsidRPr="00943D20">
        <w:t xml:space="preserve">i </w:t>
      </w:r>
      <w:r w:rsidRPr="00943D20">
        <w:t xml:space="preserve">adresu zamieszkania wspólnika będącego osobą fizyczną. </w:t>
      </w:r>
    </w:p>
    <w:p w14:paraId="0D3F4619" w14:textId="76C86A45" w:rsidR="009F58AE" w:rsidRPr="00943D20" w:rsidRDefault="00C00E72" w:rsidP="006F4EA0">
      <w:pPr>
        <w:pStyle w:val="Tekstpodstawowy3"/>
        <w:keepNext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 xml:space="preserve">WNIOSKODAWCA </w:t>
      </w:r>
      <w:r w:rsidR="009F58AE" w:rsidRPr="00943D20">
        <w:rPr>
          <w:b/>
          <w:sz w:val="24"/>
          <w:szCs w:val="24"/>
        </w:rPr>
        <w:t>– ADRES KORESPONDENCYJNY</w:t>
      </w:r>
    </w:p>
    <w:p w14:paraId="4F70DCE3" w14:textId="01A1BE00" w:rsidR="0044425F" w:rsidRPr="00943D20" w:rsidRDefault="009B1A47" w:rsidP="00D85E0A">
      <w:pPr>
        <w:spacing w:after="120" w:line="276" w:lineRule="auto"/>
        <w:jc w:val="both"/>
      </w:pPr>
      <w:r w:rsidRPr="00943D20">
        <w:t xml:space="preserve">Należy podać adres, na który należy doręczać lub kierować korespondencję w formie elektronicznej (e-mail), zapewniający skuteczną komunikację pomiędzy PARP </w:t>
      </w:r>
      <w:r w:rsidR="006919C1" w:rsidRPr="00943D20">
        <w:br/>
      </w:r>
      <w:r w:rsidRPr="00943D20">
        <w:t xml:space="preserve">a </w:t>
      </w:r>
      <w:r w:rsidR="00C00E72" w:rsidRPr="00943D20">
        <w:t>wnioskodawcą</w:t>
      </w:r>
      <w:r w:rsidRPr="00943D20">
        <w:t xml:space="preserve"> przy ocenie wniosku o </w:t>
      </w:r>
      <w:r w:rsidR="00E160AB" w:rsidRPr="00943D20">
        <w:t>grant</w:t>
      </w:r>
      <w:r w:rsidRPr="00943D20">
        <w:t>. W przypadku ustanowienia pełnomocnika korespondencja zawsze będzie doręczana lub kierowana (e-mail) na adres podany w części IV wniosku.</w:t>
      </w:r>
      <w:r w:rsidR="00D85E0A" w:rsidRPr="00943D20">
        <w:t xml:space="preserve"> </w:t>
      </w:r>
    </w:p>
    <w:p w14:paraId="37D6C5F5" w14:textId="77777777" w:rsidR="00A645EA" w:rsidRPr="00943D20" w:rsidRDefault="00A645EA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>INFORMACJE O PEŁNOMOCNIKU</w:t>
      </w:r>
    </w:p>
    <w:p w14:paraId="45752B82" w14:textId="42AF64B8" w:rsidR="00A645EA" w:rsidRPr="00943D20" w:rsidRDefault="00A8347F" w:rsidP="001E0D05">
      <w:pPr>
        <w:spacing w:after="120" w:line="276" w:lineRule="auto"/>
        <w:jc w:val="both"/>
      </w:pPr>
      <w:r w:rsidRPr="00943D20">
        <w:t xml:space="preserve">W przypadku ustanowienia przez </w:t>
      </w:r>
      <w:r w:rsidR="00C00E72" w:rsidRPr="00943D20">
        <w:t>wnioskodawcę</w:t>
      </w:r>
      <w:r w:rsidR="00A645EA" w:rsidRPr="00943D20">
        <w:t xml:space="preserve"> pełnomocnika, w polach określonych </w:t>
      </w:r>
      <w:r w:rsidR="00A645EA" w:rsidRPr="00943D20">
        <w:br/>
        <w:t xml:space="preserve">w części IV wniosku należy podać imię i nazwisko i dane teleadresowe pełnomocnika. </w:t>
      </w:r>
      <w:r w:rsidR="00A645EA" w:rsidRPr="00943D20">
        <w:br/>
        <w:t xml:space="preserve">W przypadku ustanowienia pełnomocnika korespondencja będzie doręczana lub kierowana </w:t>
      </w:r>
      <w:r w:rsidR="00A645EA" w:rsidRPr="00943D20">
        <w:br/>
        <w:t xml:space="preserve">w formie elektronicznej na adres podany w </w:t>
      </w:r>
      <w:r w:rsidRPr="00943D20">
        <w:t xml:space="preserve">tej </w:t>
      </w:r>
      <w:r w:rsidR="00A645EA" w:rsidRPr="00943D20">
        <w:t xml:space="preserve">części </w:t>
      </w:r>
      <w:r w:rsidRPr="00943D20">
        <w:t>w</w:t>
      </w:r>
      <w:r w:rsidR="00A645EA" w:rsidRPr="00943D20">
        <w:t>niosku.</w:t>
      </w:r>
      <w:r w:rsidR="00F45028" w:rsidRPr="00943D20">
        <w:t xml:space="preserve"> Zakres pełnomocnictwa musi obejmować co najmniej możliwość podpisania i złożenia wniosku oraz reprezentowanie </w:t>
      </w:r>
      <w:r w:rsidR="00C00E72" w:rsidRPr="00943D20">
        <w:t>wnioskodawcy</w:t>
      </w:r>
      <w:r w:rsidR="00F45028" w:rsidRPr="00943D20">
        <w:t xml:space="preserve"> w </w:t>
      </w:r>
      <w:r w:rsidR="00A250A9" w:rsidRPr="00943D20">
        <w:t>naborze</w:t>
      </w:r>
      <w:r w:rsidR="00F45028" w:rsidRPr="00943D20">
        <w:t>.</w:t>
      </w:r>
    </w:p>
    <w:p w14:paraId="3B12FC75" w14:textId="6A4CA6D0" w:rsidR="009217FD" w:rsidRPr="00943D20" w:rsidRDefault="009217FD" w:rsidP="001E0D05">
      <w:pPr>
        <w:spacing w:after="120" w:line="276" w:lineRule="auto"/>
        <w:jc w:val="both"/>
      </w:pPr>
      <w:r w:rsidRPr="00943D20">
        <w:t xml:space="preserve">Należy zwrócić szczególną uwagę, by część IV wniosku pozostawić niewypełnioną, jeśli pełnomocnik nie jest osobą składającą podpis pod oświadczeniem </w:t>
      </w:r>
      <w:r w:rsidR="00C00E72" w:rsidRPr="00943D20">
        <w:t>wnioskodawcy</w:t>
      </w:r>
      <w:r w:rsidRPr="00943D20">
        <w:t xml:space="preserve"> o złożeniu wniosku w Generatorze Wniosków (wzór oświadczenia stanowi załącznik do Regulaminu </w:t>
      </w:r>
      <w:r w:rsidR="00A250A9" w:rsidRPr="00943D20">
        <w:t>nabor</w:t>
      </w:r>
      <w:r w:rsidRPr="00943D20">
        <w:t xml:space="preserve">u). Pełnomocnictwo lub inny dokument poświadczający umocowanie osoby/osób składających podpisy do reprezentowania </w:t>
      </w:r>
      <w:r w:rsidR="00C00E72" w:rsidRPr="00943D20">
        <w:t>wnioskodawcy</w:t>
      </w:r>
      <w:r w:rsidRPr="00943D20">
        <w:t xml:space="preserve"> powinien być dołączony do ww. oświadczenia. Pełnomocnictwo dla osoby wskazanej w części IV wniosku powinno być ustanowione zgodnie z reprezentacją </w:t>
      </w:r>
      <w:r w:rsidR="00C00E72" w:rsidRPr="00943D20">
        <w:t>wnioskodawcy</w:t>
      </w:r>
      <w:r w:rsidRPr="00943D20">
        <w:t xml:space="preserve">, aktualne na dzień złożenia wniosku oraz być przekazane w oryginale lub kopii poświadczonej za zgodność z oryginałem przez </w:t>
      </w:r>
      <w:r w:rsidR="00C00E72" w:rsidRPr="00943D20">
        <w:t>wnioskodawcę</w:t>
      </w:r>
      <w:r w:rsidRPr="00943D20">
        <w:t>.</w:t>
      </w:r>
    </w:p>
    <w:p w14:paraId="626BF35D" w14:textId="77777777" w:rsidR="0044425F" w:rsidRPr="00943D20" w:rsidRDefault="00A645EA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>OSOBA DO KONTAKTÓW ROBOCZYCH</w:t>
      </w:r>
    </w:p>
    <w:p w14:paraId="62640EF9" w14:textId="77777777" w:rsidR="009F58AE" w:rsidRPr="00943D20" w:rsidRDefault="00A63705" w:rsidP="00DA67D7">
      <w:pPr>
        <w:spacing w:after="120" w:line="276" w:lineRule="auto"/>
        <w:jc w:val="both"/>
      </w:pPr>
      <w:r w:rsidRPr="00943D20">
        <w:t>N</w:t>
      </w:r>
      <w:r w:rsidR="009F58AE" w:rsidRPr="00943D20">
        <w:t xml:space="preserve">ależy wpisać dane osoby, która będzie adresatem korespondencji </w:t>
      </w:r>
      <w:r w:rsidR="00A8347F" w:rsidRPr="00943D20">
        <w:t xml:space="preserve">roboczej </w:t>
      </w:r>
      <w:r w:rsidR="009F58AE" w:rsidRPr="00943D20">
        <w:t xml:space="preserve">dotyczącej projektu. Powinna to być osoba dysponująca pełną wiedzą na temat projektu. </w:t>
      </w:r>
    </w:p>
    <w:p w14:paraId="339F5EA5" w14:textId="77777777" w:rsidR="0093593D" w:rsidRDefault="0093593D" w:rsidP="00DA67D7">
      <w:pPr>
        <w:spacing w:after="120" w:line="276" w:lineRule="auto"/>
        <w:jc w:val="both"/>
        <w:rPr>
          <w:b/>
        </w:rPr>
      </w:pPr>
      <w:r w:rsidRPr="00943D20">
        <w:rPr>
          <w:b/>
        </w:rPr>
        <w:t xml:space="preserve">Dane te nie będą wykorzystywane przy ocenie wniosku </w:t>
      </w:r>
      <w:r w:rsidR="00A903C6" w:rsidRPr="00943D20">
        <w:rPr>
          <w:b/>
        </w:rPr>
        <w:t>o powierzenie grantu</w:t>
      </w:r>
      <w:r w:rsidRPr="00943D20">
        <w:rPr>
          <w:b/>
        </w:rPr>
        <w:t>.</w:t>
      </w:r>
    </w:p>
    <w:p w14:paraId="2F01C2C7" w14:textId="77777777" w:rsidR="008A7132" w:rsidRPr="00943D20" w:rsidRDefault="008A7132" w:rsidP="00DA67D7">
      <w:pPr>
        <w:spacing w:after="120" w:line="276" w:lineRule="auto"/>
        <w:jc w:val="both"/>
        <w:rPr>
          <w:b/>
        </w:rPr>
      </w:pPr>
    </w:p>
    <w:p w14:paraId="03FEA0E9" w14:textId="77777777" w:rsidR="009F58AE" w:rsidRPr="00943D20" w:rsidRDefault="009F58AE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lastRenderedPageBreak/>
        <w:t>MIEJSCE REALIZACJI PROJEKTU</w:t>
      </w:r>
    </w:p>
    <w:p w14:paraId="5A6FAA43" w14:textId="77777777" w:rsidR="00A8347F" w:rsidRPr="00943D20" w:rsidRDefault="005A1EB0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Główna lokalizacja projektu</w:t>
      </w:r>
    </w:p>
    <w:p w14:paraId="08E3BF35" w14:textId="475460EE" w:rsidR="00A3030B" w:rsidRPr="00943D20" w:rsidRDefault="00546727" w:rsidP="00DA67D7">
      <w:pPr>
        <w:spacing w:after="120" w:line="276" w:lineRule="auto"/>
        <w:jc w:val="both"/>
      </w:pPr>
      <w:r w:rsidRPr="00943D20">
        <w:t>Przyjmuje się, że miejsce lokalizacji projektu polegającego na opracowaniu studium wykonalności to siedziba firmy. Dane w tej rubryce powinny być więc tożsame z danymi podanymi w części II wniosku</w:t>
      </w:r>
      <w:r w:rsidR="00CF7A66" w:rsidRPr="00943D20">
        <w:t xml:space="preserve">. </w:t>
      </w:r>
    </w:p>
    <w:p w14:paraId="242B1931" w14:textId="77777777" w:rsidR="009F58AE" w:rsidRPr="00943D20" w:rsidRDefault="009F58AE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>KLASYFIKACJA PROJEKTU</w:t>
      </w:r>
    </w:p>
    <w:p w14:paraId="24722479" w14:textId="3C211071" w:rsidR="00F75A02" w:rsidRPr="00943D20" w:rsidRDefault="009F58AE" w:rsidP="00DA67D7">
      <w:pPr>
        <w:spacing w:after="120" w:line="276" w:lineRule="auto"/>
        <w:jc w:val="both"/>
        <w:rPr>
          <w:b/>
        </w:rPr>
      </w:pPr>
      <w:r w:rsidRPr="00943D20">
        <w:rPr>
          <w:b/>
        </w:rPr>
        <w:t xml:space="preserve">Numer </w:t>
      </w:r>
      <w:r w:rsidR="00062406" w:rsidRPr="00943D20">
        <w:rPr>
          <w:b/>
        </w:rPr>
        <w:t xml:space="preserve">kodu </w:t>
      </w:r>
      <w:r w:rsidRPr="00943D20">
        <w:rPr>
          <w:b/>
        </w:rPr>
        <w:t>PKD</w:t>
      </w:r>
      <w:r w:rsidR="00062406" w:rsidRPr="00943D20">
        <w:rPr>
          <w:b/>
        </w:rPr>
        <w:t xml:space="preserve"> działalności</w:t>
      </w:r>
      <w:r w:rsidR="00844DCE" w:rsidRPr="00943D20">
        <w:rPr>
          <w:b/>
        </w:rPr>
        <w:t xml:space="preserve">, której dotyczy </w:t>
      </w:r>
      <w:r w:rsidR="004F2379" w:rsidRPr="00943D20">
        <w:rPr>
          <w:b/>
        </w:rPr>
        <w:t>projekt</w:t>
      </w:r>
    </w:p>
    <w:p w14:paraId="49EE0E39" w14:textId="5D79FECA" w:rsidR="009F58AE" w:rsidRPr="00943D20" w:rsidRDefault="00A63705" w:rsidP="00DA67D7">
      <w:pPr>
        <w:spacing w:after="120" w:line="276" w:lineRule="auto"/>
        <w:jc w:val="both"/>
        <w:rPr>
          <w:b/>
        </w:rPr>
      </w:pPr>
      <w:r w:rsidRPr="00943D20">
        <w:t>N</w:t>
      </w:r>
      <w:r w:rsidR="009F58AE" w:rsidRPr="00943D20">
        <w:t xml:space="preserve">ależy wybrać numer kodu Polskiej Klasyfikacji Działalności (PKD) działalności, której dotyczy projekt. Kod PKD powinien być podany zgodnie z </w:t>
      </w:r>
      <w:r w:rsidR="00F75A02" w:rsidRPr="00943D20">
        <w:t xml:space="preserve">rozporządzeniem Rady Ministrów </w:t>
      </w:r>
      <w:r w:rsidR="00F45028" w:rsidRPr="00943D20">
        <w:t xml:space="preserve">z dnia 24 grudnia 2007 r. </w:t>
      </w:r>
      <w:r w:rsidR="00F75A02" w:rsidRPr="00943D20">
        <w:t xml:space="preserve">w sprawie Polskiej Klasyfikacji Działalności (PKD) </w:t>
      </w:r>
      <w:hyperlink r:id="rId11" w:history="1">
        <w:r w:rsidR="00F75A02" w:rsidRPr="00943D20">
          <w:t xml:space="preserve">(Dz.U. </w:t>
        </w:r>
        <w:r w:rsidR="00BA3BC6" w:rsidRPr="00943D20">
          <w:t xml:space="preserve">z 2007r. </w:t>
        </w:r>
        <w:r w:rsidR="00F75A02" w:rsidRPr="00943D20">
          <w:t>Nr 251, poz. 1885</w:t>
        </w:r>
        <w:r w:rsidR="0021219C">
          <w:t xml:space="preserve">, </w:t>
        </w:r>
        <w:r w:rsidR="00F75A02" w:rsidRPr="00943D20">
          <w:t>z późn. zm.)</w:t>
        </w:r>
      </w:hyperlink>
      <w:r w:rsidR="00F75A02" w:rsidRPr="00943D20">
        <w:t xml:space="preserve"> </w:t>
      </w:r>
      <w:r w:rsidR="009F58AE" w:rsidRPr="00943D20">
        <w:t>oraz powinien zawierać dział, grupę, klasę oraz podklasę np. 12.34.Z</w:t>
      </w:r>
      <w:r w:rsidR="007110E9" w:rsidRPr="00943D20">
        <w:t xml:space="preserve">. </w:t>
      </w:r>
      <w:r w:rsidR="00570950" w:rsidRPr="00943D20">
        <w:t xml:space="preserve">Zalecane jest aby kod PKD działalności, której dotyczy projekt, był ujawniony </w:t>
      </w:r>
      <w:r w:rsidR="00570950" w:rsidRPr="00943D20">
        <w:br/>
        <w:t>w dokumencie rejestrowym wnioskodawcy.</w:t>
      </w:r>
    </w:p>
    <w:p w14:paraId="4CA4797F" w14:textId="62FDD427" w:rsidR="00617DC7" w:rsidRPr="00943D20" w:rsidRDefault="009F58AE" w:rsidP="00617DC7">
      <w:pPr>
        <w:spacing w:after="120" w:line="276" w:lineRule="auto"/>
        <w:jc w:val="both"/>
        <w:rPr>
          <w:bCs/>
        </w:rPr>
      </w:pPr>
      <w:r w:rsidRPr="00943D20">
        <w:t xml:space="preserve">Należy sprawdzić, czy w zakresie wnioskowanego projektu znajduje się działalność wykluczona, wymieniona w </w:t>
      </w:r>
      <w:r w:rsidR="000B738F" w:rsidRPr="00943D20">
        <w:t xml:space="preserve">§ 4 </w:t>
      </w:r>
      <w:r w:rsidR="0021219C">
        <w:t xml:space="preserve">ust. 3 </w:t>
      </w:r>
      <w:r w:rsidRPr="00943D20">
        <w:t>rozporządzeni</w:t>
      </w:r>
      <w:r w:rsidR="000B738F" w:rsidRPr="00943D20">
        <w:t>a</w:t>
      </w:r>
      <w:r w:rsidRPr="00943D20">
        <w:t xml:space="preserve"> Ministra </w:t>
      </w:r>
      <w:r w:rsidR="00A63705" w:rsidRPr="00943D20">
        <w:t>Infrastruktury i Rozwoju</w:t>
      </w:r>
      <w:r w:rsidRPr="00943D20">
        <w:t xml:space="preserve"> z dnia </w:t>
      </w:r>
      <w:r w:rsidR="00AF3F27" w:rsidRPr="00943D20">
        <w:t>10 lipca 2015</w:t>
      </w:r>
      <w:r w:rsidR="00C77F26" w:rsidRPr="00943D20">
        <w:t xml:space="preserve"> </w:t>
      </w:r>
      <w:r w:rsidR="00AF3F27" w:rsidRPr="00943D20">
        <w:t xml:space="preserve">r. </w:t>
      </w:r>
      <w:r w:rsidRPr="00943D20">
        <w:rPr>
          <w:iCs/>
        </w:rPr>
        <w:t>w</w:t>
      </w:r>
      <w:r w:rsidRPr="00943D20">
        <w:rPr>
          <w:i/>
          <w:iCs/>
        </w:rPr>
        <w:t xml:space="preserve"> </w:t>
      </w:r>
      <w:r w:rsidRPr="00943D20">
        <w:rPr>
          <w:iCs/>
        </w:rPr>
        <w:t>sprawie udzielania przez Polską Agencję Rozwoju Przedsiębiorczości pomocy finansowej w ramach Programu Operacyjnego Inteligentny Rozwój 2014-2020</w:t>
      </w:r>
      <w:r w:rsidRPr="00943D20">
        <w:t xml:space="preserve"> (Dz. U. </w:t>
      </w:r>
      <w:r w:rsidR="00BA3BC6" w:rsidRPr="00943D20">
        <w:t>z 2015</w:t>
      </w:r>
      <w:r w:rsidR="0021219C">
        <w:t xml:space="preserve"> </w:t>
      </w:r>
      <w:r w:rsidR="00BA3BC6" w:rsidRPr="00943D20">
        <w:t xml:space="preserve">r. </w:t>
      </w:r>
      <w:r w:rsidRPr="00943D20">
        <w:t xml:space="preserve">poz. </w:t>
      </w:r>
      <w:r w:rsidR="00AF3F27" w:rsidRPr="00943D20">
        <w:t>1027</w:t>
      </w:r>
      <w:r w:rsidR="0021219C">
        <w:t>,</w:t>
      </w:r>
      <w:r w:rsidR="000C2EC5">
        <w:t xml:space="preserve"> z późn.</w:t>
      </w:r>
      <w:r w:rsidR="0021219C">
        <w:t xml:space="preserve"> zm.</w:t>
      </w:r>
      <w:r w:rsidR="00AF3F27" w:rsidRPr="00943D20">
        <w:t>)</w:t>
      </w:r>
      <w:r w:rsidR="0021219C">
        <w:t>,</w:t>
      </w:r>
      <w:r w:rsidR="00AF3F27" w:rsidRPr="00943D20">
        <w:t xml:space="preserve"> </w:t>
      </w:r>
      <w:r w:rsidR="00F7264B" w:rsidRPr="00943D20">
        <w:t xml:space="preserve">w art. 1 </w:t>
      </w:r>
      <w:r w:rsidR="0021219C">
        <w:t xml:space="preserve">ust. 1 </w:t>
      </w:r>
      <w:r w:rsidR="00F7264B" w:rsidRPr="00943D20">
        <w:t xml:space="preserve">rozporządzenia Komisji </w:t>
      </w:r>
      <w:r w:rsidR="0021219C">
        <w:t>(UE)</w:t>
      </w:r>
      <w:r w:rsidR="00F7264B" w:rsidRPr="00943D20">
        <w:t xml:space="preserve"> nr 651/2014 z dnia 17 czerwca 2014 r. uznającym niektóre rodzaje pomocy za zgodne z </w:t>
      </w:r>
      <w:r w:rsidR="004F2379" w:rsidRPr="00943D20">
        <w:t>rynkiem</w:t>
      </w:r>
      <w:r w:rsidR="00F7264B" w:rsidRPr="00943D20">
        <w:t xml:space="preserve"> wewnętrznym w zastosowaniu art. 107 i 108 Traktatu (Dz. Urz. UE L 187 z 26.06.2014 r., str. 1</w:t>
      </w:r>
      <w:r w:rsidR="0021219C">
        <w:t xml:space="preserve">, </w:t>
      </w:r>
      <w:r w:rsidR="000C2EC5">
        <w:t xml:space="preserve">z późn. </w:t>
      </w:r>
      <w:r w:rsidR="0021219C">
        <w:t>zm.</w:t>
      </w:r>
      <w:r w:rsidR="00F7264B" w:rsidRPr="00943D20">
        <w:t xml:space="preserve">), </w:t>
      </w:r>
      <w:r w:rsidR="00AF3F27" w:rsidRPr="00943D20">
        <w:t>oraz art. 3 ust. 3 rozporządzenia Parlamentu Europejskiego i Rady (UE) Nr 1301/2013 z dnia 17 grudnia 2013 r. w sprawie Europejskiego Funduszu Rozwoju Regionalnego i przepisów szczegółowych dotyczących celu „Inwestycje na rzecz wzrostu i zatrudnienia” oraz w sprawie uchylenia rozporządzenia (WE) nr 1080/2006 (Dz. Urz. UE L 347 z 20.12.2013, s</w:t>
      </w:r>
      <w:r w:rsidR="00C77F26" w:rsidRPr="00943D20">
        <w:t>tr</w:t>
      </w:r>
      <w:r w:rsidR="00AF3F27" w:rsidRPr="00943D20">
        <w:t>. 289</w:t>
      </w:r>
      <w:r w:rsidR="00617DC7" w:rsidRPr="00943D20">
        <w:t xml:space="preserve"> oraz w art. 1 ust. 1 rozporządzenia K</w:t>
      </w:r>
      <w:r w:rsidR="0021219C">
        <w:t xml:space="preserve">omisji (UE) </w:t>
      </w:r>
      <w:r w:rsidR="00617DC7" w:rsidRPr="00943D20">
        <w:t>nr 1407/2013</w:t>
      </w:r>
      <w:r w:rsidR="0021219C" w:rsidRPr="0021219C">
        <w:t xml:space="preserve"> z dnia 18 grudnia 2013 r. w sprawie stosowania art. 107 i 108 Traktatu o funkcjonowaniu Unii Europejskiej do pomocy de minimis (Dz. Urz. UE L 352 z 24.12.2013 r., str. 1)</w:t>
      </w:r>
      <w:r w:rsidR="00617DC7" w:rsidRPr="00943D20">
        <w:t xml:space="preserve">. </w:t>
      </w:r>
    </w:p>
    <w:p w14:paraId="5CD5E057" w14:textId="77777777" w:rsidR="009F58AE" w:rsidRPr="00943D20" w:rsidRDefault="009F58AE" w:rsidP="00DA67D7">
      <w:pPr>
        <w:pStyle w:val="Tekstpodstawowy3"/>
        <w:spacing w:after="120" w:line="276" w:lineRule="auto"/>
        <w:rPr>
          <w:sz w:val="24"/>
          <w:szCs w:val="24"/>
        </w:rPr>
      </w:pPr>
      <w:r w:rsidRPr="00943D20">
        <w:rPr>
          <w:sz w:val="24"/>
          <w:szCs w:val="24"/>
        </w:rPr>
        <w:t xml:space="preserve">Projekt może zostać dofinansowany jedynie w przypadku, gdy nie dotyczy działalności wykluczonej. </w:t>
      </w:r>
    </w:p>
    <w:p w14:paraId="140C5654" w14:textId="77777777" w:rsidR="00D0564C" w:rsidRPr="00943D20" w:rsidRDefault="00844DCE" w:rsidP="008A7132">
      <w:pPr>
        <w:pStyle w:val="Nagwek6"/>
        <w:keepNext w:val="0"/>
        <w:spacing w:after="60" w:line="276" w:lineRule="auto"/>
        <w:ind w:left="0" w:firstLine="0"/>
        <w:rPr>
          <w:sz w:val="24"/>
          <w:szCs w:val="24"/>
        </w:rPr>
      </w:pPr>
      <w:r w:rsidRPr="00943D20">
        <w:rPr>
          <w:sz w:val="24"/>
          <w:szCs w:val="24"/>
        </w:rPr>
        <w:t>Opis rodzaju działalności</w:t>
      </w:r>
    </w:p>
    <w:p w14:paraId="38589D7F" w14:textId="77777777" w:rsidR="00D0564C" w:rsidRPr="00943D20" w:rsidRDefault="00D0564C" w:rsidP="00D0564C">
      <w:pPr>
        <w:pStyle w:val="Nagwek6"/>
        <w:spacing w:after="120" w:line="276" w:lineRule="auto"/>
        <w:ind w:left="0" w:firstLine="0"/>
        <w:rPr>
          <w:b w:val="0"/>
          <w:sz w:val="24"/>
          <w:szCs w:val="24"/>
        </w:rPr>
      </w:pPr>
      <w:r w:rsidRPr="00943D20">
        <w:rPr>
          <w:b w:val="0"/>
          <w:sz w:val="24"/>
          <w:szCs w:val="24"/>
        </w:rPr>
        <w:t>Należy opisać działalność, której dotyczy projekt.</w:t>
      </w:r>
      <w:r w:rsidR="003B2F8F" w:rsidRPr="00943D20">
        <w:rPr>
          <w:b w:val="0"/>
          <w:sz w:val="24"/>
          <w:szCs w:val="24"/>
        </w:rPr>
        <w:t xml:space="preserve"> Informacje te są szczególnie istotne, jeśli wskazany numer kodu PKD działalności, której dotyczy projekt może wskazywać na działalność wykluczoną z możliwości uzyskania </w:t>
      </w:r>
      <w:r w:rsidR="00546727" w:rsidRPr="00943D20">
        <w:rPr>
          <w:b w:val="0"/>
          <w:sz w:val="24"/>
          <w:szCs w:val="24"/>
        </w:rPr>
        <w:t>grantu</w:t>
      </w:r>
      <w:r w:rsidR="006E2E78" w:rsidRPr="00943D20">
        <w:rPr>
          <w:b w:val="0"/>
          <w:sz w:val="24"/>
          <w:szCs w:val="24"/>
        </w:rPr>
        <w:t>.</w:t>
      </w:r>
    </w:p>
    <w:p w14:paraId="3A9EE7D4" w14:textId="70A35432" w:rsidR="00633D92" w:rsidRPr="00943D20" w:rsidRDefault="005E2DFA" w:rsidP="008277F1">
      <w:pPr>
        <w:spacing w:after="120" w:line="276" w:lineRule="auto"/>
        <w:jc w:val="both"/>
      </w:pPr>
      <w:r w:rsidRPr="00943D20">
        <w:rPr>
          <w:b/>
        </w:rPr>
        <w:t>Wpływ projektu na realizację zasad horyzontaln</w:t>
      </w:r>
      <w:r w:rsidR="005B62D2" w:rsidRPr="00943D20">
        <w:rPr>
          <w:b/>
        </w:rPr>
        <w:t>ych</w:t>
      </w:r>
      <w:r w:rsidRPr="00943D20">
        <w:rPr>
          <w:b/>
        </w:rPr>
        <w:t xml:space="preserve"> Unii Europejskiej </w:t>
      </w:r>
      <w:r w:rsidR="005B62D2" w:rsidRPr="00943D20">
        <w:rPr>
          <w:b/>
        </w:rPr>
        <w:t>wymienionych w</w:t>
      </w:r>
      <w:r w:rsidRPr="00943D20">
        <w:rPr>
          <w:b/>
        </w:rPr>
        <w:t xml:space="preserve"> art. 7 </w:t>
      </w:r>
      <w:r w:rsidR="005B62D2" w:rsidRPr="00943D20">
        <w:rPr>
          <w:b/>
        </w:rPr>
        <w:t xml:space="preserve">i 8 </w:t>
      </w:r>
      <w:r w:rsidRPr="00943D20">
        <w:rPr>
          <w:b/>
        </w:rPr>
        <w:t>rozporządzenia Parlamentu Europej</w:t>
      </w:r>
      <w:r w:rsidR="009B5420" w:rsidRPr="00943D20">
        <w:rPr>
          <w:b/>
        </w:rPr>
        <w:t>skiego i Rady</w:t>
      </w:r>
      <w:r w:rsidR="00460CE6" w:rsidRPr="00943D20">
        <w:rPr>
          <w:b/>
        </w:rPr>
        <w:t xml:space="preserve"> (UE) nr 1303/2013</w:t>
      </w:r>
      <w:r w:rsidR="003B2F8F" w:rsidRPr="00943D20">
        <w:rPr>
          <w:b/>
        </w:rPr>
        <w:t xml:space="preserve"> </w:t>
      </w:r>
      <w:r w:rsidR="00BF485D" w:rsidRPr="00943D20">
        <w:rPr>
          <w:rFonts w:cs="Arial"/>
          <w:bCs/>
          <w:szCs w:val="20"/>
        </w:rPr>
        <w:t xml:space="preserve">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</w:t>
      </w:r>
      <w:r w:rsidR="00BF485D" w:rsidRPr="00943D20">
        <w:rPr>
          <w:rFonts w:cs="Arial"/>
          <w:bCs/>
          <w:szCs w:val="20"/>
        </w:rPr>
        <w:lastRenderedPageBreak/>
        <w:t>Funduszu Spójności i Europejskiego Funduszu Morskiego i Rybackiego oraz uchylającego rozporządzenie Rady (WE) nr 1083/2006 (Dz. Urz. UE L 347 z 20.12.2013, str. 320</w:t>
      </w:r>
      <w:r w:rsidR="009B7223">
        <w:rPr>
          <w:rFonts w:cs="Arial"/>
          <w:bCs/>
          <w:szCs w:val="20"/>
        </w:rPr>
        <w:t>, z</w:t>
      </w:r>
      <w:r w:rsidR="00C12889">
        <w:rPr>
          <w:rFonts w:cs="Arial"/>
          <w:bCs/>
          <w:szCs w:val="20"/>
        </w:rPr>
        <w:t xml:space="preserve"> późn. </w:t>
      </w:r>
      <w:r w:rsidR="009B7223">
        <w:rPr>
          <w:rFonts w:cs="Arial"/>
          <w:bCs/>
          <w:szCs w:val="20"/>
        </w:rPr>
        <w:t>zm.</w:t>
      </w:r>
      <w:r w:rsidR="00BF485D" w:rsidRPr="00943D20">
        <w:rPr>
          <w:rFonts w:cs="Arial"/>
          <w:bCs/>
          <w:szCs w:val="20"/>
        </w:rPr>
        <w:t>)</w:t>
      </w:r>
      <w:r w:rsidR="00BF485D" w:rsidRPr="00943D20">
        <w:t>.</w:t>
      </w:r>
    </w:p>
    <w:p w14:paraId="7D308FEC" w14:textId="77777777" w:rsidR="0066039D" w:rsidRPr="00943D20" w:rsidRDefault="0066039D" w:rsidP="0066039D">
      <w:pPr>
        <w:spacing w:after="120" w:line="276" w:lineRule="auto"/>
        <w:jc w:val="both"/>
      </w:pPr>
      <w:r w:rsidRPr="00943D20">
        <w:t xml:space="preserve">Zgodnie z Wytycznymi </w:t>
      </w:r>
      <w:r w:rsidR="003B2F8F" w:rsidRPr="00943D20">
        <w:t xml:space="preserve">Ministra Infrastruktury i Rozwoju z dnia 8 maja 2015 r. </w:t>
      </w:r>
      <w:r w:rsidRPr="00943D20">
        <w:rPr>
          <w:i/>
        </w:rPr>
        <w:t xml:space="preserve">w zakresie realizacji zasady równości szans i niedyskryminacji, w tym dostępności dla osób </w:t>
      </w:r>
      <w:r w:rsidR="006919C1" w:rsidRPr="00943D20">
        <w:rPr>
          <w:i/>
        </w:rPr>
        <w:br/>
      </w:r>
      <w:r w:rsidRPr="00943D20">
        <w:rPr>
          <w:i/>
        </w:rPr>
        <w:t>z niepełnosprawnościami oraz zasady równości szans kobiet i</w:t>
      </w:r>
      <w:r w:rsidRPr="00943D20">
        <w:t xml:space="preserve"> </w:t>
      </w:r>
      <w:r w:rsidRPr="00943D20">
        <w:rPr>
          <w:i/>
        </w:rPr>
        <w:t xml:space="preserve">mężczyzn w ramach funduszy unijnych na lata 2014-2020 </w:t>
      </w:r>
      <w:r w:rsidRPr="00943D20">
        <w:rPr>
          <w:b/>
        </w:rPr>
        <w:t>zasada równości szans i niedyskryminacji</w:t>
      </w:r>
      <w:r w:rsidRPr="00943D20">
        <w:t xml:space="preserve"> oznacza umożliwienie wszystkim osobom – bez względu na płeć, wiek, niepełnosprawność, rasę lub pochodzenie etniczne, wyznawaną religię lub światopogląd, orientację seksualną – sprawiedliwego, pełnego uczestnictwa we wszystkich dziedzinach życia na jednakowych zasadach. </w:t>
      </w:r>
    </w:p>
    <w:p w14:paraId="4B0E3DC1" w14:textId="1DE007B0" w:rsidR="009217FD" w:rsidRDefault="0066039D" w:rsidP="0066039D">
      <w:pPr>
        <w:spacing w:after="120" w:line="276" w:lineRule="auto"/>
        <w:jc w:val="both"/>
        <w:rPr>
          <w:i/>
        </w:rPr>
      </w:pPr>
      <w:r w:rsidRPr="00943D20">
        <w:t>We wniosku należy określić, czy projekt będzie</w:t>
      </w:r>
      <w:r w:rsidR="00E30B50" w:rsidRPr="00943D20">
        <w:t xml:space="preserve"> zgodny z</w:t>
      </w:r>
      <w:r w:rsidRPr="00943D20">
        <w:t xml:space="preserve"> zasad</w:t>
      </w:r>
      <w:r w:rsidR="00E30B50" w:rsidRPr="00943D20">
        <w:t>ą</w:t>
      </w:r>
      <w:r w:rsidRPr="00943D20">
        <w:t xml:space="preserve"> równości szans </w:t>
      </w:r>
      <w:r w:rsidR="006919C1" w:rsidRPr="00943D20">
        <w:br/>
      </w:r>
      <w:r w:rsidRPr="00943D20">
        <w:t>i niedyskryminacji</w:t>
      </w:r>
      <w:r w:rsidR="009217FD" w:rsidRPr="00943D20">
        <w:t>, o której mowa w art. 7 rozporządzenia Parlamentu Europejskiego i Rady (UE) nr 1303/2013</w:t>
      </w:r>
      <w:r w:rsidRPr="00943D20">
        <w:t>, w tym dostępności dla osób z niepełnosprawnościami</w:t>
      </w:r>
      <w:r w:rsidR="00DE33B3" w:rsidRPr="00943D20">
        <w:t xml:space="preserve"> oraz uzupełnić opis pozytywnego</w:t>
      </w:r>
      <w:r w:rsidR="00E30B50" w:rsidRPr="00943D20">
        <w:t xml:space="preserve"> wpływ</w:t>
      </w:r>
      <w:r w:rsidR="00DE33B3" w:rsidRPr="00943D20">
        <w:t>u projektu</w:t>
      </w:r>
      <w:r w:rsidR="00E30B50" w:rsidRPr="00943D20">
        <w:t xml:space="preserve"> na realizację tej zasady</w:t>
      </w:r>
      <w:r w:rsidR="006F4EA0">
        <w:t xml:space="preserve">. </w:t>
      </w:r>
      <w:r w:rsidRPr="00943D20">
        <w:t xml:space="preserve"> </w:t>
      </w:r>
      <w:r w:rsidR="006F4EA0">
        <w:t>Zgodnie z</w:t>
      </w:r>
      <w:r w:rsidRPr="00943D20">
        <w:t xml:space="preserve"> zapis</w:t>
      </w:r>
      <w:r w:rsidR="006F4EA0">
        <w:t>ami</w:t>
      </w:r>
      <w:r w:rsidRPr="00943D20">
        <w:t xml:space="preserve"> podrozdziału 5.2 pkt 17 i 18 ww. </w:t>
      </w:r>
      <w:r w:rsidRPr="00943D20">
        <w:rPr>
          <w:i/>
        </w:rPr>
        <w:t>Wytycznych</w:t>
      </w:r>
      <w:r w:rsidR="006F4EA0" w:rsidRPr="006F4EA0">
        <w:t>:</w:t>
      </w:r>
      <w:r w:rsidRPr="00943D20">
        <w:rPr>
          <w:i/>
        </w:rPr>
        <w:t xml:space="preserve"> </w:t>
      </w:r>
    </w:p>
    <w:p w14:paraId="1EFE53C6" w14:textId="25D53B8E" w:rsidR="009F5CFE" w:rsidRPr="009F5CFE" w:rsidRDefault="006F4EA0" w:rsidP="006F4EA0">
      <w:pPr>
        <w:pStyle w:val="Akapitzlist"/>
        <w:numPr>
          <w:ilvl w:val="0"/>
          <w:numId w:val="5"/>
        </w:numPr>
        <w:spacing w:after="120" w:line="276" w:lineRule="auto"/>
        <w:jc w:val="both"/>
      </w:pPr>
      <w:r>
        <w:t>d</w:t>
      </w:r>
      <w:r w:rsidR="009F5CFE" w:rsidRPr="009F5CFE">
        <w:t>ecyzja w zakresie dostosowania danego produktu do potrzeb osób</w:t>
      </w:r>
      <w:r w:rsidR="009F5CFE">
        <w:t xml:space="preserve"> </w:t>
      </w:r>
      <w:r w:rsidR="009F5CFE" w:rsidRPr="009F5CFE">
        <w:t>z niepełnosprawnościami powinna być każdorazowo poprzedzona analizą</w:t>
      </w:r>
      <w:r w:rsidR="009F5CFE">
        <w:t xml:space="preserve"> </w:t>
      </w:r>
      <w:r w:rsidR="009F5CFE" w:rsidRPr="009F5CFE">
        <w:t>dostępności do potrzeb potencjalnych użytkowników danego produktu projektu</w:t>
      </w:r>
      <w:r w:rsidR="009F5CFE">
        <w:t xml:space="preserve"> </w:t>
      </w:r>
      <w:r w:rsidR="009F5CFE" w:rsidRPr="009F5CFE">
        <w:t>i możliwością wystąpienia wśród nich osób z niepełnosprawnościami</w:t>
      </w:r>
      <w:r>
        <w:t>;</w:t>
      </w:r>
    </w:p>
    <w:p w14:paraId="30D29B36" w14:textId="2D57F7CA" w:rsidR="009F5CFE" w:rsidRPr="009F5CFE" w:rsidRDefault="006F4EA0" w:rsidP="006F4EA0">
      <w:pPr>
        <w:pStyle w:val="Akapitzlist"/>
        <w:numPr>
          <w:ilvl w:val="0"/>
          <w:numId w:val="5"/>
        </w:numPr>
        <w:spacing w:after="120" w:line="276" w:lineRule="auto"/>
        <w:jc w:val="both"/>
      </w:pPr>
      <w:r>
        <w:t>w</w:t>
      </w:r>
      <w:r w:rsidR="009F5CFE" w:rsidRPr="009F5CFE">
        <w:t xml:space="preserve"> przypadku szczególnych projektów, w których zasada dostępności produktów nie</w:t>
      </w:r>
      <w:r w:rsidR="009F5CFE">
        <w:t xml:space="preserve"> </w:t>
      </w:r>
      <w:r w:rsidR="009F5CFE" w:rsidRPr="009F5CFE">
        <w:t>znajduje zastosowania, w treści wniosku o dofinansowanie projektu powinna znaleźć</w:t>
      </w:r>
      <w:r w:rsidR="009F5CFE">
        <w:t xml:space="preserve"> </w:t>
      </w:r>
      <w:r w:rsidR="009F5CFE" w:rsidRPr="009F5CFE">
        <w:t>się informacja o „neutralności” produktu wraz z uzasadnieniem, dlaczego produkt</w:t>
      </w:r>
      <w:r w:rsidR="009F5CFE">
        <w:t xml:space="preserve"> </w:t>
      </w:r>
      <w:r w:rsidR="009F5CFE" w:rsidRPr="009F5CFE">
        <w:t>projektu nie będzie spełniał kryterium dostępności. Zasadność takiego wyłączenia</w:t>
      </w:r>
      <w:r w:rsidR="009F5CFE">
        <w:t xml:space="preserve"> </w:t>
      </w:r>
      <w:r w:rsidR="009F5CFE" w:rsidRPr="009F5CFE">
        <w:t>jest oceniana przez instytucję dokonującą oceny wniosków o dofinansowanie</w:t>
      </w:r>
      <w:r w:rsidR="009F5CFE">
        <w:t xml:space="preserve"> </w:t>
      </w:r>
      <w:r w:rsidR="009F5CFE" w:rsidRPr="009F5CFE">
        <w:t>projektów.</w:t>
      </w:r>
    </w:p>
    <w:p w14:paraId="7C63FA0A" w14:textId="4831B69E" w:rsidR="0066039D" w:rsidRPr="00943D20" w:rsidRDefault="00DD4421" w:rsidP="0066039D">
      <w:pPr>
        <w:spacing w:after="120" w:line="276" w:lineRule="auto"/>
        <w:jc w:val="both"/>
      </w:pPr>
      <w:r w:rsidRPr="00943D20">
        <w:t>Co do zasady n</w:t>
      </w:r>
      <w:r w:rsidR="00E30B50" w:rsidRPr="00943D20">
        <w:t xml:space="preserve">eutralny wpływ mogą mieć projekty tylko w wyjątkowych sytuacjach i wymaga to szczegółowego uzasadnienia we wniosku </w:t>
      </w:r>
      <w:r w:rsidR="00A903C6" w:rsidRPr="00943D20">
        <w:t>o powierzenie grantu</w:t>
      </w:r>
      <w:r w:rsidR="00E30B50" w:rsidRPr="00943D20">
        <w:t xml:space="preserve">. </w:t>
      </w:r>
      <w:r w:rsidR="0066039D" w:rsidRPr="00943D20">
        <w:t xml:space="preserve">W związku z wymogiem, aby co do zasady wszystkie produkty projektów realizowanych ze środków funduszy strukturalnych były dostępne dla wszystkich osób, w tym również dostosowane do zidentyfikowanych potrzeb osób z niepełnosprawnościami, </w:t>
      </w:r>
      <w:r w:rsidR="00C00E72" w:rsidRPr="00943D20">
        <w:t>wnioskodawca</w:t>
      </w:r>
      <w:r w:rsidR="0066039D" w:rsidRPr="00943D20">
        <w:t xml:space="preserve"> powinien przeprowadzić analizę</w:t>
      </w:r>
      <w:r w:rsidR="00E30B50" w:rsidRPr="00943D20">
        <w:t xml:space="preserve"> projektu, w szczególności</w:t>
      </w:r>
      <w:r w:rsidR="0066039D" w:rsidRPr="00943D20">
        <w:t xml:space="preserve"> w zakresie dostosowania produktów projektu do potrzeb osób z niepełnosprawnościami,</w:t>
      </w:r>
      <w:r w:rsidR="00441F7C" w:rsidRPr="00943D20">
        <w:t xml:space="preserve"> w tym</w:t>
      </w:r>
      <w:r w:rsidR="0066039D" w:rsidRPr="00943D20">
        <w:t xml:space="preserve"> zgodnie z regułą uniwersalnego projektowania, o której mowa w podrozdziale 5.2 pkt 15 </w:t>
      </w:r>
      <w:r w:rsidR="0066039D" w:rsidRPr="00943D20">
        <w:rPr>
          <w:i/>
        </w:rPr>
        <w:t>Wytycznych</w:t>
      </w:r>
      <w:r w:rsidR="0066039D" w:rsidRPr="00943D20">
        <w:t xml:space="preserve">. </w:t>
      </w:r>
    </w:p>
    <w:p w14:paraId="0AB290DE" w14:textId="77777777" w:rsidR="0018084F" w:rsidRPr="0018084F" w:rsidRDefault="0018084F" w:rsidP="008A7132">
      <w:pPr>
        <w:spacing w:after="60" w:line="276" w:lineRule="auto"/>
        <w:jc w:val="both"/>
        <w:rPr>
          <w:b/>
        </w:rPr>
      </w:pPr>
      <w:r w:rsidRPr="0018084F">
        <w:rPr>
          <w:b/>
        </w:rPr>
        <w:t>UWAGA!</w:t>
      </w:r>
    </w:p>
    <w:p w14:paraId="595CE5F8" w14:textId="725C9EE4" w:rsidR="00B51F02" w:rsidRPr="00B51F02" w:rsidRDefault="0018084F" w:rsidP="00011B9C">
      <w:pPr>
        <w:jc w:val="both"/>
        <w:rPr>
          <w:sz w:val="22"/>
          <w:szCs w:val="22"/>
        </w:rPr>
      </w:pPr>
      <w:r>
        <w:t>W związku z faktem, że rezultatem projektu będzie studium wykonalności, a więc dokument w formie elektronicznej i papierowej, należy przeanalizować zgodność tego rezultatu projektu z zasadami horyzontalnymi, w tym szczególnie w kontekście dostępności ww. rezultatu dla osób z niepełnosprawnościami i przystosowanie jego elektronicznej wersji dla osób niepełnosprawnych.</w:t>
      </w:r>
      <w:r w:rsidR="00B51F02">
        <w:t xml:space="preserve"> Obligatoryjnie należy wskazać, czy opracowane studium wykonalności projektu będzie dostępne dla osób z niepełnosprawnościami i przygotowane zgodnie ze standardami WCAG.</w:t>
      </w:r>
    </w:p>
    <w:p w14:paraId="7F6C3FA7" w14:textId="5783A4CA" w:rsidR="0018084F" w:rsidRDefault="0018084F" w:rsidP="0018084F">
      <w:pPr>
        <w:spacing w:after="120" w:line="276" w:lineRule="auto"/>
        <w:jc w:val="both"/>
      </w:pPr>
    </w:p>
    <w:p w14:paraId="227C452D" w14:textId="77777777" w:rsidR="00C456CB" w:rsidRPr="00943D20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943D20">
        <w:lastRenderedPageBreak/>
        <w:t>Zgodnie z Wytycznymi koncepcja uniwersalnego projektowania oparta jest na ośmiu regułach:</w:t>
      </w:r>
    </w:p>
    <w:p w14:paraId="1476866C" w14:textId="77777777" w:rsidR="00C456CB" w:rsidRPr="00943D20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943D20">
        <w:t>1. Użyteczność dla osób o różnej sprawności,</w:t>
      </w:r>
    </w:p>
    <w:p w14:paraId="220FA41E" w14:textId="77777777" w:rsidR="00C456CB" w:rsidRPr="00943D20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943D20">
        <w:t>2. Elastyczność w użytkowaniu,</w:t>
      </w:r>
    </w:p>
    <w:p w14:paraId="4D17E64B" w14:textId="77777777" w:rsidR="00C456CB" w:rsidRPr="00943D20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943D20">
        <w:t>3. Proste i intuicyjne użytkowanie,</w:t>
      </w:r>
    </w:p>
    <w:p w14:paraId="28EAAB75" w14:textId="77777777" w:rsidR="00C456CB" w:rsidRPr="00943D20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943D20">
        <w:t>4. Czytelna informacja,</w:t>
      </w:r>
    </w:p>
    <w:p w14:paraId="4DC063AC" w14:textId="77777777" w:rsidR="00C456CB" w:rsidRPr="00943D20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943D20">
        <w:t>5. Tolerancja na błędy,</w:t>
      </w:r>
    </w:p>
    <w:p w14:paraId="68BC91DA" w14:textId="77777777" w:rsidR="00C456CB" w:rsidRPr="00943D20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943D20">
        <w:t>6. Wygodne użytkowanie bez wysiłku,</w:t>
      </w:r>
    </w:p>
    <w:p w14:paraId="25344644" w14:textId="77777777" w:rsidR="00C456CB" w:rsidRPr="00943D20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943D20">
        <w:t>7. Wielkość i przestrzeń odpowiednie dla dostępu i użytkowania,</w:t>
      </w:r>
    </w:p>
    <w:p w14:paraId="61787206" w14:textId="77777777" w:rsidR="00C456CB" w:rsidRPr="00943D20" w:rsidRDefault="00C456CB" w:rsidP="00C456CB">
      <w:pPr>
        <w:autoSpaceDE w:val="0"/>
        <w:autoSpaceDN w:val="0"/>
        <w:adjustRightInd w:val="0"/>
        <w:spacing w:line="276" w:lineRule="auto"/>
        <w:jc w:val="both"/>
      </w:pPr>
      <w:r w:rsidRPr="00943D20">
        <w:t>8. Percepcja równości.</w:t>
      </w:r>
    </w:p>
    <w:p w14:paraId="64BB296B" w14:textId="77777777" w:rsidR="00C456CB" w:rsidRPr="00943D20" w:rsidRDefault="00C456CB" w:rsidP="00C456CB">
      <w:pPr>
        <w:spacing w:after="120" w:line="276" w:lineRule="auto"/>
        <w:jc w:val="both"/>
      </w:pPr>
      <w:r w:rsidRPr="00943D20">
        <w:t xml:space="preserve">Więcej na temat dostępności produktów projektu, dla osób z niepełnosprawnościami znajduje się </w:t>
      </w:r>
      <w:r w:rsidR="00BA3BC6" w:rsidRPr="00943D20">
        <w:t xml:space="preserve">w </w:t>
      </w:r>
      <w:r w:rsidRPr="00943D20">
        <w:t xml:space="preserve">podręczniku </w:t>
      </w:r>
      <w:r w:rsidRPr="00943D20">
        <w:rPr>
          <w:i/>
        </w:rPr>
        <w:t>Realizacja zasady równości szans i niedyskryminacji, w tym dostępności dla osób z niepełnosprawnościami</w:t>
      </w:r>
      <w:r w:rsidRPr="00943D20">
        <w:t xml:space="preserve"> dostępnym pod adresem</w:t>
      </w:r>
      <w:r w:rsidR="0046244A" w:rsidRPr="00943D20">
        <w:rPr>
          <w:color w:val="0000FF"/>
          <w:u w:val="single"/>
        </w:rPr>
        <w:t xml:space="preserve"> </w:t>
      </w:r>
      <w:r w:rsidR="0046244A" w:rsidRPr="008325C7">
        <w:t>http://www.power.gov.pl/media/24334/wersja_interaktywna.pdf</w:t>
      </w:r>
      <w:r w:rsidRPr="00943D20">
        <w:t>.</w:t>
      </w:r>
    </w:p>
    <w:p w14:paraId="7B30D485" w14:textId="092F3C73" w:rsidR="0066039D" w:rsidRPr="00943D20" w:rsidRDefault="0066039D" w:rsidP="0066039D">
      <w:pPr>
        <w:spacing w:after="120" w:line="276" w:lineRule="auto"/>
        <w:jc w:val="both"/>
      </w:pPr>
      <w:r w:rsidRPr="00943D20">
        <w:t>W przypadku</w:t>
      </w:r>
      <w:r w:rsidR="000F1FC1" w:rsidRPr="00943D20">
        <w:t>,</w:t>
      </w:r>
      <w:r w:rsidRPr="00943D20">
        <w:t xml:space="preserve"> gdy z przeprowadzonej analizy wynika, że wśród użytkowników danego produktu projektu</w:t>
      </w:r>
      <w:r w:rsidR="00E30B50" w:rsidRPr="00943D20">
        <w:t xml:space="preserve"> lub w procesie przygotowania lub realizacji projektu</w:t>
      </w:r>
      <w:r w:rsidRPr="00943D20">
        <w:t xml:space="preserve"> mogą wystąpić osoby z niepełnosprawnościami należy zaznaczyć odpowiednie pole wniosku oraz uzupełnić </w:t>
      </w:r>
      <w:r w:rsidR="00E30B50" w:rsidRPr="00943D20">
        <w:t>opis</w:t>
      </w:r>
      <w:r w:rsidR="0046244A" w:rsidRPr="00943D20">
        <w:t xml:space="preserve"> uzasadnienie, w którym zostanie opisany zakres, w jakim produkt projektu będzie dostosowany do zidentyfikowanych w toku analizy potrzeb</w:t>
      </w:r>
      <w:r w:rsidR="00C96ED6" w:rsidRPr="00943D20">
        <w:t>,</w:t>
      </w:r>
      <w:r w:rsidR="00985A30" w:rsidRPr="00943D20">
        <w:t xml:space="preserve"> </w:t>
      </w:r>
      <w:r w:rsidR="00C96ED6" w:rsidRPr="00943D20">
        <w:t xml:space="preserve">a przez to dostępny dla osób </w:t>
      </w:r>
      <w:r w:rsidR="006919C1" w:rsidRPr="00943D20">
        <w:br/>
      </w:r>
      <w:r w:rsidR="00C96ED6" w:rsidRPr="00943D20">
        <w:t>z niepełnosprawnościami</w:t>
      </w:r>
      <w:r w:rsidR="00E30B50" w:rsidRPr="00943D20">
        <w:t xml:space="preserve"> </w:t>
      </w:r>
      <w:r w:rsidR="0046244A" w:rsidRPr="00943D20">
        <w:t>lub w jaki sposób zapewniona zostanie jego dostępność</w:t>
      </w:r>
      <w:r w:rsidR="008446E6" w:rsidRPr="00943D20">
        <w:t xml:space="preserve"> </w:t>
      </w:r>
      <w:r w:rsidR="0046244A" w:rsidRPr="00943D20">
        <w:t xml:space="preserve">dla osób </w:t>
      </w:r>
      <w:r w:rsidR="006919C1" w:rsidRPr="00943D20">
        <w:br/>
      </w:r>
      <w:r w:rsidR="0046244A" w:rsidRPr="00943D20">
        <w:t xml:space="preserve">z niepełnosprawnościami </w:t>
      </w:r>
      <w:r w:rsidRPr="00943D20">
        <w:t>W sytuacji</w:t>
      </w:r>
      <w:r w:rsidR="000F1FC1" w:rsidRPr="00943D20">
        <w:t>,</w:t>
      </w:r>
      <w:r w:rsidRPr="00943D20">
        <w:t xml:space="preserve"> gdy więcej niż jeden produkt projektu będzie spełniał zasadę dostępności, w polu uzasadnienia należy odnieść się do każdego z nich. </w:t>
      </w:r>
    </w:p>
    <w:p w14:paraId="1B55ECAD" w14:textId="29271FD1" w:rsidR="0066039D" w:rsidRPr="00943D20" w:rsidRDefault="0066039D" w:rsidP="0066039D">
      <w:pPr>
        <w:spacing w:after="120" w:line="276" w:lineRule="auto"/>
        <w:jc w:val="both"/>
      </w:pPr>
      <w:r w:rsidRPr="00943D20">
        <w:t xml:space="preserve">W przypadku projektów, w których zasada dostępności produktów do potrzeb osób </w:t>
      </w:r>
      <w:r w:rsidR="006919C1" w:rsidRPr="00943D20">
        <w:br/>
      </w:r>
      <w:r w:rsidRPr="00943D20">
        <w:t xml:space="preserve">z niepełnosprawnościami nie znajduje zastosowania, należy </w:t>
      </w:r>
      <w:r w:rsidR="0046244A" w:rsidRPr="00943D20">
        <w:t>zaznaczyć odpowiednie pole wniosku oraz uzupełnić uzasadnienie o informacje w zakresie „neutralności” produktu</w:t>
      </w:r>
      <w:r w:rsidR="00F44D0D">
        <w:t>.</w:t>
      </w:r>
    </w:p>
    <w:p w14:paraId="4A657426" w14:textId="6A04830B" w:rsidR="00C456CB" w:rsidRPr="00943D20" w:rsidRDefault="00C456CB" w:rsidP="00C456CB">
      <w:pPr>
        <w:spacing w:after="120" w:line="276" w:lineRule="auto"/>
        <w:jc w:val="both"/>
      </w:pPr>
      <w:r w:rsidRPr="00943D20">
        <w:t>Uzasadniając dostępność lub brak dostępności produktu projektu dla osób niepełnosprawnych należy uwzględnić takie elementy jak specyfika produktu projektu oraz odbiorca produktu projektu (</w:t>
      </w:r>
      <w:r w:rsidR="00C00E72" w:rsidRPr="00943D20">
        <w:t>wnioskodawca</w:t>
      </w:r>
      <w:r w:rsidRPr="00943D20">
        <w:t xml:space="preserve">/użytkownik zewnętrzny). </w:t>
      </w:r>
    </w:p>
    <w:p w14:paraId="3125C4B3" w14:textId="49BF74C0" w:rsidR="00C456CB" w:rsidRPr="00943D20" w:rsidRDefault="00C456CB" w:rsidP="00C456CB">
      <w:pPr>
        <w:spacing w:after="120" w:line="276" w:lineRule="auto"/>
        <w:jc w:val="both"/>
      </w:pPr>
      <w:r w:rsidRPr="00943D20">
        <w:t>Dostępność dla osób niepełnosprawnych będzie zapewniona</w:t>
      </w:r>
      <w:r w:rsidR="000644C8" w:rsidRPr="00943D20">
        <w:t xml:space="preserve"> w szczególności,</w:t>
      </w:r>
      <w:r w:rsidRPr="00943D20">
        <w:t xml:space="preserve"> jeśli produkt projektu nie będzie zawierał elementów/cech stanowiących bariery w jego użytkowaniu dla osób z niepełnosprawnościami. W określeniu dostępności produktu projektu dla osób </w:t>
      </w:r>
      <w:r w:rsidR="006919C1" w:rsidRPr="00943D20">
        <w:br/>
      </w:r>
      <w:r w:rsidRPr="00943D20">
        <w:t>z niepełnosprawnościami można np. wskazać (jeśli dotyczy), że produkt projektu będzie dostępny dla wszystkich użytkowników bez względu na ich sprawność bez konieczności jego specjalnego przystosowania dla osób z niepełnosprawnościami oraz uzasadnić powyższe twierdzenie.</w:t>
      </w:r>
    </w:p>
    <w:p w14:paraId="10F7DA47" w14:textId="6A248C84" w:rsidR="0046244A" w:rsidRPr="00943D20" w:rsidRDefault="0046244A" w:rsidP="0046244A">
      <w:pPr>
        <w:spacing w:after="120" w:line="276" w:lineRule="auto"/>
        <w:jc w:val="both"/>
      </w:pPr>
      <w:r w:rsidRPr="00943D20">
        <w:t xml:space="preserve">W przypadku, gdy produkty projektu mają neutralny wpływ na realizację zasady dostępności, </w:t>
      </w:r>
      <w:r w:rsidR="00C00E72" w:rsidRPr="00943D20">
        <w:t xml:space="preserve">wnioskodawca </w:t>
      </w:r>
      <w:r w:rsidRPr="00943D20">
        <w:t xml:space="preserve">powinien zadeklarować, że inne obszary związane z procesem realizacji projektu będą uwzględniały zasadę dostępności. </w:t>
      </w:r>
    </w:p>
    <w:p w14:paraId="0F7D81B4" w14:textId="77777777" w:rsidR="0046244A" w:rsidRPr="00943D20" w:rsidRDefault="0046244A" w:rsidP="0046244A">
      <w:pPr>
        <w:spacing w:after="120" w:line="276" w:lineRule="auto"/>
        <w:jc w:val="both"/>
      </w:pPr>
      <w:r w:rsidRPr="00943D20">
        <w:t>Aby projekt mógł zostać uznany za mający pozytywny wpływ na realizację zasady równości szans i niedyskryminacji, w tym dostępności dla osób z niepełnosprawnościami, musi być dostosowany do potrzeb osób z niepełnosprawnościami.</w:t>
      </w:r>
    </w:p>
    <w:p w14:paraId="5CE59ACC" w14:textId="77777777" w:rsidR="001425D1" w:rsidRPr="00943D20" w:rsidRDefault="001425D1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lastRenderedPageBreak/>
        <w:t>UWAGA!</w:t>
      </w:r>
    </w:p>
    <w:p w14:paraId="6F707E17" w14:textId="172FA62E" w:rsidR="001425D1" w:rsidRPr="00943D20" w:rsidRDefault="001425D1" w:rsidP="001425D1">
      <w:pPr>
        <w:spacing w:after="120" w:line="276" w:lineRule="auto"/>
        <w:jc w:val="both"/>
      </w:pPr>
      <w:r w:rsidRPr="00943D20">
        <w:t xml:space="preserve">W przypadku wyboru neutralnego/pozytywnego wpływu </w:t>
      </w:r>
      <w:r w:rsidR="00C00E72" w:rsidRPr="00943D20">
        <w:t>wnioskodawca</w:t>
      </w:r>
      <w:r w:rsidRPr="00943D20">
        <w:t xml:space="preserve"> musi wypełnić uzasadnienie, w którym znajdą się konkretne działania realizowane w ramach projektu potwierdzające wybraną opcję. Brak wypełnionego pola uzasadnienia albo nie wskazanie konkretnych działań realizowanych w ramach projektu potwierdzających dokonany wybór spowoduje negatywną ocenę kryterium formalnego – Projekt jest zgodny z zasadami horyzontalnymi wymienionymi w art. 7 rozporządzenia Parlamentu Europejskiego i Rady (UE) nr 1303/2013.</w:t>
      </w:r>
    </w:p>
    <w:p w14:paraId="49A22D78" w14:textId="1A2BF4D5" w:rsidR="0066039D" w:rsidRPr="00943D20" w:rsidRDefault="0066039D" w:rsidP="0066039D">
      <w:pPr>
        <w:spacing w:after="120" w:line="276" w:lineRule="auto"/>
        <w:jc w:val="both"/>
      </w:pPr>
      <w:r w:rsidRPr="00943D20">
        <w:t>W kolejnym polu należy określić, czy projekt będzie</w:t>
      </w:r>
      <w:r w:rsidR="00602496" w:rsidRPr="00943D20">
        <w:t xml:space="preserve"> zgodny z </w:t>
      </w:r>
      <w:r w:rsidRPr="00943D20">
        <w:rPr>
          <w:b/>
        </w:rPr>
        <w:t>zasad</w:t>
      </w:r>
      <w:r w:rsidR="00602496" w:rsidRPr="00943D20">
        <w:rPr>
          <w:b/>
        </w:rPr>
        <w:t>ą</w:t>
      </w:r>
      <w:r w:rsidRPr="00943D20">
        <w:rPr>
          <w:b/>
        </w:rPr>
        <w:t xml:space="preserve"> równości szans kobiet i mężczyzn</w:t>
      </w:r>
      <w:r w:rsidRPr="00943D20">
        <w:t xml:space="preserve">. Należy </w:t>
      </w:r>
      <w:r w:rsidR="00602496" w:rsidRPr="00943D20">
        <w:t>uzupełnić</w:t>
      </w:r>
      <w:r w:rsidRPr="00943D20">
        <w:t xml:space="preserve"> </w:t>
      </w:r>
      <w:r w:rsidR="00602496" w:rsidRPr="00943D20">
        <w:t xml:space="preserve">opis </w:t>
      </w:r>
      <w:r w:rsidRPr="00943D20">
        <w:t>wskazując</w:t>
      </w:r>
      <w:r w:rsidR="00602496" w:rsidRPr="00943D20">
        <w:t>y</w:t>
      </w:r>
      <w:r w:rsidRPr="00943D20">
        <w:t xml:space="preserve"> </w:t>
      </w:r>
      <w:r w:rsidR="00602496" w:rsidRPr="00943D20">
        <w:t>pozytywny</w:t>
      </w:r>
      <w:r w:rsidR="008446E6" w:rsidRPr="00943D20">
        <w:t xml:space="preserve"> </w:t>
      </w:r>
      <w:r w:rsidR="00602496" w:rsidRPr="00943D20">
        <w:t>wpływ</w:t>
      </w:r>
      <w:r w:rsidRPr="00943D20">
        <w:t xml:space="preserve"> projekt</w:t>
      </w:r>
      <w:r w:rsidR="00602496" w:rsidRPr="00943D20">
        <w:t>u</w:t>
      </w:r>
      <w:r w:rsidRPr="00943D20">
        <w:t xml:space="preserve"> </w:t>
      </w:r>
      <w:r w:rsidR="007308E1" w:rsidRPr="00943D20">
        <w:t>ma</w:t>
      </w:r>
      <w:r w:rsidR="008446E6" w:rsidRPr="00943D20">
        <w:t xml:space="preserve"> </w:t>
      </w:r>
      <w:r w:rsidRPr="00943D20">
        <w:t xml:space="preserve">zasadę. </w:t>
      </w:r>
    </w:p>
    <w:p w14:paraId="6DB72AD5" w14:textId="77777777" w:rsidR="0066039D" w:rsidRPr="00943D20" w:rsidRDefault="0066039D" w:rsidP="0066039D">
      <w:pPr>
        <w:spacing w:after="120" w:line="276" w:lineRule="auto"/>
        <w:jc w:val="both"/>
      </w:pPr>
      <w:r w:rsidRPr="00943D20">
        <w:t xml:space="preserve">Zgodnie z ww. </w:t>
      </w:r>
      <w:r w:rsidRPr="00943D20">
        <w:rPr>
          <w:i/>
        </w:rPr>
        <w:t>Wytycznymi</w:t>
      </w:r>
      <w:r w:rsidRPr="00943D20">
        <w:t xml:space="preserve"> </w:t>
      </w:r>
      <w:r w:rsidRPr="00943D20">
        <w:rPr>
          <w:b/>
        </w:rPr>
        <w:t>zasada równości szans kobiet i mężczyzn</w:t>
      </w:r>
      <w:r w:rsidRPr="00943D20">
        <w:t xml:space="preserve"> ma prowadzić do podejmowania działań na rzecz osiągnięcia stanu, w którym kobietom i mężczyznom przypisuje się taką samą wartość społeczną, równe prawa i równe obowiązki oraz gdy mają oni równy dostęp do zasobów (środki finansowe, szanse rozwoju), z których mogą korzystać. Zasada ta ma gwarantować możliwość wyboru drogi życiowej bez ograniczeń wynikających ze stereotypów płci. </w:t>
      </w:r>
    </w:p>
    <w:p w14:paraId="26F33035" w14:textId="77777777" w:rsidR="0066039D" w:rsidRPr="00943D20" w:rsidRDefault="0066039D" w:rsidP="0066039D">
      <w:pPr>
        <w:spacing w:after="120" w:line="276" w:lineRule="auto"/>
        <w:jc w:val="both"/>
      </w:pPr>
      <w:r w:rsidRPr="00943D20">
        <w:t xml:space="preserve">Należy pamiętać, że projekt aby mógł być wybrany do dofinansowania musi </w:t>
      </w:r>
      <w:r w:rsidR="003A734B" w:rsidRPr="00943D20">
        <w:t xml:space="preserve">być zgodny </w:t>
      </w:r>
      <w:r w:rsidR="006919C1" w:rsidRPr="00943D20">
        <w:br/>
      </w:r>
      <w:r w:rsidR="003A734B" w:rsidRPr="00943D20">
        <w:t>z</w:t>
      </w:r>
      <w:r w:rsidRPr="00943D20">
        <w:t xml:space="preserve"> </w:t>
      </w:r>
      <w:r w:rsidRPr="00943D20">
        <w:rPr>
          <w:b/>
        </w:rPr>
        <w:t>zasad</w:t>
      </w:r>
      <w:r w:rsidR="003A734B" w:rsidRPr="00943D20">
        <w:rPr>
          <w:b/>
        </w:rPr>
        <w:t>ą</w:t>
      </w:r>
      <w:r w:rsidRPr="00943D20">
        <w:rPr>
          <w:b/>
        </w:rPr>
        <w:t xml:space="preserve"> równości szans kobiet i mężczyzn</w:t>
      </w:r>
      <w:r w:rsidRPr="00943D20">
        <w:t>.</w:t>
      </w:r>
    </w:p>
    <w:p w14:paraId="5A8D1A6C" w14:textId="77777777" w:rsidR="001425D1" w:rsidRPr="00943D20" w:rsidRDefault="009D7D18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UWAGA!</w:t>
      </w:r>
    </w:p>
    <w:p w14:paraId="723B91C6" w14:textId="1A0700B7" w:rsidR="001425D1" w:rsidRPr="00943D20" w:rsidRDefault="009D7D18" w:rsidP="001425D1">
      <w:pPr>
        <w:spacing w:after="120" w:line="276" w:lineRule="auto"/>
        <w:jc w:val="both"/>
      </w:pPr>
      <w:r w:rsidRPr="00943D20">
        <w:t xml:space="preserve">W przypadku wyboru neutralnego/pozytywnego wpływu </w:t>
      </w:r>
      <w:r w:rsidR="00C00E72" w:rsidRPr="00943D20">
        <w:t>wnioskodawca</w:t>
      </w:r>
      <w:r w:rsidRPr="00943D20">
        <w:t xml:space="preserve"> musi wypełnić uzasadnienie, w którym znajdą się konkretne działania realizowane w ramach projektu potwierdzające wybraną opcję. Brak wypełnionego pola uzasadnienia albo nie wskazanie konkretnych działań realizowanych w ramach projektu potwierdzających dokonany wybór spowoduje negatywną ocenę kryterium formalnego – Projekt jest zgodny z zasadami horyzo</w:t>
      </w:r>
      <w:r w:rsidR="001425D1" w:rsidRPr="00943D20">
        <w:t xml:space="preserve">ntalnymi wymienionymi w art. 7 </w:t>
      </w:r>
      <w:r w:rsidRPr="00943D20">
        <w:t>rozporządzenia Parlamentu Europejskiego i Rady (UE) nr 1303/2013.</w:t>
      </w:r>
    </w:p>
    <w:p w14:paraId="72545263" w14:textId="77777777" w:rsidR="005E77E8" w:rsidRDefault="0066039D" w:rsidP="0066039D">
      <w:pPr>
        <w:pStyle w:val="Nagwek6"/>
        <w:spacing w:after="120" w:line="276" w:lineRule="auto"/>
        <w:ind w:left="0" w:firstLine="0"/>
        <w:rPr>
          <w:b w:val="0"/>
          <w:sz w:val="24"/>
          <w:szCs w:val="24"/>
        </w:rPr>
      </w:pPr>
      <w:r w:rsidRPr="00943D20">
        <w:rPr>
          <w:b w:val="0"/>
          <w:sz w:val="24"/>
          <w:szCs w:val="24"/>
        </w:rPr>
        <w:t xml:space="preserve">W kolejnym polu należy </w:t>
      </w:r>
      <w:r w:rsidR="005E77E8" w:rsidRPr="00943D20">
        <w:rPr>
          <w:b w:val="0"/>
          <w:sz w:val="24"/>
          <w:szCs w:val="24"/>
        </w:rPr>
        <w:t>wykazać</w:t>
      </w:r>
      <w:r w:rsidRPr="00943D20">
        <w:rPr>
          <w:b w:val="0"/>
          <w:sz w:val="24"/>
          <w:szCs w:val="24"/>
        </w:rPr>
        <w:t xml:space="preserve">, </w:t>
      </w:r>
      <w:r w:rsidR="005E77E8" w:rsidRPr="00943D20">
        <w:rPr>
          <w:b w:val="0"/>
          <w:sz w:val="24"/>
          <w:szCs w:val="24"/>
        </w:rPr>
        <w:t xml:space="preserve">że </w:t>
      </w:r>
      <w:r w:rsidRPr="00943D20">
        <w:rPr>
          <w:b w:val="0"/>
          <w:sz w:val="24"/>
          <w:szCs w:val="24"/>
        </w:rPr>
        <w:t xml:space="preserve">projekt będzie miał pozytywny wpływ na realizację zasady zrównoważonego rozwoju, o której mowa w </w:t>
      </w:r>
      <w:r w:rsidRPr="00943D20">
        <w:rPr>
          <w:sz w:val="24"/>
          <w:szCs w:val="24"/>
        </w:rPr>
        <w:t xml:space="preserve">art. 8 </w:t>
      </w:r>
      <w:r w:rsidR="00BF485D" w:rsidRPr="00943D20">
        <w:rPr>
          <w:sz w:val="24"/>
          <w:szCs w:val="24"/>
        </w:rPr>
        <w:t xml:space="preserve">ww. </w:t>
      </w:r>
      <w:r w:rsidRPr="00943D20">
        <w:rPr>
          <w:sz w:val="24"/>
          <w:szCs w:val="24"/>
        </w:rPr>
        <w:t>rozporządzenia Parlamentu Europejskiego i Rady (UE) nr 1303/2013</w:t>
      </w:r>
      <w:r w:rsidRPr="00943D20">
        <w:rPr>
          <w:b w:val="0"/>
          <w:sz w:val="24"/>
          <w:szCs w:val="24"/>
        </w:rPr>
        <w:t xml:space="preserve">. </w:t>
      </w:r>
    </w:p>
    <w:p w14:paraId="5CFC67F2" w14:textId="263F540A" w:rsidR="00F44D0D" w:rsidRDefault="00F44D0D" w:rsidP="00F44D0D">
      <w:pPr>
        <w:jc w:val="both"/>
      </w:pPr>
      <w:r>
        <w:t>Pola dotyczące uzasadnienia wpływu projektu na realizację polityk horyzontalnych ograniczone są do 1000 znaków.</w:t>
      </w:r>
    </w:p>
    <w:p w14:paraId="5A2C92A4" w14:textId="77777777" w:rsidR="00F44D0D" w:rsidRPr="00F44D0D" w:rsidRDefault="00F44D0D" w:rsidP="00F44D0D"/>
    <w:p w14:paraId="27E98ABD" w14:textId="77777777" w:rsidR="00BB60B9" w:rsidRPr="00943D20" w:rsidRDefault="001D71F7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 xml:space="preserve">Projekt </w:t>
      </w:r>
      <w:r w:rsidR="00CC47E2" w:rsidRPr="00943D20">
        <w:rPr>
          <w:b/>
        </w:rPr>
        <w:t>wpisuje się w Krajową</w:t>
      </w:r>
      <w:r w:rsidRPr="00943D20">
        <w:rPr>
          <w:b/>
        </w:rPr>
        <w:t xml:space="preserve"> Inteligentn</w:t>
      </w:r>
      <w:r w:rsidR="00CC47E2" w:rsidRPr="00943D20">
        <w:rPr>
          <w:b/>
        </w:rPr>
        <w:t>ą</w:t>
      </w:r>
      <w:r w:rsidRPr="00943D20">
        <w:rPr>
          <w:b/>
        </w:rPr>
        <w:t xml:space="preserve"> Specjalizacj</w:t>
      </w:r>
      <w:r w:rsidR="00CC47E2" w:rsidRPr="00943D20">
        <w:rPr>
          <w:b/>
        </w:rPr>
        <w:t>ę</w:t>
      </w:r>
      <w:r w:rsidRPr="00943D20">
        <w:rPr>
          <w:b/>
        </w:rPr>
        <w:t xml:space="preserve"> (KIS)</w:t>
      </w:r>
    </w:p>
    <w:p w14:paraId="457C485B" w14:textId="5B28399C" w:rsidR="009F58AE" w:rsidRPr="00943D20" w:rsidRDefault="003C33AA" w:rsidP="00DA67D7">
      <w:pPr>
        <w:spacing w:after="120" w:line="276" w:lineRule="auto"/>
        <w:jc w:val="both"/>
      </w:pPr>
      <w:r w:rsidRPr="00943D20">
        <w:t>Należy zadeklarować,</w:t>
      </w:r>
      <w:r w:rsidR="009F58AE" w:rsidRPr="00943D20">
        <w:t xml:space="preserve"> czy projekt wpisuje się w obszar wskazany w Krajowych Inteligentnych Specjalizacjach</w:t>
      </w:r>
      <w:r w:rsidR="004F2379" w:rsidRPr="00943D20">
        <w:t xml:space="preserve"> (w zdefiniowaną listę specjalizacji lub stanowi element procesu przedsiębiorczego odkrywania w ramach KIS)</w:t>
      </w:r>
      <w:r w:rsidR="00955AC9" w:rsidRPr="00943D20">
        <w:t xml:space="preserve"> określonych w dokumencie strategicznym „Krajowa Inteligentna Specjalizacja”</w:t>
      </w:r>
      <w:r w:rsidR="00927FD9" w:rsidRPr="00943D20">
        <w:t>,</w:t>
      </w:r>
      <w:r w:rsidR="001425D1" w:rsidRPr="00943D20">
        <w:t xml:space="preserve"> stanowiącym załącznik do Programu Rozwoju Przedsiębiorstw przyjętego przez Radę Ministrów w dniu 8 kwietnia 2014 r. (zgodnie z wersją dokumentu aktualną na dzień ogłoszenia </w:t>
      </w:r>
      <w:r w:rsidR="00A250A9" w:rsidRPr="00943D20">
        <w:t>nabor</w:t>
      </w:r>
      <w:r w:rsidR="001425D1" w:rsidRPr="00943D20">
        <w:t>u)</w:t>
      </w:r>
      <w:r w:rsidR="009F58AE" w:rsidRPr="00943D20">
        <w:t xml:space="preserve">. W przypadku zaznaczenia opcji „TAK” </w:t>
      </w:r>
      <w:r w:rsidR="00C00E72" w:rsidRPr="00943D20">
        <w:t xml:space="preserve">wnioskodawca </w:t>
      </w:r>
      <w:r w:rsidR="009F58AE" w:rsidRPr="00943D20">
        <w:t>określa</w:t>
      </w:r>
      <w:r w:rsidR="001425D1" w:rsidRPr="00943D20">
        <w:t xml:space="preserve"> z dostępnej listy obszar KIS, w ramach którego projekt jest realizowany</w:t>
      </w:r>
      <w:r w:rsidR="004F2379" w:rsidRPr="00943D20">
        <w:t xml:space="preserve"> lub stanowi element procesu przedsiębiorczego odkrywania </w:t>
      </w:r>
      <w:r w:rsidR="004F2379" w:rsidRPr="00943D20">
        <w:lastRenderedPageBreak/>
        <w:t>w ramach KIS</w:t>
      </w:r>
      <w:r w:rsidR="001425D1" w:rsidRPr="00943D20">
        <w:t>. Należy wybrać wiodącą (główną) specjalizację, w którą wpisuje się projekt</w:t>
      </w:r>
      <w:r w:rsidR="004F2379" w:rsidRPr="00943D20">
        <w:t xml:space="preserve"> lub stanowi element procesu przedsiębiorczego odkrywania w ramach KIS</w:t>
      </w:r>
      <w:r w:rsidR="001425D1" w:rsidRPr="00943D20">
        <w:t xml:space="preserve">. </w:t>
      </w:r>
      <w:r w:rsidR="001425D1" w:rsidRPr="00011B9C">
        <w:rPr>
          <w:b/>
        </w:rPr>
        <w:t>Następnie należy uzasadnić, w jaki sposób rozwiązanie będące przedmiotem projektu wpisuje się w wybraną Krajową Inteligentną Specjalizację</w:t>
      </w:r>
      <w:r w:rsidR="004F2379" w:rsidRPr="00011B9C">
        <w:rPr>
          <w:b/>
        </w:rPr>
        <w:t xml:space="preserve"> lub stanowi element procesu przedsiębiorczego odkrywania w ramach KIS</w:t>
      </w:r>
      <w:r w:rsidR="001425D1" w:rsidRPr="00011B9C">
        <w:rPr>
          <w:b/>
        </w:rPr>
        <w:t>.</w:t>
      </w:r>
    </w:p>
    <w:p w14:paraId="4BF0A0C7" w14:textId="77777777" w:rsidR="009D626F" w:rsidRDefault="009D626F" w:rsidP="00DA67D7">
      <w:pPr>
        <w:spacing w:after="120" w:line="276" w:lineRule="auto"/>
        <w:jc w:val="both"/>
      </w:pPr>
      <w:r w:rsidRPr="00943D20">
        <w:t>Wykaz Krajowych Inteligentnych Specjalizacji stanowi załącznik nr 10 do Regulaminu naboru.</w:t>
      </w:r>
    </w:p>
    <w:p w14:paraId="6954C456" w14:textId="77777777" w:rsidR="009F58AE" w:rsidRPr="00943D20" w:rsidRDefault="009F58AE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>WSKAŹNIKI</w:t>
      </w:r>
    </w:p>
    <w:p w14:paraId="004FBBAA" w14:textId="50EEC6A9" w:rsidR="00900479" w:rsidRPr="00943D20" w:rsidRDefault="00546727" w:rsidP="007F344A">
      <w:pPr>
        <w:pStyle w:val="Tekstpodstawowy3"/>
        <w:spacing w:after="120" w:line="276" w:lineRule="auto"/>
        <w:rPr>
          <w:sz w:val="24"/>
          <w:szCs w:val="24"/>
        </w:rPr>
      </w:pPr>
      <w:r w:rsidRPr="00943D20">
        <w:rPr>
          <w:sz w:val="24"/>
          <w:szCs w:val="24"/>
        </w:rPr>
        <w:t xml:space="preserve">Pola dotyczące wskaźników </w:t>
      </w:r>
      <w:r w:rsidR="00A903C6" w:rsidRPr="00943D20">
        <w:rPr>
          <w:sz w:val="24"/>
          <w:szCs w:val="24"/>
        </w:rPr>
        <w:t>projektu</w:t>
      </w:r>
      <w:r w:rsidRPr="00943D20">
        <w:rPr>
          <w:sz w:val="24"/>
          <w:szCs w:val="24"/>
        </w:rPr>
        <w:t xml:space="preserve"> zostały wypełnione i zablokowane do edycji</w:t>
      </w:r>
      <w:r w:rsidR="007F344A" w:rsidRPr="00943D20">
        <w:rPr>
          <w:sz w:val="24"/>
          <w:szCs w:val="24"/>
        </w:rPr>
        <w:t>, za wyjątkiem pola „R</w:t>
      </w:r>
      <w:r w:rsidR="00900479" w:rsidRPr="00943D20">
        <w:rPr>
          <w:sz w:val="24"/>
          <w:szCs w:val="24"/>
        </w:rPr>
        <w:t>ok osiągnięcia wskaźnika</w:t>
      </w:r>
      <w:r w:rsidR="007F344A" w:rsidRPr="00943D20">
        <w:rPr>
          <w:sz w:val="24"/>
          <w:szCs w:val="24"/>
        </w:rPr>
        <w:t>”</w:t>
      </w:r>
      <w:r w:rsidR="00900479" w:rsidRPr="00943D20">
        <w:rPr>
          <w:sz w:val="24"/>
          <w:szCs w:val="24"/>
        </w:rPr>
        <w:t xml:space="preserve"> (</w:t>
      </w:r>
      <w:r w:rsidR="007F344A" w:rsidRPr="00943D20">
        <w:rPr>
          <w:sz w:val="24"/>
          <w:szCs w:val="24"/>
        </w:rPr>
        <w:t xml:space="preserve">należy wypełnić </w:t>
      </w:r>
      <w:r w:rsidR="00900479" w:rsidRPr="00943D20">
        <w:rPr>
          <w:sz w:val="24"/>
          <w:szCs w:val="24"/>
        </w:rPr>
        <w:t>w formacie rrrr).</w:t>
      </w:r>
    </w:p>
    <w:p w14:paraId="4EE0E8F1" w14:textId="77777777" w:rsidR="009F58AE" w:rsidRPr="00943D20" w:rsidRDefault="009F58AE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 xml:space="preserve">HARMONOGRAM </w:t>
      </w:r>
    </w:p>
    <w:p w14:paraId="25553341" w14:textId="77777777" w:rsidR="008F4166" w:rsidRPr="00943D20" w:rsidRDefault="008F4166" w:rsidP="008A7132">
      <w:pPr>
        <w:spacing w:after="60" w:line="276" w:lineRule="auto"/>
        <w:jc w:val="both"/>
      </w:pPr>
      <w:r w:rsidRPr="00943D20">
        <w:rPr>
          <w:b/>
        </w:rPr>
        <w:t>Zakres rzeczowy</w:t>
      </w:r>
    </w:p>
    <w:p w14:paraId="509C05F3" w14:textId="3A82C789" w:rsidR="00861EAC" w:rsidRPr="00943D20" w:rsidRDefault="0014672D" w:rsidP="00DA67D7">
      <w:pPr>
        <w:spacing w:after="120" w:line="276" w:lineRule="auto"/>
        <w:jc w:val="both"/>
      </w:pPr>
      <w:r w:rsidRPr="00943D20">
        <w:t xml:space="preserve">Zakres rzeczowy </w:t>
      </w:r>
      <w:r w:rsidR="00861EAC" w:rsidRPr="00943D20">
        <w:t>składa się z jednego zadania „Opracowanie studium wykonalności”</w:t>
      </w:r>
      <w:r w:rsidRPr="00943D20">
        <w:t>.</w:t>
      </w:r>
      <w:r w:rsidR="00861EAC" w:rsidRPr="00943D20">
        <w:t xml:space="preserve"> W rubryce „Opis działa</w:t>
      </w:r>
      <w:r w:rsidR="003645AA" w:rsidRPr="00943D20">
        <w:t>ń</w:t>
      </w:r>
      <w:r w:rsidR="00861EAC" w:rsidRPr="00943D20">
        <w:t xml:space="preserve"> planowanych do realizacji w ramach zadania” n</w:t>
      </w:r>
      <w:r w:rsidRPr="00943D20">
        <w:t xml:space="preserve">ależy wymienić </w:t>
      </w:r>
      <w:r w:rsidR="00861EAC" w:rsidRPr="00943D20">
        <w:t>wszystkie działania jakie</w:t>
      </w:r>
      <w:r w:rsidRPr="00943D20">
        <w:t xml:space="preserve"> </w:t>
      </w:r>
      <w:r w:rsidR="00C00E72" w:rsidRPr="00943D20">
        <w:t>wnioskodawca</w:t>
      </w:r>
      <w:r w:rsidRPr="00943D20">
        <w:t xml:space="preserve"> planuje zrealizować </w:t>
      </w:r>
      <w:r w:rsidR="00861EAC" w:rsidRPr="00943D20">
        <w:t>w ramach zadania</w:t>
      </w:r>
      <w:r w:rsidR="004F2379" w:rsidRPr="00943D20">
        <w:t xml:space="preserve"> (projektu)</w:t>
      </w:r>
      <w:r w:rsidR="00A903C6" w:rsidRPr="00943D20">
        <w:t xml:space="preserve">. </w:t>
      </w:r>
      <w:r w:rsidR="00861EAC" w:rsidRPr="00943D20">
        <w:t xml:space="preserve">Należy pamiętać, że projekt realizowany w ramach pilotażu musi być tożsamy z projektem na który </w:t>
      </w:r>
      <w:r w:rsidR="00C00E72" w:rsidRPr="00943D20">
        <w:t>wnioskodawca</w:t>
      </w:r>
      <w:r w:rsidR="00861EAC" w:rsidRPr="00943D20">
        <w:t xml:space="preserve"> uzyska</w:t>
      </w:r>
      <w:r w:rsidR="00A903C6" w:rsidRPr="00943D20">
        <w:t>ł</w:t>
      </w:r>
      <w:r w:rsidR="00861EAC" w:rsidRPr="00943D20">
        <w:t xml:space="preserve"> Seal od Excellence w programie Horyzont 2020. Działania wpisane w zadaniu „Opracowanie studium wykonalności” muszą więc być takie same jak </w:t>
      </w:r>
      <w:r w:rsidR="00A903C6" w:rsidRPr="00943D20">
        <w:rPr>
          <w:color w:val="000000"/>
        </w:rPr>
        <w:t>w opisie prac (Description of work) w punkcie 3.1</w:t>
      </w:r>
      <w:r w:rsidR="008446E6" w:rsidRPr="00943D20">
        <w:rPr>
          <w:color w:val="000000"/>
        </w:rPr>
        <w:t xml:space="preserve"> </w:t>
      </w:r>
      <w:r w:rsidR="00A903C6" w:rsidRPr="00943D20">
        <w:rPr>
          <w:color w:val="000000"/>
        </w:rPr>
        <w:t>Work Package</w:t>
      </w:r>
      <w:r w:rsidR="008446E6" w:rsidRPr="00943D20">
        <w:rPr>
          <w:color w:val="000000"/>
        </w:rPr>
        <w:t xml:space="preserve"> </w:t>
      </w:r>
      <w:r w:rsidR="00A903C6" w:rsidRPr="00943D20">
        <w:rPr>
          <w:color w:val="000000"/>
        </w:rPr>
        <w:t xml:space="preserve">description </w:t>
      </w:r>
      <w:r w:rsidR="00861EAC" w:rsidRPr="00943D20">
        <w:t>we wniosku SMEI F1 H2020, stanowiącym załącznik do niniejszego wniosku</w:t>
      </w:r>
      <w:r w:rsidR="00D843A6" w:rsidRPr="00943D20">
        <w:t xml:space="preserve"> (maksymalnie 3 000 znaków)</w:t>
      </w:r>
      <w:r w:rsidR="00861EAC" w:rsidRPr="00943D20">
        <w:t>.</w:t>
      </w:r>
    </w:p>
    <w:p w14:paraId="0C9D241B" w14:textId="77777777" w:rsidR="005E12E7" w:rsidRPr="00943D20" w:rsidRDefault="005E12E7" w:rsidP="00DA67D7">
      <w:pPr>
        <w:spacing w:after="120" w:line="276" w:lineRule="auto"/>
        <w:jc w:val="both"/>
      </w:pPr>
      <w:r w:rsidRPr="00943D20">
        <w:t xml:space="preserve">Wnioskodawca powinien także wskazać, w jakim języku będzie przygotowane studium wykonalności (do wyboru angielski lub polski). </w:t>
      </w:r>
    </w:p>
    <w:p w14:paraId="037ED7B6" w14:textId="7709E3DE" w:rsidR="005E12E7" w:rsidRPr="00943D20" w:rsidRDefault="005E12E7" w:rsidP="00DA67D7">
      <w:pPr>
        <w:spacing w:after="120" w:line="276" w:lineRule="auto"/>
        <w:jc w:val="both"/>
      </w:pPr>
      <w:r w:rsidRPr="00943D20">
        <w:t>Wnioskodawca powinien wskazać także datę rozpoczęcia zadania i jego zakończenia. Okres realizacji zadania nie może przekroczyć 6 miesięcy</w:t>
      </w:r>
      <w:r w:rsidR="001C1D21" w:rsidRPr="00943D20">
        <w:t xml:space="preserve"> (w formacie rrrr/mm/dd)</w:t>
      </w:r>
      <w:r w:rsidRPr="00943D20">
        <w:t>.</w:t>
      </w:r>
    </w:p>
    <w:p w14:paraId="34260190" w14:textId="77777777" w:rsidR="004E1A7A" w:rsidRPr="00943D20" w:rsidRDefault="004E1A7A" w:rsidP="008A7132">
      <w:pPr>
        <w:spacing w:after="60" w:line="276" w:lineRule="auto"/>
        <w:jc w:val="both"/>
        <w:rPr>
          <w:b/>
        </w:rPr>
      </w:pPr>
      <w:r w:rsidRPr="00943D20">
        <w:rPr>
          <w:b/>
        </w:rPr>
        <w:t>Zakres finansowy</w:t>
      </w:r>
    </w:p>
    <w:p w14:paraId="3116BDBE" w14:textId="5E9976BE" w:rsidR="009127E2" w:rsidRPr="00943D20" w:rsidRDefault="00861EAC" w:rsidP="004E1A7A">
      <w:pPr>
        <w:spacing w:after="120" w:line="276" w:lineRule="auto"/>
        <w:jc w:val="both"/>
      </w:pPr>
      <w:r w:rsidRPr="00943D20">
        <w:t xml:space="preserve">Projekt </w:t>
      </w:r>
      <w:r w:rsidR="00B1068A" w:rsidRPr="00943D20">
        <w:t>jest ro</w:t>
      </w:r>
      <w:r w:rsidR="005839FB" w:rsidRPr="00943D20">
        <w:t xml:space="preserve">zliczany w formie ryczałtu. </w:t>
      </w:r>
      <w:r w:rsidR="00D843A6" w:rsidRPr="00943D20">
        <w:t xml:space="preserve">Jako „Zadanie” należy wybrać z listy „Opracowanie studium wykonalności”. </w:t>
      </w:r>
      <w:r w:rsidR="00900479" w:rsidRPr="00943D20">
        <w:t>W p</w:t>
      </w:r>
      <w:r w:rsidR="005839FB" w:rsidRPr="00943D20">
        <w:t>ol</w:t>
      </w:r>
      <w:r w:rsidR="00900479" w:rsidRPr="00943D20">
        <w:t>u</w:t>
      </w:r>
      <w:r w:rsidR="00B1068A" w:rsidRPr="00943D20">
        <w:t xml:space="preserve"> „Rodzaj ryczałtu” </w:t>
      </w:r>
      <w:r w:rsidR="00900479" w:rsidRPr="00943D20">
        <w:t>należy wybrać „kwota ryczałtowa”</w:t>
      </w:r>
      <w:r w:rsidR="00CB489E" w:rsidRPr="00943D20">
        <w:t>.</w:t>
      </w:r>
    </w:p>
    <w:p w14:paraId="5079DFFD" w14:textId="096781EB" w:rsidR="009127E2" w:rsidRPr="00943D20" w:rsidRDefault="005839FB" w:rsidP="004E1A7A">
      <w:pPr>
        <w:spacing w:after="120" w:line="276" w:lineRule="auto"/>
        <w:jc w:val="both"/>
      </w:pPr>
      <w:r w:rsidRPr="00943D20">
        <w:t>Poprzez „</w:t>
      </w:r>
      <w:r w:rsidR="00CB489E" w:rsidRPr="00943D20">
        <w:t>N</w:t>
      </w:r>
      <w:r w:rsidR="009127E2" w:rsidRPr="00943D20">
        <w:t xml:space="preserve">azwę </w:t>
      </w:r>
      <w:r w:rsidRPr="00943D20">
        <w:t xml:space="preserve">ryczałtu” </w:t>
      </w:r>
      <w:r w:rsidR="00D843A6" w:rsidRPr="00943D20">
        <w:t xml:space="preserve">i „Nazwę wskaźnika” </w:t>
      </w:r>
      <w:r w:rsidRPr="00943D20">
        <w:t xml:space="preserve">należy rozumieć </w:t>
      </w:r>
      <w:r w:rsidR="00900479" w:rsidRPr="00943D20">
        <w:t>„</w:t>
      </w:r>
      <w:r w:rsidRPr="00943D20">
        <w:t>opracowanie studium wykonalności</w:t>
      </w:r>
      <w:r w:rsidR="00900479" w:rsidRPr="00943D20">
        <w:t>”</w:t>
      </w:r>
      <w:r w:rsidRPr="00943D20">
        <w:t>.</w:t>
      </w:r>
      <w:r w:rsidR="00B1068A" w:rsidRPr="00943D20">
        <w:t xml:space="preserve"> </w:t>
      </w:r>
      <w:r w:rsidR="00D843A6" w:rsidRPr="00943D20">
        <w:t>Wartość wskaźnika powinna zostać określona jako „1”.</w:t>
      </w:r>
    </w:p>
    <w:p w14:paraId="6E92CF10" w14:textId="72FAF82D" w:rsidR="00861EAC" w:rsidRPr="00943D20" w:rsidRDefault="00B1068A" w:rsidP="004E1A7A">
      <w:pPr>
        <w:spacing w:after="120" w:line="276" w:lineRule="auto"/>
        <w:jc w:val="both"/>
      </w:pPr>
      <w:r w:rsidRPr="00943D20">
        <w:t xml:space="preserve">W rubryce „Kategoria kosztów” </w:t>
      </w:r>
      <w:r w:rsidR="00C00E72" w:rsidRPr="00943D20">
        <w:t>wnioskodawca</w:t>
      </w:r>
      <w:r w:rsidRPr="00943D20">
        <w:t xml:space="preserve"> określa czy grant stanowi pomoc publiczną czy pomoc </w:t>
      </w:r>
      <w:r w:rsidRPr="00943D20">
        <w:rPr>
          <w:i/>
        </w:rPr>
        <w:t>de minimis</w:t>
      </w:r>
      <w:r w:rsidR="00D843A6" w:rsidRPr="00943D20">
        <w:t>, co jest wybierane z listy</w:t>
      </w:r>
      <w:r w:rsidRPr="00943D20">
        <w:rPr>
          <w:i/>
        </w:rPr>
        <w:t xml:space="preserve">. </w:t>
      </w:r>
      <w:r w:rsidRPr="00943D20">
        <w:t>Wydatki kwalifikowalne określają całkowitą kwotę ryczałtu. Dofinansowanie oznacza grant i wynosi ono:</w:t>
      </w:r>
    </w:p>
    <w:p w14:paraId="111E9712" w14:textId="3AC86CAC" w:rsidR="00B1068A" w:rsidRPr="00943D20" w:rsidRDefault="00B1068A" w:rsidP="00B1068A">
      <w:pPr>
        <w:spacing w:after="120" w:line="276" w:lineRule="auto"/>
        <w:jc w:val="both"/>
      </w:pPr>
      <w:r w:rsidRPr="00943D20">
        <w:t xml:space="preserve"> - </w:t>
      </w:r>
      <w:r w:rsidR="0093023E" w:rsidRPr="00943D20">
        <w:t xml:space="preserve">210 000,00 </w:t>
      </w:r>
      <w:r w:rsidRPr="00943D20">
        <w:t>zł dla mikroprzedsiębiorców, małych i średnich przedsiębiorców</w:t>
      </w:r>
      <w:r w:rsidR="008446E6" w:rsidRPr="00943D20">
        <w:t xml:space="preserve"> </w:t>
      </w:r>
      <w:r w:rsidRPr="00943D20">
        <w:t>– w przypadku wyboru przez przedsiębiorcę pomocy de minimis;</w:t>
      </w:r>
    </w:p>
    <w:p w14:paraId="5D964390" w14:textId="65FA5955" w:rsidR="00B1068A" w:rsidRPr="00943D20" w:rsidRDefault="00B1068A" w:rsidP="00B1068A">
      <w:pPr>
        <w:spacing w:after="120" w:line="276" w:lineRule="auto"/>
        <w:jc w:val="both"/>
      </w:pPr>
      <w:r w:rsidRPr="00943D20">
        <w:t xml:space="preserve"> - </w:t>
      </w:r>
      <w:r w:rsidR="0093023E" w:rsidRPr="00943D20">
        <w:t xml:space="preserve">210 000,00 </w:t>
      </w:r>
      <w:r w:rsidRPr="00943D20">
        <w:t>zł dla mikroprzedsiębiorców i małych przedsiębiorców – w przypadku wyboru przez przedsiębiorcę pomocy publicznej</w:t>
      </w:r>
    </w:p>
    <w:p w14:paraId="68AAC3BA" w14:textId="6F0A9F2B" w:rsidR="00B1068A" w:rsidRPr="00943D20" w:rsidRDefault="00B1068A" w:rsidP="00B1068A">
      <w:pPr>
        <w:spacing w:after="120" w:line="276" w:lineRule="auto"/>
        <w:jc w:val="both"/>
      </w:pPr>
      <w:r w:rsidRPr="00943D20">
        <w:lastRenderedPageBreak/>
        <w:t xml:space="preserve"> - </w:t>
      </w:r>
      <w:r w:rsidR="0093023E" w:rsidRPr="00943D20">
        <w:t xml:space="preserve">180 000,00 zł </w:t>
      </w:r>
      <w:r w:rsidRPr="00943D20">
        <w:t>dla średnich przedsiębiorców – w przypadku wyboru przez przedsiębiorcę pomocy publicznej.</w:t>
      </w:r>
    </w:p>
    <w:p w14:paraId="7A239D4B" w14:textId="1DA3164D" w:rsidR="00CB489E" w:rsidRPr="00943D20" w:rsidRDefault="00900479" w:rsidP="00B1068A">
      <w:pPr>
        <w:spacing w:after="120" w:line="276" w:lineRule="auto"/>
        <w:jc w:val="both"/>
      </w:pPr>
      <w:r w:rsidRPr="00943D20">
        <w:t>W p</w:t>
      </w:r>
      <w:r w:rsidR="00CB489E" w:rsidRPr="00943D20">
        <w:t>ol</w:t>
      </w:r>
      <w:r w:rsidRPr="00943D20">
        <w:t>u</w:t>
      </w:r>
      <w:r w:rsidR="00CB489E" w:rsidRPr="00943D20">
        <w:t xml:space="preserve"> „</w:t>
      </w:r>
      <w:r w:rsidR="00F44D0D">
        <w:t>Wydatki</w:t>
      </w:r>
      <w:r w:rsidR="00F44D0D" w:rsidRPr="00943D20">
        <w:t xml:space="preserve"> </w:t>
      </w:r>
      <w:r w:rsidR="00CB489E" w:rsidRPr="00943D20">
        <w:t xml:space="preserve">kwalifikowane” </w:t>
      </w:r>
      <w:r w:rsidRPr="00943D20">
        <w:t>wnioskodawca powinien ująć kwotę wyliczoną jako wartość projektu, tj. 300 000,00 zł</w:t>
      </w:r>
      <w:r w:rsidR="00CB489E" w:rsidRPr="00943D20">
        <w:t xml:space="preserve">. </w:t>
      </w:r>
    </w:p>
    <w:p w14:paraId="43564793" w14:textId="77777777" w:rsidR="0055741D" w:rsidRPr="00943D20" w:rsidRDefault="0055741D" w:rsidP="0085432F">
      <w:pPr>
        <w:spacing w:after="120" w:line="276" w:lineRule="auto"/>
        <w:jc w:val="both"/>
        <w:rPr>
          <w:bCs/>
        </w:rPr>
      </w:pPr>
      <w:r w:rsidRPr="00943D20">
        <w:rPr>
          <w:bCs/>
        </w:rPr>
        <w:t>Tabela „</w:t>
      </w:r>
      <w:r w:rsidR="001861C1" w:rsidRPr="00943D20">
        <w:rPr>
          <w:b/>
          <w:bCs/>
        </w:rPr>
        <w:t>Wydatki w</w:t>
      </w:r>
      <w:r w:rsidR="001861C1" w:rsidRPr="00943D20">
        <w:rPr>
          <w:b/>
        </w:rPr>
        <w:t xml:space="preserve"> ramach kategorii kosztów</w:t>
      </w:r>
      <w:r w:rsidR="004D44DA" w:rsidRPr="00943D20">
        <w:t xml:space="preserve">” generowana jest </w:t>
      </w:r>
      <w:r w:rsidRPr="00943D20">
        <w:t>automatycznie</w:t>
      </w:r>
      <w:r w:rsidR="004D44DA" w:rsidRPr="00943D20">
        <w:t>.</w:t>
      </w:r>
      <w:r w:rsidRPr="00943D20">
        <w:t xml:space="preserve"> </w:t>
      </w:r>
    </w:p>
    <w:p w14:paraId="600499A8" w14:textId="77777777" w:rsidR="009F58AE" w:rsidRPr="00943D20" w:rsidRDefault="009F58AE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>ZESTAWIENIE FINANSOWE OGÓŁEM</w:t>
      </w:r>
    </w:p>
    <w:p w14:paraId="2B87B845" w14:textId="210FBB47" w:rsidR="009F58AE" w:rsidRPr="00943D20" w:rsidRDefault="00B1068A" w:rsidP="006B05D2">
      <w:pPr>
        <w:spacing w:after="120" w:line="276" w:lineRule="auto"/>
        <w:jc w:val="both"/>
        <w:rPr>
          <w:color w:val="000000"/>
        </w:rPr>
      </w:pPr>
      <w:r w:rsidRPr="00943D20">
        <w:t>Tabela generowana jest automatycznie</w:t>
      </w:r>
      <w:r w:rsidR="00D843A6" w:rsidRPr="00943D20">
        <w:t>.</w:t>
      </w:r>
    </w:p>
    <w:p w14:paraId="10B4FAAC" w14:textId="77777777" w:rsidR="009F58AE" w:rsidRPr="00943D20" w:rsidRDefault="009F58AE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 xml:space="preserve">OTRZYMANA POMOC </w:t>
      </w:r>
    </w:p>
    <w:p w14:paraId="0A015687" w14:textId="4227789E" w:rsidR="00DF4532" w:rsidRPr="00943D20" w:rsidRDefault="00C319F5" w:rsidP="00DA67D7">
      <w:pPr>
        <w:spacing w:after="120" w:line="276" w:lineRule="auto"/>
        <w:jc w:val="both"/>
      </w:pPr>
      <w:r w:rsidRPr="00943D20">
        <w:t>N</w:t>
      </w:r>
      <w:r w:rsidR="006B05D2" w:rsidRPr="00943D20">
        <w:t>ależy wskazać</w:t>
      </w:r>
      <w:r w:rsidR="00421FD8" w:rsidRPr="00943D20">
        <w:t>,</w:t>
      </w:r>
      <w:r w:rsidR="006B05D2" w:rsidRPr="00943D20">
        <w:t xml:space="preserve"> czy </w:t>
      </w:r>
      <w:r w:rsidR="00C00E72" w:rsidRPr="00943D20">
        <w:t>wnioskodawca</w:t>
      </w:r>
      <w:r w:rsidR="009F58AE" w:rsidRPr="00943D20">
        <w:t xml:space="preserve"> uzyskał pomoc </w:t>
      </w:r>
      <w:r w:rsidR="00BC3AE9" w:rsidRPr="00943D20">
        <w:t>(</w:t>
      </w:r>
      <w:r w:rsidR="00BC3AE9" w:rsidRPr="00943D20">
        <w:rPr>
          <w:i/>
        </w:rPr>
        <w:t>de minimis</w:t>
      </w:r>
      <w:r w:rsidR="00BC3AE9" w:rsidRPr="00943D20">
        <w:t xml:space="preserve"> lub inną niż </w:t>
      </w:r>
      <w:r w:rsidR="00BC3AE9" w:rsidRPr="00943D20">
        <w:rPr>
          <w:i/>
        </w:rPr>
        <w:t>de minimis</w:t>
      </w:r>
      <w:r w:rsidR="00BC3AE9" w:rsidRPr="00943D20">
        <w:t xml:space="preserve">) </w:t>
      </w:r>
      <w:r w:rsidR="009F58AE" w:rsidRPr="00943D20">
        <w:t xml:space="preserve">na </w:t>
      </w:r>
      <w:r w:rsidR="00723629" w:rsidRPr="00943D20">
        <w:t xml:space="preserve">realizację </w:t>
      </w:r>
      <w:r w:rsidR="009F58AE" w:rsidRPr="00943D20">
        <w:t>projekt</w:t>
      </w:r>
      <w:r w:rsidR="00723629" w:rsidRPr="00943D20">
        <w:t>u</w:t>
      </w:r>
      <w:r w:rsidR="009F58AE" w:rsidRPr="00943D20">
        <w:t>, którego dotyczy wniosek</w:t>
      </w:r>
      <w:r w:rsidR="00723629" w:rsidRPr="00943D20">
        <w:t>,</w:t>
      </w:r>
      <w:r w:rsidR="009F58AE" w:rsidRPr="00943D20">
        <w:t xml:space="preserve"> </w:t>
      </w:r>
      <w:r w:rsidR="00F329DF" w:rsidRPr="00943D20">
        <w:t>w ramach innych programów</w:t>
      </w:r>
      <w:r w:rsidR="009F58AE" w:rsidRPr="00943D20">
        <w:t xml:space="preserve"> wsparcia finansowanych ze środków krajowych, jednostek samorządu terytorialnego, zagranicznych lub z innych form wsparcia publicznego. Jeśli </w:t>
      </w:r>
      <w:r w:rsidR="00C00E72" w:rsidRPr="00943D20">
        <w:t>wnioskodawca</w:t>
      </w:r>
      <w:r w:rsidR="009F58AE" w:rsidRPr="00943D20">
        <w:t xml:space="preserve"> nie korzystał z żadnej pomocy </w:t>
      </w:r>
      <w:r w:rsidR="00F329DF" w:rsidRPr="00943D20">
        <w:t>z ww. środków</w:t>
      </w:r>
      <w:r w:rsidR="00BC3AE9" w:rsidRPr="00943D20">
        <w:t>, zaznacza pole „NIE</w:t>
      </w:r>
      <w:r w:rsidR="009F58AE" w:rsidRPr="00943D20">
        <w:t xml:space="preserve">” oraz nie wypełnia dalszych rubryk. Jeżeli </w:t>
      </w:r>
      <w:r w:rsidR="00C00E72" w:rsidRPr="00943D20">
        <w:t>wnioskodawca</w:t>
      </w:r>
      <w:r w:rsidR="00BC3AE9" w:rsidRPr="00943D20">
        <w:t xml:space="preserve"> zaznaczy opcję „TAK</w:t>
      </w:r>
      <w:r w:rsidR="009F58AE" w:rsidRPr="00943D20">
        <w:t xml:space="preserve">”, zobowiązany jest wypełnić wszystkie </w:t>
      </w:r>
      <w:r w:rsidR="00CE3384" w:rsidRPr="00943D20">
        <w:t>pola</w:t>
      </w:r>
      <w:r w:rsidR="0012432F" w:rsidRPr="00943D20">
        <w:t xml:space="preserve"> dotyczące danego rodzaju pomocy</w:t>
      </w:r>
      <w:r w:rsidR="009F58AE" w:rsidRPr="00943D20">
        <w:t>. Należy mieć na uwadze, iż w takim wypadku wartość tej pomocy powinna być odzwierciedlona w źródłach finansowania projektu.</w:t>
      </w:r>
    </w:p>
    <w:p w14:paraId="70613BCD" w14:textId="77777777" w:rsidR="00DF4532" w:rsidRPr="00943D20" w:rsidRDefault="009F58AE" w:rsidP="00DA67D7">
      <w:pPr>
        <w:spacing w:after="120" w:line="276" w:lineRule="auto"/>
        <w:jc w:val="both"/>
      </w:pPr>
      <w:r w:rsidRPr="00943D20">
        <w:t xml:space="preserve">W kolejnym </w:t>
      </w:r>
      <w:r w:rsidR="00891F8D" w:rsidRPr="00943D20">
        <w:t>polu</w:t>
      </w:r>
      <w:r w:rsidRPr="00943D20">
        <w:t xml:space="preserve"> </w:t>
      </w:r>
      <w:r w:rsidR="00F329DF" w:rsidRPr="00943D20">
        <w:t>należy określić</w:t>
      </w:r>
      <w:r w:rsidRPr="00943D20">
        <w:t xml:space="preserve"> jakiego rod</w:t>
      </w:r>
      <w:r w:rsidR="00723629" w:rsidRPr="00943D20">
        <w:t>zaju wydatków dotyczyła uzyskan</w:t>
      </w:r>
      <w:r w:rsidRPr="00943D20">
        <w:t xml:space="preserve">a pomoc. </w:t>
      </w:r>
    </w:p>
    <w:p w14:paraId="5D40219B" w14:textId="7C95EED3" w:rsidR="00B11D52" w:rsidRPr="00943D20" w:rsidRDefault="00B11D52" w:rsidP="00B11D52">
      <w:pPr>
        <w:spacing w:after="120" w:line="276" w:lineRule="auto"/>
        <w:jc w:val="both"/>
        <w:rPr>
          <w:b/>
        </w:rPr>
      </w:pPr>
      <w:r w:rsidRPr="00943D20">
        <w:rPr>
          <w:b/>
        </w:rPr>
        <w:t xml:space="preserve">Kwota pomocy de minimis, de minimis w rolnictwie i rybołówstwie uzyskanej przez </w:t>
      </w:r>
      <w:r w:rsidR="00C00E72" w:rsidRPr="00943D20">
        <w:rPr>
          <w:b/>
        </w:rPr>
        <w:t>wnioskodawcę</w:t>
      </w:r>
      <w:r w:rsidRPr="00943D20">
        <w:rPr>
          <w:b/>
        </w:rPr>
        <w:t xml:space="preserve"> w bieżącym roku oraz w ciągu dwóch poprzedzających lat podatkowych (w EUR)</w:t>
      </w:r>
    </w:p>
    <w:p w14:paraId="00561426" w14:textId="23F97706" w:rsidR="00B11D52" w:rsidRPr="00943D20" w:rsidRDefault="00B11D52" w:rsidP="00B11D52">
      <w:pPr>
        <w:spacing w:after="120" w:line="276" w:lineRule="auto"/>
        <w:jc w:val="both"/>
      </w:pPr>
      <w:r w:rsidRPr="00943D20">
        <w:t xml:space="preserve">Należy określić czy w ciągu bieżącego roku podatkowego oraz dwóch poprzedzających go lat podatkowych </w:t>
      </w:r>
      <w:r w:rsidR="00C00E72" w:rsidRPr="00943D20">
        <w:t>wnioskodawca</w:t>
      </w:r>
      <w:r w:rsidRPr="00943D20">
        <w:t xml:space="preserve"> lub </w:t>
      </w:r>
      <w:r w:rsidR="00C3572F" w:rsidRPr="00943D20">
        <w:t xml:space="preserve">jednostka </w:t>
      </w:r>
      <w:r w:rsidRPr="00943D20">
        <w:t>gospodarcz</w:t>
      </w:r>
      <w:r w:rsidR="001C3FEF" w:rsidRPr="00943D20">
        <w:t>a,</w:t>
      </w:r>
      <w:r w:rsidRPr="00943D20">
        <w:t xml:space="preserve"> w skład które</w:t>
      </w:r>
      <w:r w:rsidR="001C3FEF" w:rsidRPr="00943D20">
        <w:t>j</w:t>
      </w:r>
      <w:r w:rsidRPr="00943D20">
        <w:t xml:space="preserve"> wchodzi </w:t>
      </w:r>
      <w:r w:rsidR="00C00E72" w:rsidRPr="00943D20">
        <w:t>wnioskodawca</w:t>
      </w:r>
      <w:r w:rsidRPr="00943D20">
        <w:t xml:space="preserve"> nie otrzymał pomocy de minimis. W przypadku braku ww. pomocy </w:t>
      </w:r>
      <w:r w:rsidR="00C00E72" w:rsidRPr="00943D20">
        <w:t>wnioskodawca</w:t>
      </w:r>
      <w:r w:rsidRPr="00943D20">
        <w:t xml:space="preserve"> wpisuje wartość „0”. W przypadku gdy pomoc de minimis była udzielona </w:t>
      </w:r>
      <w:r w:rsidR="00C00E72" w:rsidRPr="00943D20">
        <w:t xml:space="preserve">wnioskodawca </w:t>
      </w:r>
      <w:r w:rsidRPr="00943D20">
        <w:t>wpisuje łączną wysokość uzyskanej pomocy de minimis (w EUR).</w:t>
      </w:r>
    </w:p>
    <w:p w14:paraId="014FAB4F" w14:textId="798CB436" w:rsidR="00B11D52" w:rsidRPr="00943D20" w:rsidRDefault="00B11D52" w:rsidP="00B11D52">
      <w:pPr>
        <w:spacing w:after="120" w:line="276" w:lineRule="auto"/>
        <w:jc w:val="both"/>
      </w:pPr>
      <w:r w:rsidRPr="00943D20">
        <w:t xml:space="preserve">Powyższe należy rozpatrywać dla </w:t>
      </w:r>
      <w:r w:rsidR="00C00E72" w:rsidRPr="00943D20">
        <w:t>wnioskodawc</w:t>
      </w:r>
      <w:r w:rsidR="001C3FEF" w:rsidRPr="00943D20">
        <w:t>y</w:t>
      </w:r>
      <w:r w:rsidRPr="00943D20">
        <w:t xml:space="preserve"> jako jednego przedsiębiorcy w rozumieniu art. 2 ust. 2 rozporządzenia Komisji (UE) nr 1407/2013 z dnia 18 grudnia 2013 r. w sprawie stosowania art. 107 i 108 Traktatu o funkcjonowaniu Unii Europejskiej do pomocy de minimis (Dz. Urz. UE L 352 z 24.12.2013</w:t>
      </w:r>
      <w:r w:rsidR="000F1744">
        <w:t xml:space="preserve"> r., str. 1</w:t>
      </w:r>
      <w:r w:rsidRPr="00943D20">
        <w:t>).</w:t>
      </w:r>
    </w:p>
    <w:p w14:paraId="686B9D56" w14:textId="77777777" w:rsidR="00B11D52" w:rsidRPr="00943D20" w:rsidRDefault="00B11D52" w:rsidP="00B11D52">
      <w:pPr>
        <w:spacing w:after="120" w:line="276" w:lineRule="auto"/>
        <w:jc w:val="both"/>
      </w:pPr>
      <w:r w:rsidRPr="00943D20">
        <w:t xml:space="preserve">Zgodnie z Art. 2 ust. 2 Rozporządzenia Komisji (UE) nr 1407/2013 z dnia 18 grudnia 2013 r. w sprawie stosowania art. 107 i 108 Traktatu o funkcjonowaniu Unii Europejskiej do pomocy de minimis „jedno przedsiębiorstwo” obejmuje wszystkie jednostki gospodarcze, które są ze sobą powiązane co najmniej jednym z następujących stosunków: </w:t>
      </w:r>
    </w:p>
    <w:p w14:paraId="037FD7D5" w14:textId="77777777" w:rsidR="00B11D52" w:rsidRPr="00943D20" w:rsidRDefault="00B11D52" w:rsidP="00B11D52">
      <w:pPr>
        <w:spacing w:after="120" w:line="276" w:lineRule="auto"/>
        <w:jc w:val="both"/>
      </w:pPr>
      <w:r w:rsidRPr="00943D20">
        <w:t>a)</w:t>
      </w:r>
      <w:r w:rsidRPr="00943D20">
        <w:tab/>
        <w:t xml:space="preserve">jedna jednostka gospodarcza posiada w drugiej jednostce gospodarczej większość praw głosu akcjonariuszy, wspólników lub członków; </w:t>
      </w:r>
    </w:p>
    <w:p w14:paraId="5A87A82C" w14:textId="77777777" w:rsidR="00B11D52" w:rsidRPr="00943D20" w:rsidRDefault="00B11D52" w:rsidP="00B11D52">
      <w:pPr>
        <w:spacing w:after="120" w:line="276" w:lineRule="auto"/>
        <w:jc w:val="both"/>
      </w:pPr>
      <w:r w:rsidRPr="00943D20">
        <w:t>b)</w:t>
      </w:r>
      <w:r w:rsidRPr="00943D20">
        <w:tab/>
        <w:t xml:space="preserve">jedna jednostka gospodarcza ma prawo wyznaczyć lub odwołać większość członków organu administracyjnego, zarządzającego lub nadzorczego innej jednostki gospodarczej; </w:t>
      </w:r>
    </w:p>
    <w:p w14:paraId="214B76C1" w14:textId="77777777" w:rsidR="00B11D52" w:rsidRPr="00943D20" w:rsidRDefault="00B11D52" w:rsidP="00B11D52">
      <w:pPr>
        <w:spacing w:after="120" w:line="276" w:lineRule="auto"/>
        <w:jc w:val="both"/>
      </w:pPr>
      <w:r w:rsidRPr="00943D20">
        <w:lastRenderedPageBreak/>
        <w:t>c)</w:t>
      </w:r>
      <w:r w:rsidRPr="00943D20">
        <w:tab/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67178AA0" w14:textId="77777777" w:rsidR="00B11D52" w:rsidRPr="00943D20" w:rsidRDefault="00B11D52" w:rsidP="00B11D52">
      <w:pPr>
        <w:spacing w:after="120" w:line="276" w:lineRule="auto"/>
        <w:jc w:val="both"/>
      </w:pPr>
      <w:r w:rsidRPr="00943D20">
        <w:t>d)</w:t>
      </w:r>
      <w:r w:rsidRPr="00943D20">
        <w:tab/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14:paraId="0D2E0507" w14:textId="77777777" w:rsidR="00B11D52" w:rsidRDefault="00B11D52" w:rsidP="00B11D52">
      <w:pPr>
        <w:spacing w:after="120" w:line="276" w:lineRule="auto"/>
        <w:jc w:val="both"/>
      </w:pPr>
      <w:r w:rsidRPr="00943D20"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  <w:p w14:paraId="096C7F71" w14:textId="3F447280" w:rsidR="008773B4" w:rsidRPr="008773B4" w:rsidRDefault="008773B4" w:rsidP="00B11D52">
      <w:pPr>
        <w:spacing w:after="120" w:line="276" w:lineRule="auto"/>
        <w:jc w:val="both"/>
      </w:pPr>
      <w:r w:rsidRPr="008773B4">
        <w:t>Pola „Rodzaje wydatków kwalifikowalnych związanych z projektem, którego dotyczy wniosek…” ograniczone są do 1000 znaków</w:t>
      </w:r>
    </w:p>
    <w:p w14:paraId="39839C69" w14:textId="77777777" w:rsidR="008B739B" w:rsidRPr="00943D20" w:rsidRDefault="005F61DB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>OŚWIADCZENIA</w:t>
      </w:r>
    </w:p>
    <w:p w14:paraId="09142AD6" w14:textId="7E7FE64D" w:rsidR="003F03DD" w:rsidRPr="00943D20" w:rsidRDefault="009F6641" w:rsidP="001E0D05">
      <w:pPr>
        <w:spacing w:after="120" w:line="276" w:lineRule="auto"/>
        <w:jc w:val="both"/>
      </w:pPr>
      <w:r w:rsidRPr="00943D20">
        <w:t xml:space="preserve">W </w:t>
      </w:r>
      <w:r w:rsidR="00F141B8" w:rsidRPr="00943D20">
        <w:t xml:space="preserve">tej </w:t>
      </w:r>
      <w:r w:rsidRPr="00943D20">
        <w:t xml:space="preserve">części </w:t>
      </w:r>
      <w:r w:rsidR="00C00E72" w:rsidRPr="00943D20">
        <w:t>wnioskodawca</w:t>
      </w:r>
      <w:r w:rsidR="003F03DD" w:rsidRPr="00943D20">
        <w:t xml:space="preserve"> określa, które części wniosku </w:t>
      </w:r>
      <w:r w:rsidR="00A903C6" w:rsidRPr="00943D20">
        <w:t>o powierzenie grantu</w:t>
      </w:r>
      <w:r w:rsidR="003F03DD" w:rsidRPr="00943D20">
        <w:t xml:space="preserve"> zawierają tajemnicę przedsiębiorstwa </w:t>
      </w:r>
      <w:r w:rsidR="00C00E72" w:rsidRPr="00943D20">
        <w:t>wnioskodawca</w:t>
      </w:r>
      <w:r w:rsidR="003F03DD" w:rsidRPr="00943D20">
        <w:t xml:space="preserve"> podlegającą ochronie oraz podstawę prawną ochrony tej tajemnicy</w:t>
      </w:r>
      <w:r w:rsidR="005D4325" w:rsidRPr="00943D20">
        <w:t xml:space="preserve">. Ponadto </w:t>
      </w:r>
      <w:r w:rsidR="00C00E72" w:rsidRPr="00943D20">
        <w:t>wnioskodawca</w:t>
      </w:r>
      <w:r w:rsidR="005D4325" w:rsidRPr="00943D20">
        <w:t xml:space="preserve"> składa dodatkowe oświadczenia przez wybór opcji.</w:t>
      </w:r>
    </w:p>
    <w:p w14:paraId="65BBFA2E" w14:textId="15BFCA47" w:rsidR="009F58AE" w:rsidRPr="00943D20" w:rsidRDefault="00906525" w:rsidP="006F4EA0">
      <w:pPr>
        <w:pStyle w:val="Tekstpodstawowy3"/>
        <w:numPr>
          <w:ilvl w:val="0"/>
          <w:numId w:val="1"/>
        </w:numPr>
        <w:spacing w:before="360" w:after="120" w:line="276" w:lineRule="auto"/>
        <w:ind w:left="1077"/>
        <w:rPr>
          <w:b/>
          <w:sz w:val="24"/>
          <w:szCs w:val="24"/>
        </w:rPr>
      </w:pPr>
      <w:r w:rsidRPr="00943D20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ałączniki </w:t>
      </w:r>
      <w:r w:rsidRPr="00906525">
        <w:rPr>
          <w:b/>
          <w:sz w:val="24"/>
          <w:szCs w:val="24"/>
        </w:rPr>
        <w:t>do wniosku o powierzenie grantu</w:t>
      </w:r>
    </w:p>
    <w:p w14:paraId="77799784" w14:textId="77777777" w:rsidR="00F12BEA" w:rsidRPr="00943D20" w:rsidRDefault="008E246C" w:rsidP="00DA67D7">
      <w:pPr>
        <w:spacing w:after="120" w:line="276" w:lineRule="auto"/>
      </w:pPr>
      <w:r w:rsidRPr="00943D20">
        <w:t xml:space="preserve">Integralną część wniosku </w:t>
      </w:r>
      <w:r w:rsidR="00A903C6" w:rsidRPr="00943D20">
        <w:t>o powierzenie grantu</w:t>
      </w:r>
      <w:r w:rsidRPr="00943D20">
        <w:t xml:space="preserve"> stanowią następujące załączniki:</w:t>
      </w:r>
    </w:p>
    <w:p w14:paraId="0EB696DF" w14:textId="377BEEC8" w:rsidR="00565382" w:rsidRPr="00943D20" w:rsidRDefault="0093023E" w:rsidP="006F4EA0">
      <w:pPr>
        <w:pStyle w:val="Default"/>
        <w:numPr>
          <w:ilvl w:val="0"/>
          <w:numId w:val="2"/>
        </w:numPr>
        <w:spacing w:before="120" w:after="120" w:line="271" w:lineRule="auto"/>
        <w:jc w:val="both"/>
        <w:rPr>
          <w:rFonts w:ascii="Times New Roman" w:hAnsi="Times New Roman" w:cs="Times New Roman"/>
        </w:rPr>
      </w:pPr>
      <w:r w:rsidRPr="00943D20">
        <w:rPr>
          <w:rFonts w:ascii="Times New Roman" w:hAnsi="Times New Roman" w:cs="Times New Roman"/>
        </w:rPr>
        <w:t xml:space="preserve">kopia </w:t>
      </w:r>
      <w:r w:rsidR="00565382" w:rsidRPr="00943D20">
        <w:rPr>
          <w:rFonts w:ascii="Times New Roman" w:hAnsi="Times New Roman" w:cs="Times New Roman"/>
        </w:rPr>
        <w:t>wniosk</w:t>
      </w:r>
      <w:r w:rsidRPr="00943D20">
        <w:rPr>
          <w:rFonts w:ascii="Times New Roman" w:hAnsi="Times New Roman" w:cs="Times New Roman"/>
        </w:rPr>
        <w:t>u</w:t>
      </w:r>
      <w:r w:rsidR="00565382" w:rsidRPr="00943D20">
        <w:rPr>
          <w:rFonts w:ascii="Times New Roman" w:hAnsi="Times New Roman" w:cs="Times New Roman"/>
        </w:rPr>
        <w:t xml:space="preserve"> do SMEI F1 H2020 </w:t>
      </w:r>
      <w:r w:rsidR="00B40BE7" w:rsidRPr="00943D20">
        <w:rPr>
          <w:rFonts w:ascii="Times New Roman" w:hAnsi="Times New Roman" w:cs="Times New Roman"/>
        </w:rPr>
        <w:t xml:space="preserve">zawierająca </w:t>
      </w:r>
      <w:r w:rsidR="00565382" w:rsidRPr="00943D20">
        <w:rPr>
          <w:rFonts w:ascii="Times New Roman" w:hAnsi="Times New Roman" w:cs="Times New Roman"/>
        </w:rPr>
        <w:t xml:space="preserve">datę jego złożenia w konkursie SMEI F1 H2020, </w:t>
      </w:r>
    </w:p>
    <w:p w14:paraId="765DCA36" w14:textId="3130CE28" w:rsidR="008446E6" w:rsidRPr="00943D20" w:rsidRDefault="0093023E" w:rsidP="006F4EA0">
      <w:pPr>
        <w:pStyle w:val="Default"/>
        <w:numPr>
          <w:ilvl w:val="0"/>
          <w:numId w:val="2"/>
        </w:numPr>
        <w:spacing w:before="120" w:after="120" w:line="271" w:lineRule="auto"/>
        <w:jc w:val="both"/>
        <w:rPr>
          <w:rFonts w:ascii="Times New Roman" w:hAnsi="Times New Roman" w:cs="Times New Roman"/>
          <w:lang w:val="en-US"/>
        </w:rPr>
      </w:pPr>
      <w:r w:rsidRPr="00943D20">
        <w:rPr>
          <w:rFonts w:ascii="Times New Roman" w:hAnsi="Times New Roman" w:cs="Times New Roman"/>
          <w:lang w:val="en-US"/>
        </w:rPr>
        <w:t xml:space="preserve">kopia </w:t>
      </w:r>
      <w:r w:rsidR="00565382" w:rsidRPr="00943D20">
        <w:rPr>
          <w:rFonts w:ascii="Times New Roman" w:hAnsi="Times New Roman" w:cs="Times New Roman"/>
          <w:lang w:val="en-US"/>
        </w:rPr>
        <w:t>certyfikat</w:t>
      </w:r>
      <w:r w:rsidRPr="00943D20">
        <w:rPr>
          <w:rFonts w:ascii="Times New Roman" w:hAnsi="Times New Roman" w:cs="Times New Roman"/>
          <w:lang w:val="en-US"/>
        </w:rPr>
        <w:t>u</w:t>
      </w:r>
      <w:r w:rsidR="00565382" w:rsidRPr="00943D20">
        <w:rPr>
          <w:rFonts w:ascii="Times New Roman" w:hAnsi="Times New Roman" w:cs="Times New Roman"/>
          <w:lang w:val="en-US"/>
        </w:rPr>
        <w:t xml:space="preserve"> Seal of Excellence dla wniosku SMEI F1 H2020</w:t>
      </w:r>
      <w:r w:rsidR="00A903C6" w:rsidRPr="00943D20">
        <w:rPr>
          <w:rFonts w:ascii="Times New Roman" w:hAnsi="Times New Roman" w:cs="Times New Roman"/>
          <w:lang w:val="en-US"/>
        </w:rPr>
        <w:t>,</w:t>
      </w:r>
    </w:p>
    <w:p w14:paraId="669B59B1" w14:textId="77777777" w:rsidR="00BA37B6" w:rsidRDefault="0093023E" w:rsidP="006F4EA0">
      <w:pPr>
        <w:pStyle w:val="Default"/>
        <w:numPr>
          <w:ilvl w:val="0"/>
          <w:numId w:val="2"/>
        </w:numPr>
        <w:spacing w:before="120" w:after="120" w:line="271" w:lineRule="auto"/>
        <w:jc w:val="both"/>
        <w:rPr>
          <w:rFonts w:ascii="Times New Roman" w:hAnsi="Times New Roman" w:cs="Times New Roman"/>
        </w:rPr>
      </w:pPr>
      <w:r w:rsidRPr="00943D20">
        <w:rPr>
          <w:rFonts w:ascii="Times New Roman" w:hAnsi="Times New Roman" w:cs="Times New Roman"/>
        </w:rPr>
        <w:t xml:space="preserve">kopia </w:t>
      </w:r>
      <w:r w:rsidR="00565382" w:rsidRPr="00943D20">
        <w:rPr>
          <w:rFonts w:ascii="Times New Roman" w:hAnsi="Times New Roman" w:cs="Times New Roman"/>
        </w:rPr>
        <w:t>raport</w:t>
      </w:r>
      <w:r w:rsidRPr="00943D20">
        <w:rPr>
          <w:rFonts w:ascii="Times New Roman" w:hAnsi="Times New Roman" w:cs="Times New Roman"/>
        </w:rPr>
        <w:t>u</w:t>
      </w:r>
      <w:r w:rsidR="00565382" w:rsidRPr="00943D20">
        <w:rPr>
          <w:rFonts w:ascii="Times New Roman" w:hAnsi="Times New Roman" w:cs="Times New Roman"/>
        </w:rPr>
        <w:t xml:space="preserve"> z oceny wniosku składanego do SMEI F1 H2020 (Evaluation Summary Report – ESR)</w:t>
      </w:r>
      <w:r w:rsidR="00BA37B6">
        <w:rPr>
          <w:rFonts w:ascii="Times New Roman" w:hAnsi="Times New Roman" w:cs="Times New Roman"/>
        </w:rPr>
        <w:t>,</w:t>
      </w:r>
    </w:p>
    <w:p w14:paraId="3C1E1F87" w14:textId="40B6DC62" w:rsidR="00E654AC" w:rsidRPr="003C4305" w:rsidRDefault="00B51F02" w:rsidP="006F4EA0">
      <w:pPr>
        <w:pStyle w:val="Default"/>
        <w:numPr>
          <w:ilvl w:val="0"/>
          <w:numId w:val="2"/>
        </w:numPr>
        <w:spacing w:before="120" w:after="120" w:line="271" w:lineRule="auto"/>
        <w:jc w:val="both"/>
        <w:rPr>
          <w:rFonts w:ascii="Times New Roman" w:hAnsi="Times New Roman" w:cs="Times New Roman"/>
        </w:rPr>
      </w:pPr>
      <w:r w:rsidRPr="003C4305">
        <w:rPr>
          <w:rFonts w:ascii="Times New Roman" w:hAnsi="Times New Roman" w:cs="Times New Roman"/>
        </w:rPr>
        <w:t xml:space="preserve">kopia </w:t>
      </w:r>
      <w:r w:rsidR="00BA37B6" w:rsidRPr="003C4305">
        <w:rPr>
          <w:rFonts w:ascii="Times New Roman" w:hAnsi="Times New Roman" w:cs="Times New Roman"/>
        </w:rPr>
        <w:t>dokument</w:t>
      </w:r>
      <w:r w:rsidRPr="003C4305">
        <w:rPr>
          <w:rFonts w:ascii="Times New Roman" w:hAnsi="Times New Roman" w:cs="Times New Roman"/>
        </w:rPr>
        <w:t>ów</w:t>
      </w:r>
      <w:r w:rsidR="00BA37B6" w:rsidRPr="003C4305">
        <w:rPr>
          <w:rFonts w:ascii="Times New Roman" w:hAnsi="Times New Roman" w:cs="Times New Roman"/>
        </w:rPr>
        <w:t xml:space="preserve"> potwierdzając</w:t>
      </w:r>
      <w:r w:rsidRPr="003C4305">
        <w:rPr>
          <w:rFonts w:ascii="Times New Roman" w:hAnsi="Times New Roman" w:cs="Times New Roman"/>
        </w:rPr>
        <w:t>ych</w:t>
      </w:r>
      <w:r w:rsidR="00BA37B6" w:rsidRPr="003C4305">
        <w:rPr>
          <w:rFonts w:ascii="Times New Roman" w:hAnsi="Times New Roman" w:cs="Times New Roman"/>
        </w:rPr>
        <w:t xml:space="preserve"> </w:t>
      </w:r>
      <w:r w:rsidR="00AD48B3" w:rsidRPr="00962CAF">
        <w:rPr>
          <w:rFonts w:ascii="Times New Roman" w:hAnsi="Times New Roman" w:cs="Times New Roman"/>
        </w:rPr>
        <w:t xml:space="preserve">nabycie autorskich praw majątkowych oraz prawa zezwalania na wykonywanie zależnych praw autorskich do projektu, który uzyskał  Seal of Excellence w ramach 1 Fazy Instrumentu MŚP w programie Horyzont 2020 </w:t>
      </w:r>
      <w:r w:rsidR="003C4305" w:rsidRPr="003C4305" w:rsidDel="003C4305">
        <w:rPr>
          <w:rFonts w:ascii="Times New Roman" w:hAnsi="Times New Roman" w:cs="Times New Roman"/>
        </w:rPr>
        <w:t xml:space="preserve"> </w:t>
      </w:r>
      <w:r w:rsidR="00906525" w:rsidRPr="003C4305">
        <w:rPr>
          <w:rFonts w:ascii="Times New Roman" w:hAnsi="Times New Roman" w:cs="Times New Roman"/>
        </w:rPr>
        <w:t>(</w:t>
      </w:r>
      <w:r w:rsidR="00AD48B3">
        <w:rPr>
          <w:rFonts w:ascii="Times New Roman" w:hAnsi="Times New Roman" w:cs="Times New Roman"/>
        </w:rPr>
        <w:t>jeśli dotyczy</w:t>
      </w:r>
      <w:r w:rsidR="00906525" w:rsidRPr="003C4305">
        <w:rPr>
          <w:rFonts w:ascii="Times New Roman" w:hAnsi="Times New Roman" w:cs="Times New Roman"/>
        </w:rPr>
        <w:t>)</w:t>
      </w:r>
      <w:r w:rsidR="00E654AC" w:rsidRPr="003C4305">
        <w:rPr>
          <w:rFonts w:ascii="Times New Roman" w:hAnsi="Times New Roman" w:cs="Times New Roman"/>
        </w:rPr>
        <w:t>,</w:t>
      </w:r>
    </w:p>
    <w:p w14:paraId="1C56F20B" w14:textId="509AE871" w:rsidR="008E246C" w:rsidRDefault="00906525" w:rsidP="006F4EA0">
      <w:pPr>
        <w:pStyle w:val="Default"/>
        <w:numPr>
          <w:ilvl w:val="0"/>
          <w:numId w:val="2"/>
        </w:numPr>
        <w:spacing w:before="120" w:after="120" w:line="271" w:lineRule="auto"/>
        <w:jc w:val="both"/>
        <w:rPr>
          <w:rFonts w:ascii="Times New Roman" w:hAnsi="Times New Roman" w:cs="Times New Roman"/>
        </w:rPr>
      </w:pPr>
      <w:r w:rsidRPr="00BF6232">
        <w:rPr>
          <w:rFonts w:ascii="Times New Roman" w:hAnsi="Times New Roman" w:cs="Times New Roman"/>
        </w:rPr>
        <w:t>inne.</w:t>
      </w:r>
    </w:p>
    <w:p w14:paraId="1EDEE64B" w14:textId="67E969C4" w:rsidR="00160338" w:rsidRDefault="00160338" w:rsidP="00160338">
      <w:pPr>
        <w:pStyle w:val="Default"/>
        <w:spacing w:before="120" w:after="120" w:line="271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 jest zobowiązany do załączenia czytelnych skanów ww. załączników. </w:t>
      </w:r>
    </w:p>
    <w:p w14:paraId="0B478B6A" w14:textId="73E8694C" w:rsidR="00B51F02" w:rsidRPr="00B51F02" w:rsidRDefault="00B51F02" w:rsidP="00160338">
      <w:pPr>
        <w:pStyle w:val="Default"/>
        <w:spacing w:before="120" w:after="120" w:line="271" w:lineRule="auto"/>
        <w:ind w:left="426"/>
        <w:jc w:val="both"/>
        <w:rPr>
          <w:rFonts w:ascii="Times New Roman" w:hAnsi="Times New Roman" w:cs="Times New Roman"/>
        </w:rPr>
      </w:pPr>
      <w:r w:rsidRPr="00B51F02">
        <w:rPr>
          <w:rFonts w:ascii="Times New Roman" w:hAnsi="Times New Roman" w:cs="Times New Roman"/>
        </w:rPr>
        <w:t xml:space="preserve">Uwaga: Wszystkie załączniki powinny być opatrzone „za zgodność z oryginałem” </w:t>
      </w:r>
      <w:r w:rsidRPr="00011B9C">
        <w:rPr>
          <w:rFonts w:ascii="Times New Roman" w:hAnsi="Times New Roman" w:cs="Times New Roman"/>
        </w:rPr>
        <w:t>przez osobę uprawnioną do reprezentacji wnioskodawcy</w:t>
      </w:r>
      <w:r>
        <w:rPr>
          <w:rFonts w:ascii="Times New Roman" w:hAnsi="Times New Roman" w:cs="Times New Roman"/>
        </w:rPr>
        <w:t>.</w:t>
      </w:r>
    </w:p>
    <w:sectPr w:rsidR="00B51F02" w:rsidRPr="00B51F02" w:rsidSect="00F12BE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1DA5F" w14:textId="77777777" w:rsidR="006E16F2" w:rsidRDefault="006E16F2" w:rsidP="00E954C8">
      <w:r>
        <w:separator/>
      </w:r>
    </w:p>
  </w:endnote>
  <w:endnote w:type="continuationSeparator" w:id="0">
    <w:p w14:paraId="751ABFD2" w14:textId="77777777" w:rsidR="006E16F2" w:rsidRDefault="006E16F2" w:rsidP="00E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8343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6E8E0B6" w14:textId="77777777" w:rsidR="00565382" w:rsidRPr="00FF26FD" w:rsidRDefault="00565382" w:rsidP="00FF26FD">
            <w:pPr>
              <w:pStyle w:val="Stopka"/>
              <w:jc w:val="right"/>
            </w:pPr>
            <w:r w:rsidRPr="00FF26FD">
              <w:t xml:space="preserve">Strona </w:t>
            </w:r>
            <w:r w:rsidR="006772E0" w:rsidRPr="00FF26FD">
              <w:rPr>
                <w:bCs/>
              </w:rPr>
              <w:fldChar w:fldCharType="begin"/>
            </w:r>
            <w:r w:rsidRPr="00FF26FD">
              <w:rPr>
                <w:bCs/>
              </w:rPr>
              <w:instrText>PAGE</w:instrText>
            </w:r>
            <w:r w:rsidR="006772E0" w:rsidRPr="00FF26FD">
              <w:rPr>
                <w:bCs/>
              </w:rPr>
              <w:fldChar w:fldCharType="separate"/>
            </w:r>
            <w:r w:rsidR="00ED3727">
              <w:rPr>
                <w:bCs/>
                <w:noProof/>
              </w:rPr>
              <w:t>1</w:t>
            </w:r>
            <w:r w:rsidR="006772E0" w:rsidRPr="00FF26FD">
              <w:rPr>
                <w:bCs/>
              </w:rPr>
              <w:fldChar w:fldCharType="end"/>
            </w:r>
            <w:r w:rsidRPr="00FF26FD">
              <w:t xml:space="preserve"> z </w:t>
            </w:r>
            <w:r w:rsidR="006772E0" w:rsidRPr="00FF26FD">
              <w:rPr>
                <w:bCs/>
              </w:rPr>
              <w:fldChar w:fldCharType="begin"/>
            </w:r>
            <w:r w:rsidRPr="00FF26FD">
              <w:rPr>
                <w:bCs/>
              </w:rPr>
              <w:instrText>NUMPAGES</w:instrText>
            </w:r>
            <w:r w:rsidR="006772E0" w:rsidRPr="00FF26FD">
              <w:rPr>
                <w:bCs/>
              </w:rPr>
              <w:fldChar w:fldCharType="separate"/>
            </w:r>
            <w:r w:rsidR="00ED3727">
              <w:rPr>
                <w:bCs/>
                <w:noProof/>
              </w:rPr>
              <w:t>11</w:t>
            </w:r>
            <w:r w:rsidR="006772E0" w:rsidRPr="00FF26FD">
              <w:rPr>
                <w:bCs/>
              </w:rPr>
              <w:fldChar w:fldCharType="end"/>
            </w:r>
          </w:p>
        </w:sdtContent>
      </w:sdt>
    </w:sdtContent>
  </w:sdt>
  <w:p w14:paraId="5F01AF3C" w14:textId="77777777" w:rsidR="00565382" w:rsidRDefault="00565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51AD0" w14:textId="77777777" w:rsidR="006E16F2" w:rsidRDefault="006E16F2" w:rsidP="00E954C8">
      <w:r>
        <w:separator/>
      </w:r>
    </w:p>
  </w:footnote>
  <w:footnote w:type="continuationSeparator" w:id="0">
    <w:p w14:paraId="7D77FEE1" w14:textId="77777777" w:rsidR="006E16F2" w:rsidRDefault="006E16F2" w:rsidP="00E9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F4C3C" w14:textId="7F936802" w:rsidR="00565382" w:rsidRPr="00847682" w:rsidRDefault="00565382" w:rsidP="00847682">
    <w:pPr>
      <w:pStyle w:val="Nagwek"/>
      <w:jc w:val="right"/>
      <w:rPr>
        <w:sz w:val="20"/>
        <w:szCs w:val="20"/>
      </w:rPr>
    </w:pPr>
    <w:r w:rsidRPr="00847682">
      <w:rPr>
        <w:sz w:val="20"/>
        <w:szCs w:val="20"/>
      </w:rPr>
      <w:t xml:space="preserve">Załącznik nr </w:t>
    </w:r>
    <w:r w:rsidR="00F50B15">
      <w:rPr>
        <w:sz w:val="20"/>
        <w:szCs w:val="20"/>
      </w:rPr>
      <w:t>5</w:t>
    </w:r>
    <w:r w:rsidRPr="00847682">
      <w:rPr>
        <w:sz w:val="20"/>
        <w:szCs w:val="20"/>
      </w:rPr>
      <w:t xml:space="preserve"> do Regulaminu </w:t>
    </w:r>
    <w:r w:rsidR="00A250A9">
      <w:rPr>
        <w:sz w:val="20"/>
        <w:szCs w:val="20"/>
      </w:rPr>
      <w:t>naboru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5FE6"/>
    <w:multiLevelType w:val="hybridMultilevel"/>
    <w:tmpl w:val="714C0B16"/>
    <w:lvl w:ilvl="0" w:tplc="B4BC2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090E"/>
    <w:multiLevelType w:val="hybridMultilevel"/>
    <w:tmpl w:val="3A984DA8"/>
    <w:lvl w:ilvl="0" w:tplc="B4BC2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6547"/>
    <w:multiLevelType w:val="hybridMultilevel"/>
    <w:tmpl w:val="95044790"/>
    <w:lvl w:ilvl="0" w:tplc="5B7862C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F35570"/>
    <w:multiLevelType w:val="hybridMultilevel"/>
    <w:tmpl w:val="2328FAA0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A70B0"/>
    <w:multiLevelType w:val="hybridMultilevel"/>
    <w:tmpl w:val="DAAA6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AE"/>
    <w:rsid w:val="0000432D"/>
    <w:rsid w:val="00005413"/>
    <w:rsid w:val="00006822"/>
    <w:rsid w:val="00007EB8"/>
    <w:rsid w:val="00011B9C"/>
    <w:rsid w:val="000135E8"/>
    <w:rsid w:val="00013707"/>
    <w:rsid w:val="00015326"/>
    <w:rsid w:val="00015FED"/>
    <w:rsid w:val="00024136"/>
    <w:rsid w:val="000303B1"/>
    <w:rsid w:val="00031D9B"/>
    <w:rsid w:val="000354D7"/>
    <w:rsid w:val="000364E9"/>
    <w:rsid w:val="00036C5F"/>
    <w:rsid w:val="00040F07"/>
    <w:rsid w:val="000415E7"/>
    <w:rsid w:val="00050B10"/>
    <w:rsid w:val="0005666C"/>
    <w:rsid w:val="00057D79"/>
    <w:rsid w:val="0006063B"/>
    <w:rsid w:val="00062406"/>
    <w:rsid w:val="000644C8"/>
    <w:rsid w:val="0008189F"/>
    <w:rsid w:val="00090137"/>
    <w:rsid w:val="00090A02"/>
    <w:rsid w:val="00090D67"/>
    <w:rsid w:val="000944D8"/>
    <w:rsid w:val="000956E0"/>
    <w:rsid w:val="000A465C"/>
    <w:rsid w:val="000A6BDF"/>
    <w:rsid w:val="000B1A1B"/>
    <w:rsid w:val="000B4C42"/>
    <w:rsid w:val="000B54B6"/>
    <w:rsid w:val="000B6910"/>
    <w:rsid w:val="000B738F"/>
    <w:rsid w:val="000B76D6"/>
    <w:rsid w:val="000C2EC5"/>
    <w:rsid w:val="000C6EBD"/>
    <w:rsid w:val="000D3297"/>
    <w:rsid w:val="000D41F9"/>
    <w:rsid w:val="000F1744"/>
    <w:rsid w:val="000F1FC1"/>
    <w:rsid w:val="000F38BD"/>
    <w:rsid w:val="000F418D"/>
    <w:rsid w:val="001041B4"/>
    <w:rsid w:val="00105F65"/>
    <w:rsid w:val="00113899"/>
    <w:rsid w:val="00113DEE"/>
    <w:rsid w:val="00114346"/>
    <w:rsid w:val="0012432F"/>
    <w:rsid w:val="001272C4"/>
    <w:rsid w:val="001368E6"/>
    <w:rsid w:val="00140F37"/>
    <w:rsid w:val="001425D1"/>
    <w:rsid w:val="0014672D"/>
    <w:rsid w:val="00146994"/>
    <w:rsid w:val="0014724C"/>
    <w:rsid w:val="00150CAF"/>
    <w:rsid w:val="00157CBD"/>
    <w:rsid w:val="00160338"/>
    <w:rsid w:val="00161A29"/>
    <w:rsid w:val="00161AFF"/>
    <w:rsid w:val="00161CC3"/>
    <w:rsid w:val="001625B5"/>
    <w:rsid w:val="00162DF3"/>
    <w:rsid w:val="00166408"/>
    <w:rsid w:val="00173383"/>
    <w:rsid w:val="00174D4D"/>
    <w:rsid w:val="0018084F"/>
    <w:rsid w:val="00181ABA"/>
    <w:rsid w:val="001861C1"/>
    <w:rsid w:val="001863A3"/>
    <w:rsid w:val="001878DA"/>
    <w:rsid w:val="0019338E"/>
    <w:rsid w:val="00195ED1"/>
    <w:rsid w:val="001968F2"/>
    <w:rsid w:val="0019780A"/>
    <w:rsid w:val="001A08D8"/>
    <w:rsid w:val="001A2A75"/>
    <w:rsid w:val="001A3E54"/>
    <w:rsid w:val="001A4356"/>
    <w:rsid w:val="001A52A9"/>
    <w:rsid w:val="001A73F9"/>
    <w:rsid w:val="001B04CC"/>
    <w:rsid w:val="001B1990"/>
    <w:rsid w:val="001B3922"/>
    <w:rsid w:val="001B7C25"/>
    <w:rsid w:val="001C059A"/>
    <w:rsid w:val="001C1614"/>
    <w:rsid w:val="001C18A4"/>
    <w:rsid w:val="001C1D21"/>
    <w:rsid w:val="001C3FEF"/>
    <w:rsid w:val="001D3F43"/>
    <w:rsid w:val="001D7002"/>
    <w:rsid w:val="001D71F7"/>
    <w:rsid w:val="001E0D05"/>
    <w:rsid w:val="001E3403"/>
    <w:rsid w:val="001E3EEF"/>
    <w:rsid w:val="001F099D"/>
    <w:rsid w:val="001F22CB"/>
    <w:rsid w:val="001F4D58"/>
    <w:rsid w:val="001F7159"/>
    <w:rsid w:val="001F7255"/>
    <w:rsid w:val="00200DF6"/>
    <w:rsid w:val="0020347E"/>
    <w:rsid w:val="002068AB"/>
    <w:rsid w:val="0021219C"/>
    <w:rsid w:val="0021728A"/>
    <w:rsid w:val="00220444"/>
    <w:rsid w:val="002213C4"/>
    <w:rsid w:val="00226B65"/>
    <w:rsid w:val="0024300D"/>
    <w:rsid w:val="002442A8"/>
    <w:rsid w:val="00246E52"/>
    <w:rsid w:val="00253119"/>
    <w:rsid w:val="00253EFC"/>
    <w:rsid w:val="00257161"/>
    <w:rsid w:val="00267026"/>
    <w:rsid w:val="00274A50"/>
    <w:rsid w:val="002752B4"/>
    <w:rsid w:val="00280B20"/>
    <w:rsid w:val="002824D9"/>
    <w:rsid w:val="00284F0C"/>
    <w:rsid w:val="00295CAD"/>
    <w:rsid w:val="00297199"/>
    <w:rsid w:val="002A0252"/>
    <w:rsid w:val="002A3C4D"/>
    <w:rsid w:val="002B36F8"/>
    <w:rsid w:val="002C01E5"/>
    <w:rsid w:val="002C1BD4"/>
    <w:rsid w:val="002C3CFE"/>
    <w:rsid w:val="002D2456"/>
    <w:rsid w:val="002D3A5F"/>
    <w:rsid w:val="002D594F"/>
    <w:rsid w:val="002D703F"/>
    <w:rsid w:val="002E2BBC"/>
    <w:rsid w:val="002E3FC1"/>
    <w:rsid w:val="002E619D"/>
    <w:rsid w:val="002F346D"/>
    <w:rsid w:val="002F7332"/>
    <w:rsid w:val="00301B33"/>
    <w:rsid w:val="0031003C"/>
    <w:rsid w:val="00316162"/>
    <w:rsid w:val="003218D4"/>
    <w:rsid w:val="003241D1"/>
    <w:rsid w:val="003275B9"/>
    <w:rsid w:val="00330E90"/>
    <w:rsid w:val="0033293F"/>
    <w:rsid w:val="00335FA2"/>
    <w:rsid w:val="00337640"/>
    <w:rsid w:val="00345FB1"/>
    <w:rsid w:val="00346360"/>
    <w:rsid w:val="003476DD"/>
    <w:rsid w:val="00351F12"/>
    <w:rsid w:val="0035466A"/>
    <w:rsid w:val="0035663F"/>
    <w:rsid w:val="00360E69"/>
    <w:rsid w:val="003645AA"/>
    <w:rsid w:val="0037146B"/>
    <w:rsid w:val="00373F0D"/>
    <w:rsid w:val="00374DA5"/>
    <w:rsid w:val="00382112"/>
    <w:rsid w:val="00382E58"/>
    <w:rsid w:val="00382E9B"/>
    <w:rsid w:val="00383209"/>
    <w:rsid w:val="00384256"/>
    <w:rsid w:val="003844AE"/>
    <w:rsid w:val="0038490B"/>
    <w:rsid w:val="00386151"/>
    <w:rsid w:val="003870FF"/>
    <w:rsid w:val="003876C1"/>
    <w:rsid w:val="00390988"/>
    <w:rsid w:val="00394910"/>
    <w:rsid w:val="003A0161"/>
    <w:rsid w:val="003A35A1"/>
    <w:rsid w:val="003A4302"/>
    <w:rsid w:val="003A4A57"/>
    <w:rsid w:val="003A6D08"/>
    <w:rsid w:val="003A734B"/>
    <w:rsid w:val="003B24CA"/>
    <w:rsid w:val="003B2F8F"/>
    <w:rsid w:val="003B4003"/>
    <w:rsid w:val="003C146F"/>
    <w:rsid w:val="003C33AA"/>
    <w:rsid w:val="003C4305"/>
    <w:rsid w:val="003C518C"/>
    <w:rsid w:val="003D0E25"/>
    <w:rsid w:val="003D4B8B"/>
    <w:rsid w:val="003E001F"/>
    <w:rsid w:val="003E6627"/>
    <w:rsid w:val="003F03DD"/>
    <w:rsid w:val="003F4BCB"/>
    <w:rsid w:val="003F53B8"/>
    <w:rsid w:val="004047C3"/>
    <w:rsid w:val="004053A3"/>
    <w:rsid w:val="00412D42"/>
    <w:rsid w:val="00413237"/>
    <w:rsid w:val="004164CE"/>
    <w:rsid w:val="00420140"/>
    <w:rsid w:val="00421FD8"/>
    <w:rsid w:val="004246C7"/>
    <w:rsid w:val="004262AC"/>
    <w:rsid w:val="00432365"/>
    <w:rsid w:val="004347BD"/>
    <w:rsid w:val="00437C0F"/>
    <w:rsid w:val="00441570"/>
    <w:rsid w:val="00441F7C"/>
    <w:rsid w:val="0044425F"/>
    <w:rsid w:val="00444830"/>
    <w:rsid w:val="00456654"/>
    <w:rsid w:val="00456D10"/>
    <w:rsid w:val="00460CE6"/>
    <w:rsid w:val="0046244A"/>
    <w:rsid w:val="00462D52"/>
    <w:rsid w:val="00467A4C"/>
    <w:rsid w:val="004707CE"/>
    <w:rsid w:val="004711A9"/>
    <w:rsid w:val="00474CE6"/>
    <w:rsid w:val="00475FBA"/>
    <w:rsid w:val="004764DA"/>
    <w:rsid w:val="00482069"/>
    <w:rsid w:val="004943EA"/>
    <w:rsid w:val="004967D9"/>
    <w:rsid w:val="00496A50"/>
    <w:rsid w:val="004A0198"/>
    <w:rsid w:val="004A099D"/>
    <w:rsid w:val="004B434B"/>
    <w:rsid w:val="004B5E4C"/>
    <w:rsid w:val="004B6D39"/>
    <w:rsid w:val="004C54F9"/>
    <w:rsid w:val="004D07E5"/>
    <w:rsid w:val="004D087F"/>
    <w:rsid w:val="004D44DA"/>
    <w:rsid w:val="004E1A7A"/>
    <w:rsid w:val="004E5D78"/>
    <w:rsid w:val="004F067B"/>
    <w:rsid w:val="004F2379"/>
    <w:rsid w:val="004F2383"/>
    <w:rsid w:val="004F7E30"/>
    <w:rsid w:val="005020B8"/>
    <w:rsid w:val="00504AAE"/>
    <w:rsid w:val="00506D00"/>
    <w:rsid w:val="0050714A"/>
    <w:rsid w:val="00510869"/>
    <w:rsid w:val="00522A9E"/>
    <w:rsid w:val="0053158B"/>
    <w:rsid w:val="00532717"/>
    <w:rsid w:val="00540365"/>
    <w:rsid w:val="00540DFD"/>
    <w:rsid w:val="005441DD"/>
    <w:rsid w:val="00544311"/>
    <w:rsid w:val="00546727"/>
    <w:rsid w:val="0055741D"/>
    <w:rsid w:val="00564364"/>
    <w:rsid w:val="00565382"/>
    <w:rsid w:val="005654A8"/>
    <w:rsid w:val="00570950"/>
    <w:rsid w:val="00572EAD"/>
    <w:rsid w:val="0057334E"/>
    <w:rsid w:val="00574775"/>
    <w:rsid w:val="0057546D"/>
    <w:rsid w:val="0057591C"/>
    <w:rsid w:val="005813B5"/>
    <w:rsid w:val="0058231D"/>
    <w:rsid w:val="005839FB"/>
    <w:rsid w:val="00587CF2"/>
    <w:rsid w:val="00591E4A"/>
    <w:rsid w:val="005929A2"/>
    <w:rsid w:val="005954C3"/>
    <w:rsid w:val="005A1EB0"/>
    <w:rsid w:val="005A3D5C"/>
    <w:rsid w:val="005B62D2"/>
    <w:rsid w:val="005C29D6"/>
    <w:rsid w:val="005D1DB9"/>
    <w:rsid w:val="005D4325"/>
    <w:rsid w:val="005D7B6C"/>
    <w:rsid w:val="005E12E7"/>
    <w:rsid w:val="005E2DFA"/>
    <w:rsid w:val="005E4AB4"/>
    <w:rsid w:val="005E5998"/>
    <w:rsid w:val="005E6080"/>
    <w:rsid w:val="005E6FA7"/>
    <w:rsid w:val="005E7110"/>
    <w:rsid w:val="005E77E8"/>
    <w:rsid w:val="005F06ED"/>
    <w:rsid w:val="005F0A2B"/>
    <w:rsid w:val="005F2476"/>
    <w:rsid w:val="005F61DB"/>
    <w:rsid w:val="005F6B60"/>
    <w:rsid w:val="00601750"/>
    <w:rsid w:val="00602496"/>
    <w:rsid w:val="006104BB"/>
    <w:rsid w:val="006107A5"/>
    <w:rsid w:val="00611B63"/>
    <w:rsid w:val="006168B7"/>
    <w:rsid w:val="00616C40"/>
    <w:rsid w:val="006170F1"/>
    <w:rsid w:val="00617A3D"/>
    <w:rsid w:val="00617DC7"/>
    <w:rsid w:val="006201EA"/>
    <w:rsid w:val="00622FD0"/>
    <w:rsid w:val="0062334E"/>
    <w:rsid w:val="006268CE"/>
    <w:rsid w:val="0062781D"/>
    <w:rsid w:val="006303F0"/>
    <w:rsid w:val="00633845"/>
    <w:rsid w:val="00633D92"/>
    <w:rsid w:val="006349FA"/>
    <w:rsid w:val="006409A8"/>
    <w:rsid w:val="00647CF7"/>
    <w:rsid w:val="00652057"/>
    <w:rsid w:val="006527AB"/>
    <w:rsid w:val="006545DA"/>
    <w:rsid w:val="00657A86"/>
    <w:rsid w:val="00657B74"/>
    <w:rsid w:val="0066039D"/>
    <w:rsid w:val="0066527C"/>
    <w:rsid w:val="0066617D"/>
    <w:rsid w:val="00674BF8"/>
    <w:rsid w:val="006772E0"/>
    <w:rsid w:val="0068337B"/>
    <w:rsid w:val="006845B5"/>
    <w:rsid w:val="0069175F"/>
    <w:rsid w:val="006919C1"/>
    <w:rsid w:val="00691A8F"/>
    <w:rsid w:val="00695900"/>
    <w:rsid w:val="00697734"/>
    <w:rsid w:val="006A30B2"/>
    <w:rsid w:val="006A5243"/>
    <w:rsid w:val="006A74F2"/>
    <w:rsid w:val="006B05D2"/>
    <w:rsid w:val="006B10C8"/>
    <w:rsid w:val="006B6830"/>
    <w:rsid w:val="006B73A7"/>
    <w:rsid w:val="006B7FC7"/>
    <w:rsid w:val="006D201D"/>
    <w:rsid w:val="006D2FC1"/>
    <w:rsid w:val="006D32DD"/>
    <w:rsid w:val="006D7D44"/>
    <w:rsid w:val="006E16F2"/>
    <w:rsid w:val="006E2E78"/>
    <w:rsid w:val="006E387F"/>
    <w:rsid w:val="006E6061"/>
    <w:rsid w:val="006E726F"/>
    <w:rsid w:val="006F4EA0"/>
    <w:rsid w:val="006F7D63"/>
    <w:rsid w:val="00701212"/>
    <w:rsid w:val="0070131B"/>
    <w:rsid w:val="00701CC8"/>
    <w:rsid w:val="00703F91"/>
    <w:rsid w:val="00710E60"/>
    <w:rsid w:val="007110E9"/>
    <w:rsid w:val="00723629"/>
    <w:rsid w:val="00727B8F"/>
    <w:rsid w:val="007308E1"/>
    <w:rsid w:val="00733C17"/>
    <w:rsid w:val="0074112A"/>
    <w:rsid w:val="007416BF"/>
    <w:rsid w:val="0074532B"/>
    <w:rsid w:val="00746BBE"/>
    <w:rsid w:val="00752033"/>
    <w:rsid w:val="0075422A"/>
    <w:rsid w:val="0075759D"/>
    <w:rsid w:val="00757B3C"/>
    <w:rsid w:val="00775493"/>
    <w:rsid w:val="00775F4B"/>
    <w:rsid w:val="007766FF"/>
    <w:rsid w:val="00790846"/>
    <w:rsid w:val="007933B5"/>
    <w:rsid w:val="007966A1"/>
    <w:rsid w:val="00796A80"/>
    <w:rsid w:val="007A03B4"/>
    <w:rsid w:val="007A3CB7"/>
    <w:rsid w:val="007A74EA"/>
    <w:rsid w:val="007A78F2"/>
    <w:rsid w:val="007B092C"/>
    <w:rsid w:val="007B0F16"/>
    <w:rsid w:val="007B262D"/>
    <w:rsid w:val="007B376A"/>
    <w:rsid w:val="007B74F7"/>
    <w:rsid w:val="007C1AF8"/>
    <w:rsid w:val="007C25E6"/>
    <w:rsid w:val="007D34E9"/>
    <w:rsid w:val="007E4EC1"/>
    <w:rsid w:val="007E69C0"/>
    <w:rsid w:val="007F0429"/>
    <w:rsid w:val="007F201A"/>
    <w:rsid w:val="007F2D89"/>
    <w:rsid w:val="007F344A"/>
    <w:rsid w:val="007F405B"/>
    <w:rsid w:val="0080692A"/>
    <w:rsid w:val="00807B70"/>
    <w:rsid w:val="008116ED"/>
    <w:rsid w:val="008277F1"/>
    <w:rsid w:val="00827DF8"/>
    <w:rsid w:val="008310B4"/>
    <w:rsid w:val="00831660"/>
    <w:rsid w:val="008325C7"/>
    <w:rsid w:val="0083663C"/>
    <w:rsid w:val="00840A73"/>
    <w:rsid w:val="00842C51"/>
    <w:rsid w:val="00842E89"/>
    <w:rsid w:val="008446E6"/>
    <w:rsid w:val="00844DCE"/>
    <w:rsid w:val="00845014"/>
    <w:rsid w:val="00846E99"/>
    <w:rsid w:val="00847682"/>
    <w:rsid w:val="0085432F"/>
    <w:rsid w:val="0086155F"/>
    <w:rsid w:val="00861EAC"/>
    <w:rsid w:val="00871906"/>
    <w:rsid w:val="00873596"/>
    <w:rsid w:val="008773B4"/>
    <w:rsid w:val="0088383C"/>
    <w:rsid w:val="00891F8D"/>
    <w:rsid w:val="00895E2A"/>
    <w:rsid w:val="0089709D"/>
    <w:rsid w:val="008A2C2F"/>
    <w:rsid w:val="008A632C"/>
    <w:rsid w:val="008A7132"/>
    <w:rsid w:val="008B1A3C"/>
    <w:rsid w:val="008B57EB"/>
    <w:rsid w:val="008B739B"/>
    <w:rsid w:val="008B7BE3"/>
    <w:rsid w:val="008C36F8"/>
    <w:rsid w:val="008C6A86"/>
    <w:rsid w:val="008D478B"/>
    <w:rsid w:val="008E1CF7"/>
    <w:rsid w:val="008E1DED"/>
    <w:rsid w:val="008E246C"/>
    <w:rsid w:val="008E7BC2"/>
    <w:rsid w:val="008F2BA7"/>
    <w:rsid w:val="008F3F29"/>
    <w:rsid w:val="008F4166"/>
    <w:rsid w:val="008F72F3"/>
    <w:rsid w:val="00900479"/>
    <w:rsid w:val="00900717"/>
    <w:rsid w:val="00906525"/>
    <w:rsid w:val="00907C16"/>
    <w:rsid w:val="009127E2"/>
    <w:rsid w:val="00913465"/>
    <w:rsid w:val="009139EC"/>
    <w:rsid w:val="009217FD"/>
    <w:rsid w:val="00925D2F"/>
    <w:rsid w:val="00927FD9"/>
    <w:rsid w:val="0093023E"/>
    <w:rsid w:val="00930D46"/>
    <w:rsid w:val="00931B93"/>
    <w:rsid w:val="0093593D"/>
    <w:rsid w:val="0093610D"/>
    <w:rsid w:val="0094060F"/>
    <w:rsid w:val="00943D20"/>
    <w:rsid w:val="009464FF"/>
    <w:rsid w:val="00955AC9"/>
    <w:rsid w:val="00956926"/>
    <w:rsid w:val="00957577"/>
    <w:rsid w:val="00962CAF"/>
    <w:rsid w:val="00967B26"/>
    <w:rsid w:val="0097345F"/>
    <w:rsid w:val="00974060"/>
    <w:rsid w:val="009766CE"/>
    <w:rsid w:val="00985A30"/>
    <w:rsid w:val="009877AC"/>
    <w:rsid w:val="00990992"/>
    <w:rsid w:val="009924A4"/>
    <w:rsid w:val="0099379E"/>
    <w:rsid w:val="009A277B"/>
    <w:rsid w:val="009B1A47"/>
    <w:rsid w:val="009B2005"/>
    <w:rsid w:val="009B2D21"/>
    <w:rsid w:val="009B5420"/>
    <w:rsid w:val="009B7223"/>
    <w:rsid w:val="009C142E"/>
    <w:rsid w:val="009C1540"/>
    <w:rsid w:val="009C2704"/>
    <w:rsid w:val="009C6E3C"/>
    <w:rsid w:val="009D01F2"/>
    <w:rsid w:val="009D31D2"/>
    <w:rsid w:val="009D509E"/>
    <w:rsid w:val="009D626F"/>
    <w:rsid w:val="009D7D18"/>
    <w:rsid w:val="009E2F27"/>
    <w:rsid w:val="009E7B12"/>
    <w:rsid w:val="009F2C3B"/>
    <w:rsid w:val="009F58AE"/>
    <w:rsid w:val="009F5CFE"/>
    <w:rsid w:val="009F6389"/>
    <w:rsid w:val="009F6563"/>
    <w:rsid w:val="009F6641"/>
    <w:rsid w:val="00A0064B"/>
    <w:rsid w:val="00A00C8B"/>
    <w:rsid w:val="00A020EA"/>
    <w:rsid w:val="00A05DEC"/>
    <w:rsid w:val="00A062A6"/>
    <w:rsid w:val="00A11BA6"/>
    <w:rsid w:val="00A152EB"/>
    <w:rsid w:val="00A15D15"/>
    <w:rsid w:val="00A161C3"/>
    <w:rsid w:val="00A24E1D"/>
    <w:rsid w:val="00A250A9"/>
    <w:rsid w:val="00A3030B"/>
    <w:rsid w:val="00A3503C"/>
    <w:rsid w:val="00A3614A"/>
    <w:rsid w:val="00A36EF4"/>
    <w:rsid w:val="00A42BD5"/>
    <w:rsid w:val="00A52C6D"/>
    <w:rsid w:val="00A53783"/>
    <w:rsid w:val="00A54AA8"/>
    <w:rsid w:val="00A5798C"/>
    <w:rsid w:val="00A63705"/>
    <w:rsid w:val="00A645EA"/>
    <w:rsid w:val="00A64D61"/>
    <w:rsid w:val="00A67FFC"/>
    <w:rsid w:val="00A7327B"/>
    <w:rsid w:val="00A732A6"/>
    <w:rsid w:val="00A7650D"/>
    <w:rsid w:val="00A80843"/>
    <w:rsid w:val="00A82759"/>
    <w:rsid w:val="00A83349"/>
    <w:rsid w:val="00A8347F"/>
    <w:rsid w:val="00A87732"/>
    <w:rsid w:val="00A87903"/>
    <w:rsid w:val="00A903C6"/>
    <w:rsid w:val="00A932B5"/>
    <w:rsid w:val="00AA0EEE"/>
    <w:rsid w:val="00AA4019"/>
    <w:rsid w:val="00AA6A61"/>
    <w:rsid w:val="00AC3540"/>
    <w:rsid w:val="00AC42F1"/>
    <w:rsid w:val="00AC5145"/>
    <w:rsid w:val="00AC722E"/>
    <w:rsid w:val="00AD48B3"/>
    <w:rsid w:val="00AE44A0"/>
    <w:rsid w:val="00AE66FD"/>
    <w:rsid w:val="00AE74DD"/>
    <w:rsid w:val="00AF053D"/>
    <w:rsid w:val="00AF2746"/>
    <w:rsid w:val="00AF3F27"/>
    <w:rsid w:val="00AF77DA"/>
    <w:rsid w:val="00AF7B41"/>
    <w:rsid w:val="00B02ECA"/>
    <w:rsid w:val="00B07D2C"/>
    <w:rsid w:val="00B1068A"/>
    <w:rsid w:val="00B10819"/>
    <w:rsid w:val="00B10969"/>
    <w:rsid w:val="00B11D52"/>
    <w:rsid w:val="00B12605"/>
    <w:rsid w:val="00B174D9"/>
    <w:rsid w:val="00B2047D"/>
    <w:rsid w:val="00B204F6"/>
    <w:rsid w:val="00B3121C"/>
    <w:rsid w:val="00B31C62"/>
    <w:rsid w:val="00B36FDE"/>
    <w:rsid w:val="00B37265"/>
    <w:rsid w:val="00B37C37"/>
    <w:rsid w:val="00B40BE7"/>
    <w:rsid w:val="00B41282"/>
    <w:rsid w:val="00B41B98"/>
    <w:rsid w:val="00B43126"/>
    <w:rsid w:val="00B44E09"/>
    <w:rsid w:val="00B44E52"/>
    <w:rsid w:val="00B46CC6"/>
    <w:rsid w:val="00B51F02"/>
    <w:rsid w:val="00B54066"/>
    <w:rsid w:val="00B54166"/>
    <w:rsid w:val="00B54897"/>
    <w:rsid w:val="00B62E09"/>
    <w:rsid w:val="00B71670"/>
    <w:rsid w:val="00B80015"/>
    <w:rsid w:val="00B8664A"/>
    <w:rsid w:val="00B8781D"/>
    <w:rsid w:val="00B920B5"/>
    <w:rsid w:val="00B9577F"/>
    <w:rsid w:val="00BA12DB"/>
    <w:rsid w:val="00BA37B6"/>
    <w:rsid w:val="00BA3BC6"/>
    <w:rsid w:val="00BB08D0"/>
    <w:rsid w:val="00BB1E2C"/>
    <w:rsid w:val="00BB347D"/>
    <w:rsid w:val="00BB37C3"/>
    <w:rsid w:val="00BB60B9"/>
    <w:rsid w:val="00BC3AE9"/>
    <w:rsid w:val="00BE5118"/>
    <w:rsid w:val="00BE5441"/>
    <w:rsid w:val="00BF347D"/>
    <w:rsid w:val="00BF4468"/>
    <w:rsid w:val="00BF485D"/>
    <w:rsid w:val="00BF6232"/>
    <w:rsid w:val="00C0005B"/>
    <w:rsid w:val="00C00E72"/>
    <w:rsid w:val="00C00ED2"/>
    <w:rsid w:val="00C12889"/>
    <w:rsid w:val="00C12A1A"/>
    <w:rsid w:val="00C15E38"/>
    <w:rsid w:val="00C21820"/>
    <w:rsid w:val="00C24F90"/>
    <w:rsid w:val="00C319F5"/>
    <w:rsid w:val="00C31C5D"/>
    <w:rsid w:val="00C3572F"/>
    <w:rsid w:val="00C412A9"/>
    <w:rsid w:val="00C456CB"/>
    <w:rsid w:val="00C4582B"/>
    <w:rsid w:val="00C45861"/>
    <w:rsid w:val="00C51E69"/>
    <w:rsid w:val="00C540C1"/>
    <w:rsid w:val="00C66F7A"/>
    <w:rsid w:val="00C72678"/>
    <w:rsid w:val="00C7385E"/>
    <w:rsid w:val="00C73EB6"/>
    <w:rsid w:val="00C77F26"/>
    <w:rsid w:val="00C81F2D"/>
    <w:rsid w:val="00C8684B"/>
    <w:rsid w:val="00C90C51"/>
    <w:rsid w:val="00C912F2"/>
    <w:rsid w:val="00C923C5"/>
    <w:rsid w:val="00C94FF7"/>
    <w:rsid w:val="00C95194"/>
    <w:rsid w:val="00C96ED6"/>
    <w:rsid w:val="00CA0D9D"/>
    <w:rsid w:val="00CA3471"/>
    <w:rsid w:val="00CB489E"/>
    <w:rsid w:val="00CB6701"/>
    <w:rsid w:val="00CC3369"/>
    <w:rsid w:val="00CC47E2"/>
    <w:rsid w:val="00CC522A"/>
    <w:rsid w:val="00CC5A9E"/>
    <w:rsid w:val="00CC7D0D"/>
    <w:rsid w:val="00CD7C0A"/>
    <w:rsid w:val="00CE0576"/>
    <w:rsid w:val="00CE11FE"/>
    <w:rsid w:val="00CE3384"/>
    <w:rsid w:val="00CE6C16"/>
    <w:rsid w:val="00CF0266"/>
    <w:rsid w:val="00CF7A66"/>
    <w:rsid w:val="00D0564C"/>
    <w:rsid w:val="00D10A77"/>
    <w:rsid w:val="00D1192C"/>
    <w:rsid w:val="00D11D81"/>
    <w:rsid w:val="00D21E2A"/>
    <w:rsid w:val="00D2633B"/>
    <w:rsid w:val="00D26FA3"/>
    <w:rsid w:val="00D35E35"/>
    <w:rsid w:val="00D40099"/>
    <w:rsid w:val="00D4328A"/>
    <w:rsid w:val="00D439A8"/>
    <w:rsid w:val="00D50E7E"/>
    <w:rsid w:val="00D50F26"/>
    <w:rsid w:val="00D5161C"/>
    <w:rsid w:val="00D54098"/>
    <w:rsid w:val="00D567D1"/>
    <w:rsid w:val="00D61F8C"/>
    <w:rsid w:val="00D6397D"/>
    <w:rsid w:val="00D643DC"/>
    <w:rsid w:val="00D70952"/>
    <w:rsid w:val="00D7307E"/>
    <w:rsid w:val="00D75A06"/>
    <w:rsid w:val="00D843A6"/>
    <w:rsid w:val="00D84A6D"/>
    <w:rsid w:val="00D85E0A"/>
    <w:rsid w:val="00D92D00"/>
    <w:rsid w:val="00DA12AE"/>
    <w:rsid w:val="00DA18E5"/>
    <w:rsid w:val="00DA256A"/>
    <w:rsid w:val="00DA445A"/>
    <w:rsid w:val="00DA67D7"/>
    <w:rsid w:val="00DB5D03"/>
    <w:rsid w:val="00DB6213"/>
    <w:rsid w:val="00DB7C6D"/>
    <w:rsid w:val="00DC37FF"/>
    <w:rsid w:val="00DC4240"/>
    <w:rsid w:val="00DC6904"/>
    <w:rsid w:val="00DC772B"/>
    <w:rsid w:val="00DD3E6B"/>
    <w:rsid w:val="00DD4421"/>
    <w:rsid w:val="00DE2679"/>
    <w:rsid w:val="00DE33B3"/>
    <w:rsid w:val="00DE3731"/>
    <w:rsid w:val="00DE4DBC"/>
    <w:rsid w:val="00DE7022"/>
    <w:rsid w:val="00DE7E49"/>
    <w:rsid w:val="00DF4532"/>
    <w:rsid w:val="00DF4C3B"/>
    <w:rsid w:val="00DF7601"/>
    <w:rsid w:val="00E06DE5"/>
    <w:rsid w:val="00E06EC8"/>
    <w:rsid w:val="00E13F34"/>
    <w:rsid w:val="00E160AB"/>
    <w:rsid w:val="00E17556"/>
    <w:rsid w:val="00E21205"/>
    <w:rsid w:val="00E2313D"/>
    <w:rsid w:val="00E23196"/>
    <w:rsid w:val="00E30B50"/>
    <w:rsid w:val="00E31171"/>
    <w:rsid w:val="00E37AFF"/>
    <w:rsid w:val="00E40909"/>
    <w:rsid w:val="00E53BF3"/>
    <w:rsid w:val="00E53E0B"/>
    <w:rsid w:val="00E61724"/>
    <w:rsid w:val="00E654AC"/>
    <w:rsid w:val="00E65903"/>
    <w:rsid w:val="00E67D9D"/>
    <w:rsid w:val="00E704D2"/>
    <w:rsid w:val="00E71A18"/>
    <w:rsid w:val="00E81506"/>
    <w:rsid w:val="00E9080E"/>
    <w:rsid w:val="00E954C8"/>
    <w:rsid w:val="00E96C9E"/>
    <w:rsid w:val="00EA5124"/>
    <w:rsid w:val="00EA6FFD"/>
    <w:rsid w:val="00EB2605"/>
    <w:rsid w:val="00EC3BD1"/>
    <w:rsid w:val="00ED3727"/>
    <w:rsid w:val="00EE55A8"/>
    <w:rsid w:val="00EF4618"/>
    <w:rsid w:val="00EF48B2"/>
    <w:rsid w:val="00EF7631"/>
    <w:rsid w:val="00F10537"/>
    <w:rsid w:val="00F11222"/>
    <w:rsid w:val="00F114D9"/>
    <w:rsid w:val="00F12BEA"/>
    <w:rsid w:val="00F141B8"/>
    <w:rsid w:val="00F14209"/>
    <w:rsid w:val="00F14DE8"/>
    <w:rsid w:val="00F15543"/>
    <w:rsid w:val="00F15988"/>
    <w:rsid w:val="00F21CC3"/>
    <w:rsid w:val="00F27985"/>
    <w:rsid w:val="00F30604"/>
    <w:rsid w:val="00F31266"/>
    <w:rsid w:val="00F329DF"/>
    <w:rsid w:val="00F40616"/>
    <w:rsid w:val="00F44D0D"/>
    <w:rsid w:val="00F45028"/>
    <w:rsid w:val="00F452C5"/>
    <w:rsid w:val="00F45C07"/>
    <w:rsid w:val="00F468CC"/>
    <w:rsid w:val="00F47281"/>
    <w:rsid w:val="00F50B15"/>
    <w:rsid w:val="00F549A1"/>
    <w:rsid w:val="00F61ACF"/>
    <w:rsid w:val="00F62AA8"/>
    <w:rsid w:val="00F6681F"/>
    <w:rsid w:val="00F7264B"/>
    <w:rsid w:val="00F7446A"/>
    <w:rsid w:val="00F75A02"/>
    <w:rsid w:val="00F834AD"/>
    <w:rsid w:val="00F878E7"/>
    <w:rsid w:val="00F945BD"/>
    <w:rsid w:val="00FA1DF8"/>
    <w:rsid w:val="00FA483A"/>
    <w:rsid w:val="00FA74CC"/>
    <w:rsid w:val="00FB0DEA"/>
    <w:rsid w:val="00FB4FCF"/>
    <w:rsid w:val="00FB537D"/>
    <w:rsid w:val="00FB5D01"/>
    <w:rsid w:val="00FC7E91"/>
    <w:rsid w:val="00FD25AC"/>
    <w:rsid w:val="00FE0947"/>
    <w:rsid w:val="00FE4A56"/>
    <w:rsid w:val="00FF26FD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9912E3"/>
  <w15:docId w15:val="{667A6503-D463-407A-BB08-F1B1170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58AE"/>
    <w:pPr>
      <w:keepNext/>
      <w:spacing w:line="48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58AE"/>
    <w:pPr>
      <w:keepNext/>
      <w:spacing w:line="480" w:lineRule="auto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58AE"/>
    <w:pPr>
      <w:keepNext/>
      <w:outlineLvl w:val="3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58AE"/>
    <w:pPr>
      <w:keepNext/>
      <w:spacing w:line="360" w:lineRule="auto"/>
      <w:ind w:left="540" w:hanging="540"/>
      <w:jc w:val="both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58AE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F58AE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9F58A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9F58AE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3">
    <w:name w:val="Body Text 3"/>
    <w:basedOn w:val="Normalny"/>
    <w:link w:val="Tekstpodstawowy3Znak"/>
    <w:rsid w:val="009F58AE"/>
    <w:pPr>
      <w:jc w:val="both"/>
    </w:pPr>
    <w:rPr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58AE"/>
    <w:rPr>
      <w:rFonts w:ascii="Times New Roman" w:eastAsia="Times New Roman" w:hAnsi="Times New Roman" w:cs="Times New Roman"/>
      <w:sz w:val="16"/>
      <w:szCs w:val="20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9F58AE"/>
    <w:pPr>
      <w:spacing w:after="12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F58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t Znak,b Znak,Tekst podstawowy Znak Znak Znak Znak Znak Znak Znak Znak Znak,block style Znak,aga Znak,Tekst podstawowyG Znak,szaro Znak,wypunktowanie Znak,Tekst podstawowy-bold Znak,numerowany Znak,b1 Znak,(F2) Znak,anita1 Znak"/>
    <w:link w:val="Tekstpodstawowy"/>
    <w:uiPriority w:val="99"/>
    <w:semiHidden/>
    <w:locked/>
    <w:rsid w:val="009F58AE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dymka1">
    <w:name w:val="Tekst dymka1"/>
    <w:basedOn w:val="Normalny"/>
    <w:uiPriority w:val="99"/>
    <w:rsid w:val="009F58A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9F58AE"/>
    <w:rPr>
      <w:rFonts w:ascii="Times New Roman" w:hAnsi="Times New Roman"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9F58AE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9F58AE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1"/>
    <w:uiPriority w:val="99"/>
    <w:rsid w:val="009F58A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9F58AE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9F58A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semiHidden/>
    <w:unhideWhenUsed/>
    <w:rsid w:val="009F58A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9F58A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AE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E954C8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954C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E954C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23629"/>
    <w:pPr>
      <w:ind w:left="720"/>
      <w:contextualSpacing/>
    </w:pPr>
  </w:style>
  <w:style w:type="paragraph" w:styleId="Bezodstpw">
    <w:name w:val="No Spacing"/>
    <w:uiPriority w:val="1"/>
    <w:qFormat/>
    <w:rsid w:val="00C319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013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7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6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323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6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4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4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413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E24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A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13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1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9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xgaztemztg4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xgaztemztg4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i1420.parp.gov.pl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E929-3BF8-4041-9896-BE0DD395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3995</Words>
  <Characters>23975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Sudwoj Jan</cp:lastModifiedBy>
  <cp:revision>39</cp:revision>
  <cp:lastPrinted>2017-11-22T08:38:00Z</cp:lastPrinted>
  <dcterms:created xsi:type="dcterms:W3CDTF">2017-11-10T16:40:00Z</dcterms:created>
  <dcterms:modified xsi:type="dcterms:W3CDTF">2018-04-12T12:05:00Z</dcterms:modified>
</cp:coreProperties>
</file>